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0140" w:rsidRPr="008920B1" w:rsidRDefault="002A0140" w:rsidP="002A0140">
      <w:pPr>
        <w:jc w:val="center"/>
        <w:rPr>
          <w:rFonts w:ascii="Times New Roman" w:hAnsi="Times New Roman" w:cs="Times New Roman"/>
          <w:b/>
          <w:sz w:val="24"/>
          <w:szCs w:val="24"/>
        </w:rPr>
      </w:pPr>
      <w:r w:rsidRPr="008920B1">
        <w:rPr>
          <w:rFonts w:ascii="Times New Roman" w:hAnsi="Times New Roman" w:cs="Times New Roman"/>
          <w:b/>
          <w:sz w:val="24"/>
          <w:szCs w:val="24"/>
        </w:rPr>
        <w:t>FUNGSI DOKUMEN ELEKTRONIK DALAM PENEGAKAN HUKUM</w:t>
      </w:r>
    </w:p>
    <w:p w:rsidR="002A0140" w:rsidRPr="008920B1" w:rsidRDefault="002A0140" w:rsidP="002A0140">
      <w:pPr>
        <w:jc w:val="center"/>
        <w:rPr>
          <w:rFonts w:ascii="Times New Roman" w:hAnsi="Times New Roman" w:cs="Times New Roman"/>
          <w:b/>
          <w:sz w:val="24"/>
          <w:szCs w:val="24"/>
        </w:rPr>
      </w:pPr>
      <w:r w:rsidRPr="008920B1">
        <w:rPr>
          <w:rFonts w:ascii="Times New Roman" w:hAnsi="Times New Roman" w:cs="Times New Roman"/>
          <w:b/>
          <w:sz w:val="24"/>
          <w:szCs w:val="24"/>
        </w:rPr>
        <w:t>TINDAK PIDANA KORUPSI</w:t>
      </w:r>
    </w:p>
    <w:p w:rsidR="002A0140" w:rsidRPr="008920B1" w:rsidRDefault="002A0140" w:rsidP="002A0140">
      <w:pPr>
        <w:jc w:val="center"/>
        <w:rPr>
          <w:rFonts w:ascii="Times New Roman" w:hAnsi="Times New Roman" w:cs="Times New Roman"/>
          <w:b/>
          <w:sz w:val="24"/>
          <w:szCs w:val="24"/>
        </w:rPr>
      </w:pPr>
      <w:r w:rsidRPr="008920B1">
        <w:rPr>
          <w:rFonts w:ascii="Times New Roman" w:hAnsi="Times New Roman" w:cs="Times New Roman"/>
          <w:b/>
          <w:sz w:val="24"/>
          <w:szCs w:val="24"/>
        </w:rPr>
        <w:t>(STUDI KASUS PUTUSAN NOMOR 26/Pid.sus-TPK/2014/PN Mtr)</w:t>
      </w:r>
    </w:p>
    <w:p w:rsidR="002A0140" w:rsidRPr="008920B1" w:rsidRDefault="002A0140" w:rsidP="002A0140">
      <w:pPr>
        <w:jc w:val="center"/>
        <w:rPr>
          <w:rFonts w:ascii="Times New Roman" w:hAnsi="Times New Roman" w:cs="Times New Roman"/>
          <w:b/>
          <w:sz w:val="24"/>
          <w:szCs w:val="24"/>
        </w:rPr>
      </w:pPr>
    </w:p>
    <w:p w:rsidR="002A0140" w:rsidRPr="008920B1" w:rsidRDefault="002A0140" w:rsidP="002A0140">
      <w:pPr>
        <w:jc w:val="center"/>
        <w:rPr>
          <w:rFonts w:ascii="Times New Roman" w:hAnsi="Times New Roman" w:cs="Times New Roman"/>
          <w:b/>
          <w:sz w:val="24"/>
          <w:szCs w:val="24"/>
        </w:rPr>
      </w:pPr>
      <w:r w:rsidRPr="008920B1">
        <w:rPr>
          <w:rFonts w:ascii="Times New Roman" w:hAnsi="Times New Roman" w:cs="Times New Roman"/>
          <w:b/>
          <w:sz w:val="24"/>
          <w:szCs w:val="24"/>
        </w:rPr>
        <w:t>JURNAL ILMIAH</w:t>
      </w:r>
    </w:p>
    <w:p w:rsidR="002A0140" w:rsidRPr="008920B1" w:rsidRDefault="002A0140" w:rsidP="002A0140">
      <w:pPr>
        <w:jc w:val="center"/>
        <w:rPr>
          <w:rFonts w:ascii="Times New Roman" w:hAnsi="Times New Roman" w:cs="Times New Roman"/>
          <w:b/>
          <w:sz w:val="24"/>
          <w:szCs w:val="24"/>
        </w:rPr>
      </w:pPr>
    </w:p>
    <w:p w:rsidR="002A0140" w:rsidRPr="008920B1" w:rsidRDefault="002A0140" w:rsidP="002A0140">
      <w:pPr>
        <w:jc w:val="center"/>
        <w:rPr>
          <w:rFonts w:ascii="Times New Roman" w:hAnsi="Times New Roman" w:cs="Times New Roman"/>
          <w:b/>
          <w:sz w:val="24"/>
          <w:szCs w:val="24"/>
        </w:rPr>
      </w:pPr>
      <w:r w:rsidRPr="008920B1">
        <w:rPr>
          <w:rFonts w:ascii="Times New Roman" w:hAnsi="Times New Roman" w:cs="Times New Roman"/>
          <w:b/>
          <w:sz w:val="24"/>
          <w:szCs w:val="24"/>
        </w:rPr>
        <w:t>Untuk memenuhi sebagian persyaratan</w:t>
      </w:r>
    </w:p>
    <w:p w:rsidR="002A0140" w:rsidRPr="008920B1" w:rsidRDefault="002A0140" w:rsidP="002A0140">
      <w:pPr>
        <w:jc w:val="center"/>
        <w:rPr>
          <w:rFonts w:ascii="Times New Roman" w:hAnsi="Times New Roman" w:cs="Times New Roman"/>
          <w:b/>
          <w:sz w:val="24"/>
          <w:szCs w:val="24"/>
        </w:rPr>
      </w:pPr>
      <w:r w:rsidRPr="008920B1">
        <w:rPr>
          <w:rFonts w:ascii="Times New Roman" w:hAnsi="Times New Roman" w:cs="Times New Roman"/>
          <w:b/>
          <w:sz w:val="24"/>
          <w:szCs w:val="24"/>
        </w:rPr>
        <w:t>Untuk mencapai derajat S-1 pada</w:t>
      </w:r>
    </w:p>
    <w:p w:rsidR="002A0140" w:rsidRPr="008920B1" w:rsidRDefault="002A0140" w:rsidP="002A0140">
      <w:pPr>
        <w:jc w:val="center"/>
        <w:rPr>
          <w:rFonts w:ascii="Times New Roman" w:hAnsi="Times New Roman" w:cs="Times New Roman"/>
          <w:b/>
          <w:sz w:val="24"/>
          <w:szCs w:val="24"/>
        </w:rPr>
      </w:pPr>
      <w:r w:rsidRPr="008920B1">
        <w:rPr>
          <w:rFonts w:ascii="Times New Roman" w:hAnsi="Times New Roman" w:cs="Times New Roman"/>
          <w:b/>
          <w:sz w:val="24"/>
          <w:szCs w:val="24"/>
        </w:rPr>
        <w:t>Program Studi Ilmu Hukum</w:t>
      </w:r>
    </w:p>
    <w:p w:rsidR="002A0140" w:rsidRPr="008920B1" w:rsidRDefault="002A0140" w:rsidP="002A0140">
      <w:pPr>
        <w:jc w:val="center"/>
        <w:rPr>
          <w:rFonts w:ascii="Times New Roman" w:hAnsi="Times New Roman" w:cs="Times New Roman"/>
          <w:b/>
          <w:sz w:val="24"/>
          <w:szCs w:val="24"/>
        </w:rPr>
      </w:pPr>
      <w:r w:rsidRPr="008920B1">
        <w:rPr>
          <w:rFonts w:ascii="Times New Roman" w:hAnsi="Times New Roman" w:cs="Times New Roman"/>
          <w:b/>
          <w:noProof/>
          <w:sz w:val="24"/>
          <w:szCs w:val="24"/>
        </w:rPr>
        <w:drawing>
          <wp:anchor distT="0" distB="0" distL="114300" distR="114300" simplePos="0" relativeHeight="251659264" behindDoc="1" locked="0" layoutInCell="1" allowOverlap="1" wp14:anchorId="7A7A4B50" wp14:editId="40A824AA">
            <wp:simplePos x="0" y="0"/>
            <wp:positionH relativeFrom="column">
              <wp:posOffset>1638593</wp:posOffset>
            </wp:positionH>
            <wp:positionV relativeFrom="paragraph">
              <wp:posOffset>133448</wp:posOffset>
            </wp:positionV>
            <wp:extent cx="2020766" cy="1863969"/>
            <wp:effectExtent l="19050" t="0" r="0" b="0"/>
            <wp:wrapNone/>
            <wp:docPr id="5" name="Picture 19" descr="D:\FOTO\logo resm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FOTO\logo resmi.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20766" cy="1863969"/>
                    </a:xfrm>
                    <a:prstGeom prst="rect">
                      <a:avLst/>
                    </a:prstGeom>
                    <a:noFill/>
                    <a:ln>
                      <a:noFill/>
                    </a:ln>
                  </pic:spPr>
                </pic:pic>
              </a:graphicData>
            </a:graphic>
          </wp:anchor>
        </w:drawing>
      </w:r>
    </w:p>
    <w:p w:rsidR="002A0140" w:rsidRPr="008920B1" w:rsidRDefault="002A0140" w:rsidP="002A0140">
      <w:pPr>
        <w:jc w:val="center"/>
        <w:rPr>
          <w:rFonts w:ascii="Times New Roman" w:hAnsi="Times New Roman" w:cs="Times New Roman"/>
          <w:b/>
          <w:sz w:val="24"/>
          <w:szCs w:val="24"/>
        </w:rPr>
      </w:pPr>
    </w:p>
    <w:p w:rsidR="002A0140" w:rsidRPr="008920B1" w:rsidRDefault="002A0140" w:rsidP="002A0140">
      <w:pPr>
        <w:rPr>
          <w:rFonts w:ascii="Times New Roman" w:hAnsi="Times New Roman" w:cs="Times New Roman"/>
          <w:b/>
          <w:sz w:val="24"/>
          <w:szCs w:val="24"/>
        </w:rPr>
      </w:pPr>
    </w:p>
    <w:p w:rsidR="002A0140" w:rsidRPr="008920B1" w:rsidRDefault="002A0140" w:rsidP="002A0140">
      <w:pPr>
        <w:rPr>
          <w:rFonts w:ascii="Times New Roman" w:hAnsi="Times New Roman" w:cs="Times New Roman"/>
          <w:b/>
          <w:sz w:val="24"/>
          <w:szCs w:val="24"/>
        </w:rPr>
      </w:pPr>
    </w:p>
    <w:p w:rsidR="002A0140" w:rsidRPr="008920B1" w:rsidRDefault="002A0140" w:rsidP="002A0140">
      <w:pPr>
        <w:rPr>
          <w:rFonts w:ascii="Times New Roman" w:hAnsi="Times New Roman" w:cs="Times New Roman"/>
          <w:b/>
          <w:sz w:val="24"/>
          <w:szCs w:val="24"/>
        </w:rPr>
      </w:pPr>
    </w:p>
    <w:p w:rsidR="002A0140" w:rsidRPr="008920B1" w:rsidRDefault="002A0140" w:rsidP="002A0140">
      <w:pPr>
        <w:rPr>
          <w:rFonts w:ascii="Times New Roman" w:hAnsi="Times New Roman" w:cs="Times New Roman"/>
          <w:b/>
          <w:sz w:val="24"/>
          <w:szCs w:val="24"/>
        </w:rPr>
      </w:pPr>
    </w:p>
    <w:p w:rsidR="002A0140" w:rsidRPr="008920B1" w:rsidRDefault="002A0140" w:rsidP="002A0140">
      <w:pPr>
        <w:tabs>
          <w:tab w:val="left" w:pos="7269"/>
        </w:tabs>
        <w:rPr>
          <w:rFonts w:ascii="Times New Roman" w:hAnsi="Times New Roman" w:cs="Times New Roman"/>
          <w:b/>
          <w:sz w:val="24"/>
          <w:szCs w:val="24"/>
        </w:rPr>
      </w:pPr>
    </w:p>
    <w:p w:rsidR="002A0140" w:rsidRPr="008920B1" w:rsidRDefault="002A0140" w:rsidP="002A0140">
      <w:pPr>
        <w:tabs>
          <w:tab w:val="left" w:pos="7269"/>
        </w:tabs>
        <w:rPr>
          <w:rFonts w:ascii="Times New Roman" w:hAnsi="Times New Roman" w:cs="Times New Roman"/>
          <w:b/>
          <w:sz w:val="24"/>
          <w:szCs w:val="24"/>
        </w:rPr>
      </w:pPr>
    </w:p>
    <w:p w:rsidR="002A0140" w:rsidRPr="008920B1" w:rsidRDefault="002A0140" w:rsidP="002A0140">
      <w:pPr>
        <w:tabs>
          <w:tab w:val="left" w:pos="7269"/>
        </w:tabs>
        <w:jc w:val="center"/>
        <w:rPr>
          <w:rFonts w:ascii="Times New Roman" w:hAnsi="Times New Roman" w:cs="Times New Roman"/>
          <w:b/>
          <w:sz w:val="24"/>
          <w:szCs w:val="24"/>
        </w:rPr>
      </w:pPr>
      <w:proofErr w:type="gramStart"/>
      <w:r w:rsidRPr="008920B1">
        <w:rPr>
          <w:rFonts w:ascii="Times New Roman" w:hAnsi="Times New Roman" w:cs="Times New Roman"/>
          <w:b/>
          <w:sz w:val="24"/>
          <w:szCs w:val="24"/>
        </w:rPr>
        <w:t>Oleh :</w:t>
      </w:r>
      <w:proofErr w:type="gramEnd"/>
    </w:p>
    <w:p w:rsidR="002A0140" w:rsidRPr="008920B1" w:rsidRDefault="002A0140" w:rsidP="002A0140">
      <w:pPr>
        <w:tabs>
          <w:tab w:val="left" w:pos="7269"/>
        </w:tabs>
        <w:jc w:val="center"/>
        <w:rPr>
          <w:rFonts w:ascii="Times New Roman" w:hAnsi="Times New Roman" w:cs="Times New Roman"/>
          <w:b/>
          <w:sz w:val="24"/>
          <w:szCs w:val="24"/>
        </w:rPr>
      </w:pPr>
      <w:proofErr w:type="gramStart"/>
      <w:r w:rsidRPr="008920B1">
        <w:rPr>
          <w:rFonts w:ascii="Times New Roman" w:hAnsi="Times New Roman" w:cs="Times New Roman"/>
          <w:b/>
          <w:sz w:val="24"/>
          <w:szCs w:val="24"/>
        </w:rPr>
        <w:t>Nama :</w:t>
      </w:r>
      <w:proofErr w:type="gramEnd"/>
      <w:r w:rsidRPr="008920B1">
        <w:rPr>
          <w:rFonts w:ascii="Times New Roman" w:hAnsi="Times New Roman" w:cs="Times New Roman"/>
          <w:b/>
          <w:sz w:val="24"/>
          <w:szCs w:val="24"/>
        </w:rPr>
        <w:t xml:space="preserve"> Rahmanul Mursyid</w:t>
      </w:r>
    </w:p>
    <w:p w:rsidR="002A0140" w:rsidRPr="008920B1" w:rsidRDefault="002A0140" w:rsidP="002A0140">
      <w:pPr>
        <w:tabs>
          <w:tab w:val="left" w:pos="7269"/>
        </w:tabs>
        <w:jc w:val="center"/>
        <w:rPr>
          <w:rFonts w:ascii="Times New Roman" w:hAnsi="Times New Roman" w:cs="Times New Roman"/>
          <w:b/>
          <w:sz w:val="24"/>
          <w:szCs w:val="24"/>
        </w:rPr>
      </w:pPr>
      <w:proofErr w:type="gramStart"/>
      <w:r w:rsidRPr="008920B1">
        <w:rPr>
          <w:rFonts w:ascii="Times New Roman" w:hAnsi="Times New Roman" w:cs="Times New Roman"/>
          <w:b/>
          <w:sz w:val="24"/>
          <w:szCs w:val="24"/>
        </w:rPr>
        <w:t>NIM :</w:t>
      </w:r>
      <w:proofErr w:type="gramEnd"/>
      <w:r w:rsidRPr="008920B1">
        <w:rPr>
          <w:rFonts w:ascii="Times New Roman" w:hAnsi="Times New Roman" w:cs="Times New Roman"/>
          <w:b/>
          <w:sz w:val="24"/>
          <w:szCs w:val="24"/>
        </w:rPr>
        <w:t xml:space="preserve"> D1A 115 234</w:t>
      </w:r>
    </w:p>
    <w:p w:rsidR="002A0140" w:rsidRPr="008920B1" w:rsidRDefault="002A0140" w:rsidP="002A0140">
      <w:pPr>
        <w:tabs>
          <w:tab w:val="left" w:pos="7269"/>
        </w:tabs>
        <w:rPr>
          <w:rFonts w:ascii="Times New Roman" w:hAnsi="Times New Roman" w:cs="Times New Roman"/>
          <w:b/>
          <w:sz w:val="24"/>
          <w:szCs w:val="24"/>
        </w:rPr>
      </w:pPr>
    </w:p>
    <w:p w:rsidR="002A0140" w:rsidRPr="008920B1" w:rsidRDefault="002A0140" w:rsidP="002A0140">
      <w:pPr>
        <w:tabs>
          <w:tab w:val="left" w:pos="7269"/>
        </w:tabs>
        <w:rPr>
          <w:rFonts w:ascii="Times New Roman" w:hAnsi="Times New Roman" w:cs="Times New Roman"/>
          <w:b/>
          <w:sz w:val="24"/>
          <w:szCs w:val="24"/>
        </w:rPr>
      </w:pPr>
    </w:p>
    <w:p w:rsidR="002A0140" w:rsidRPr="008920B1" w:rsidRDefault="002A0140" w:rsidP="002A0140">
      <w:pPr>
        <w:tabs>
          <w:tab w:val="left" w:pos="7269"/>
        </w:tabs>
        <w:jc w:val="center"/>
        <w:rPr>
          <w:rFonts w:ascii="Times New Roman" w:hAnsi="Times New Roman" w:cs="Times New Roman"/>
          <w:b/>
          <w:sz w:val="24"/>
          <w:szCs w:val="24"/>
        </w:rPr>
      </w:pPr>
      <w:r w:rsidRPr="008920B1">
        <w:rPr>
          <w:rFonts w:ascii="Times New Roman" w:hAnsi="Times New Roman" w:cs="Times New Roman"/>
          <w:b/>
          <w:sz w:val="24"/>
          <w:szCs w:val="24"/>
        </w:rPr>
        <w:t xml:space="preserve">FAKULTAS HUKUM </w:t>
      </w:r>
    </w:p>
    <w:p w:rsidR="002A0140" w:rsidRPr="008920B1" w:rsidRDefault="002A0140" w:rsidP="002A0140">
      <w:pPr>
        <w:tabs>
          <w:tab w:val="center" w:pos="4135"/>
          <w:tab w:val="left" w:pos="6591"/>
          <w:tab w:val="left" w:pos="7269"/>
        </w:tabs>
        <w:jc w:val="left"/>
        <w:rPr>
          <w:rFonts w:ascii="Times New Roman" w:hAnsi="Times New Roman" w:cs="Times New Roman"/>
          <w:b/>
          <w:sz w:val="24"/>
          <w:szCs w:val="24"/>
        </w:rPr>
      </w:pPr>
      <w:r w:rsidRPr="008920B1">
        <w:rPr>
          <w:rFonts w:ascii="Times New Roman" w:hAnsi="Times New Roman" w:cs="Times New Roman"/>
          <w:b/>
          <w:sz w:val="24"/>
          <w:szCs w:val="24"/>
        </w:rPr>
        <w:tab/>
        <w:t>UNIVERSITAS MATARAM</w:t>
      </w:r>
      <w:r w:rsidRPr="008920B1">
        <w:rPr>
          <w:rFonts w:ascii="Times New Roman" w:hAnsi="Times New Roman" w:cs="Times New Roman"/>
          <w:b/>
          <w:sz w:val="24"/>
          <w:szCs w:val="24"/>
        </w:rPr>
        <w:tab/>
      </w:r>
    </w:p>
    <w:p w:rsidR="002A0140" w:rsidRPr="008920B1" w:rsidRDefault="002A0140" w:rsidP="002A0140">
      <w:pPr>
        <w:tabs>
          <w:tab w:val="left" w:pos="7269"/>
        </w:tabs>
        <w:jc w:val="center"/>
        <w:rPr>
          <w:rFonts w:ascii="Times New Roman" w:hAnsi="Times New Roman" w:cs="Times New Roman"/>
          <w:b/>
          <w:sz w:val="24"/>
          <w:szCs w:val="24"/>
        </w:rPr>
      </w:pPr>
      <w:r>
        <w:rPr>
          <w:rFonts w:ascii="Times New Roman" w:hAnsi="Times New Roman" w:cs="Times New Roman"/>
          <w:b/>
          <w:sz w:val="24"/>
          <w:szCs w:val="24"/>
        </w:rPr>
        <w:t>2020</w:t>
      </w:r>
      <w:r w:rsidRPr="008920B1">
        <w:rPr>
          <w:rFonts w:ascii="Times New Roman" w:hAnsi="Times New Roman" w:cs="Times New Roman"/>
          <w:b/>
          <w:sz w:val="24"/>
          <w:szCs w:val="24"/>
        </w:rPr>
        <w:br w:type="page"/>
      </w:r>
    </w:p>
    <w:p w:rsidR="002A0140" w:rsidRPr="008920B1" w:rsidRDefault="002A0140" w:rsidP="002A0140">
      <w:pPr>
        <w:tabs>
          <w:tab w:val="left" w:pos="7269"/>
        </w:tabs>
        <w:jc w:val="center"/>
        <w:rPr>
          <w:rFonts w:ascii="Times New Roman" w:hAnsi="Times New Roman" w:cs="Times New Roman"/>
          <w:b/>
          <w:sz w:val="24"/>
          <w:szCs w:val="24"/>
        </w:rPr>
      </w:pPr>
      <w:r w:rsidRPr="008920B1">
        <w:rPr>
          <w:rFonts w:ascii="Times New Roman" w:hAnsi="Times New Roman" w:cs="Times New Roman"/>
          <w:b/>
          <w:sz w:val="24"/>
          <w:szCs w:val="24"/>
        </w:rPr>
        <w:lastRenderedPageBreak/>
        <w:t>HALAMAN PENGESAHAN</w:t>
      </w:r>
    </w:p>
    <w:p w:rsidR="002A0140" w:rsidRPr="008920B1" w:rsidRDefault="002A0140" w:rsidP="002A0140">
      <w:pPr>
        <w:tabs>
          <w:tab w:val="left" w:pos="7269"/>
        </w:tabs>
        <w:jc w:val="center"/>
        <w:rPr>
          <w:rFonts w:ascii="Times New Roman" w:hAnsi="Times New Roman" w:cs="Times New Roman"/>
          <w:b/>
          <w:sz w:val="24"/>
          <w:szCs w:val="24"/>
        </w:rPr>
      </w:pPr>
      <w:r w:rsidRPr="008920B1">
        <w:rPr>
          <w:rFonts w:ascii="Times New Roman" w:hAnsi="Times New Roman" w:cs="Times New Roman"/>
          <w:b/>
          <w:sz w:val="24"/>
          <w:szCs w:val="24"/>
        </w:rPr>
        <w:t>FUNGSI DOKUMEN ELEKTRONIK DALAM PENEGAKAN HUKUM</w:t>
      </w:r>
    </w:p>
    <w:p w:rsidR="002A0140" w:rsidRPr="008920B1" w:rsidRDefault="002A0140" w:rsidP="002A0140">
      <w:pPr>
        <w:tabs>
          <w:tab w:val="left" w:pos="7269"/>
        </w:tabs>
        <w:jc w:val="center"/>
        <w:rPr>
          <w:rFonts w:ascii="Times New Roman" w:hAnsi="Times New Roman" w:cs="Times New Roman"/>
          <w:b/>
          <w:sz w:val="24"/>
          <w:szCs w:val="24"/>
        </w:rPr>
      </w:pPr>
      <w:r w:rsidRPr="008920B1">
        <w:rPr>
          <w:rFonts w:ascii="Times New Roman" w:hAnsi="Times New Roman" w:cs="Times New Roman"/>
          <w:b/>
          <w:sz w:val="24"/>
          <w:szCs w:val="24"/>
        </w:rPr>
        <w:t>TINDAK PIDANA KORUPSI</w:t>
      </w:r>
    </w:p>
    <w:p w:rsidR="002A0140" w:rsidRPr="008920B1" w:rsidRDefault="002A0140" w:rsidP="002A0140">
      <w:pPr>
        <w:jc w:val="center"/>
        <w:rPr>
          <w:rFonts w:ascii="Times New Roman" w:hAnsi="Times New Roman" w:cs="Times New Roman"/>
          <w:b/>
          <w:sz w:val="24"/>
          <w:szCs w:val="24"/>
        </w:rPr>
      </w:pPr>
      <w:r w:rsidRPr="008920B1">
        <w:rPr>
          <w:rFonts w:ascii="Times New Roman" w:hAnsi="Times New Roman" w:cs="Times New Roman"/>
          <w:b/>
          <w:sz w:val="24"/>
          <w:szCs w:val="24"/>
        </w:rPr>
        <w:t>(STUDI KASUS PUTUSAN NOMOR 26/Pid.sus-TPK/2014/PN Mtr)</w:t>
      </w:r>
    </w:p>
    <w:p w:rsidR="002A0140" w:rsidRPr="008920B1" w:rsidRDefault="002A0140" w:rsidP="002A0140">
      <w:pPr>
        <w:tabs>
          <w:tab w:val="left" w:pos="7269"/>
        </w:tabs>
        <w:jc w:val="center"/>
        <w:rPr>
          <w:rFonts w:ascii="Times New Roman" w:hAnsi="Times New Roman" w:cs="Times New Roman"/>
          <w:b/>
          <w:sz w:val="24"/>
          <w:szCs w:val="24"/>
        </w:rPr>
      </w:pPr>
    </w:p>
    <w:p w:rsidR="002A0140" w:rsidRPr="008920B1" w:rsidRDefault="002A0140" w:rsidP="002A0140">
      <w:pPr>
        <w:rPr>
          <w:rFonts w:ascii="Times New Roman" w:hAnsi="Times New Roman" w:cs="Times New Roman"/>
          <w:b/>
          <w:sz w:val="24"/>
          <w:szCs w:val="24"/>
        </w:rPr>
      </w:pPr>
      <w:r w:rsidRPr="008920B1">
        <w:rPr>
          <w:rFonts w:ascii="Times New Roman" w:hAnsi="Times New Roman" w:cs="Times New Roman"/>
          <w:b/>
          <w:noProof/>
          <w:sz w:val="24"/>
          <w:szCs w:val="24"/>
        </w:rPr>
        <w:drawing>
          <wp:anchor distT="0" distB="0" distL="114300" distR="114300" simplePos="0" relativeHeight="251660288" behindDoc="1" locked="0" layoutInCell="1" allowOverlap="1" wp14:anchorId="0D93571E" wp14:editId="6881C6B4">
            <wp:simplePos x="0" y="0"/>
            <wp:positionH relativeFrom="column">
              <wp:posOffset>1620520</wp:posOffset>
            </wp:positionH>
            <wp:positionV relativeFrom="paragraph">
              <wp:posOffset>20320</wp:posOffset>
            </wp:positionV>
            <wp:extent cx="2020570" cy="1863725"/>
            <wp:effectExtent l="19050" t="0" r="0" b="0"/>
            <wp:wrapNone/>
            <wp:docPr id="1" name="Picture 19" descr="D:\FOTO\logo resm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FOTO\logo resmi.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20570" cy="1863725"/>
                    </a:xfrm>
                    <a:prstGeom prst="rect">
                      <a:avLst/>
                    </a:prstGeom>
                    <a:noFill/>
                    <a:ln>
                      <a:noFill/>
                    </a:ln>
                  </pic:spPr>
                </pic:pic>
              </a:graphicData>
            </a:graphic>
          </wp:anchor>
        </w:drawing>
      </w:r>
    </w:p>
    <w:p w:rsidR="002A0140" w:rsidRPr="008920B1" w:rsidRDefault="002A0140" w:rsidP="002A0140">
      <w:pPr>
        <w:rPr>
          <w:rFonts w:ascii="Times New Roman" w:hAnsi="Times New Roman" w:cs="Times New Roman"/>
          <w:b/>
          <w:sz w:val="24"/>
          <w:szCs w:val="24"/>
        </w:rPr>
      </w:pPr>
    </w:p>
    <w:p w:rsidR="002A0140" w:rsidRPr="008920B1" w:rsidRDefault="002A0140" w:rsidP="002A0140">
      <w:pPr>
        <w:rPr>
          <w:rFonts w:ascii="Times New Roman" w:hAnsi="Times New Roman" w:cs="Times New Roman"/>
          <w:b/>
          <w:sz w:val="24"/>
          <w:szCs w:val="24"/>
        </w:rPr>
      </w:pPr>
    </w:p>
    <w:p w:rsidR="002A0140" w:rsidRPr="008920B1" w:rsidRDefault="002A0140" w:rsidP="002A0140">
      <w:pPr>
        <w:rPr>
          <w:rFonts w:ascii="Times New Roman" w:hAnsi="Times New Roman" w:cs="Times New Roman"/>
          <w:b/>
          <w:sz w:val="24"/>
          <w:szCs w:val="24"/>
        </w:rPr>
      </w:pPr>
    </w:p>
    <w:p w:rsidR="002A0140" w:rsidRPr="008920B1" w:rsidRDefault="002A0140" w:rsidP="002A0140">
      <w:pPr>
        <w:rPr>
          <w:rFonts w:ascii="Times New Roman" w:hAnsi="Times New Roman" w:cs="Times New Roman"/>
          <w:b/>
          <w:sz w:val="24"/>
          <w:szCs w:val="24"/>
        </w:rPr>
      </w:pPr>
    </w:p>
    <w:p w:rsidR="002A0140" w:rsidRPr="008920B1" w:rsidRDefault="002A0140" w:rsidP="002A0140">
      <w:pPr>
        <w:jc w:val="center"/>
        <w:rPr>
          <w:rFonts w:ascii="Times New Roman" w:hAnsi="Times New Roman" w:cs="Times New Roman"/>
          <w:b/>
          <w:sz w:val="24"/>
          <w:szCs w:val="24"/>
        </w:rPr>
      </w:pPr>
    </w:p>
    <w:p w:rsidR="002A0140" w:rsidRPr="008920B1" w:rsidRDefault="002A0140" w:rsidP="002A0140">
      <w:pPr>
        <w:tabs>
          <w:tab w:val="left" w:pos="5622"/>
        </w:tabs>
        <w:rPr>
          <w:rFonts w:ascii="Times New Roman" w:hAnsi="Times New Roman" w:cs="Times New Roman"/>
          <w:b/>
          <w:sz w:val="24"/>
          <w:szCs w:val="24"/>
        </w:rPr>
      </w:pPr>
    </w:p>
    <w:p w:rsidR="002A0140" w:rsidRPr="008920B1" w:rsidRDefault="002A0140" w:rsidP="002A0140">
      <w:pPr>
        <w:tabs>
          <w:tab w:val="left" w:pos="5622"/>
        </w:tabs>
        <w:rPr>
          <w:rFonts w:ascii="Times New Roman" w:hAnsi="Times New Roman" w:cs="Times New Roman"/>
          <w:b/>
          <w:sz w:val="24"/>
          <w:szCs w:val="24"/>
        </w:rPr>
      </w:pPr>
    </w:p>
    <w:p w:rsidR="002A0140" w:rsidRPr="008920B1" w:rsidRDefault="002A0140" w:rsidP="002A0140">
      <w:pPr>
        <w:tabs>
          <w:tab w:val="left" w:pos="5622"/>
        </w:tabs>
        <w:jc w:val="center"/>
        <w:rPr>
          <w:rFonts w:ascii="Times New Roman" w:hAnsi="Times New Roman" w:cs="Times New Roman"/>
          <w:b/>
          <w:sz w:val="24"/>
          <w:szCs w:val="24"/>
        </w:rPr>
      </w:pPr>
      <w:proofErr w:type="gramStart"/>
      <w:r w:rsidRPr="008920B1">
        <w:rPr>
          <w:rFonts w:ascii="Times New Roman" w:hAnsi="Times New Roman" w:cs="Times New Roman"/>
          <w:b/>
          <w:sz w:val="24"/>
          <w:szCs w:val="24"/>
        </w:rPr>
        <w:t>Oleh :</w:t>
      </w:r>
      <w:proofErr w:type="gramEnd"/>
    </w:p>
    <w:p w:rsidR="002A0140" w:rsidRPr="008920B1" w:rsidRDefault="002A0140" w:rsidP="002A0140">
      <w:pPr>
        <w:tabs>
          <w:tab w:val="left" w:pos="5622"/>
        </w:tabs>
        <w:spacing w:after="0"/>
        <w:jc w:val="center"/>
        <w:rPr>
          <w:rFonts w:ascii="Times New Roman" w:hAnsi="Times New Roman" w:cs="Times New Roman"/>
          <w:b/>
          <w:sz w:val="24"/>
          <w:szCs w:val="24"/>
          <w:u w:val="single"/>
        </w:rPr>
      </w:pPr>
      <w:r w:rsidRPr="008920B1">
        <w:rPr>
          <w:rFonts w:ascii="Times New Roman" w:hAnsi="Times New Roman" w:cs="Times New Roman"/>
          <w:b/>
          <w:sz w:val="24"/>
          <w:szCs w:val="24"/>
          <w:u w:val="single"/>
        </w:rPr>
        <w:t>Rahmanul Mursyid</w:t>
      </w:r>
    </w:p>
    <w:p w:rsidR="002A0140" w:rsidRPr="008920B1" w:rsidRDefault="002A0140" w:rsidP="002A0140">
      <w:pPr>
        <w:tabs>
          <w:tab w:val="left" w:pos="5622"/>
        </w:tabs>
        <w:jc w:val="center"/>
        <w:rPr>
          <w:rFonts w:ascii="Times New Roman" w:hAnsi="Times New Roman" w:cs="Times New Roman"/>
          <w:b/>
          <w:sz w:val="24"/>
          <w:szCs w:val="24"/>
        </w:rPr>
      </w:pPr>
      <w:r w:rsidRPr="008920B1">
        <w:rPr>
          <w:rFonts w:ascii="Times New Roman" w:hAnsi="Times New Roman" w:cs="Times New Roman"/>
          <w:b/>
          <w:sz w:val="24"/>
          <w:szCs w:val="24"/>
        </w:rPr>
        <w:t>D1A 115 234</w:t>
      </w:r>
    </w:p>
    <w:p w:rsidR="002A0140" w:rsidRPr="008920B1" w:rsidRDefault="002A0140" w:rsidP="002A0140">
      <w:pPr>
        <w:tabs>
          <w:tab w:val="left" w:pos="5622"/>
        </w:tabs>
        <w:jc w:val="center"/>
        <w:rPr>
          <w:rFonts w:ascii="Times New Roman" w:hAnsi="Times New Roman" w:cs="Times New Roman"/>
          <w:b/>
          <w:sz w:val="24"/>
          <w:szCs w:val="24"/>
        </w:rPr>
      </w:pPr>
    </w:p>
    <w:p w:rsidR="002A0140" w:rsidRPr="008920B1" w:rsidRDefault="002A0140" w:rsidP="002A0140">
      <w:pPr>
        <w:tabs>
          <w:tab w:val="left" w:pos="5622"/>
        </w:tabs>
        <w:jc w:val="center"/>
        <w:rPr>
          <w:rFonts w:ascii="Times New Roman" w:hAnsi="Times New Roman" w:cs="Times New Roman"/>
          <w:b/>
          <w:sz w:val="24"/>
          <w:szCs w:val="24"/>
        </w:rPr>
      </w:pPr>
    </w:p>
    <w:p w:rsidR="002A0140" w:rsidRPr="008920B1" w:rsidRDefault="002A0140" w:rsidP="002A0140">
      <w:pPr>
        <w:tabs>
          <w:tab w:val="left" w:pos="5622"/>
        </w:tabs>
        <w:jc w:val="center"/>
        <w:rPr>
          <w:rFonts w:ascii="Times New Roman" w:hAnsi="Times New Roman" w:cs="Times New Roman"/>
          <w:b/>
          <w:sz w:val="24"/>
          <w:szCs w:val="24"/>
        </w:rPr>
      </w:pPr>
    </w:p>
    <w:p w:rsidR="002A0140" w:rsidRPr="008920B1" w:rsidRDefault="002A0140" w:rsidP="002A0140">
      <w:pPr>
        <w:tabs>
          <w:tab w:val="left" w:pos="5622"/>
        </w:tabs>
        <w:jc w:val="center"/>
        <w:rPr>
          <w:rFonts w:ascii="Times New Roman" w:hAnsi="Times New Roman" w:cs="Times New Roman"/>
          <w:b/>
          <w:sz w:val="24"/>
          <w:szCs w:val="24"/>
        </w:rPr>
      </w:pPr>
      <w:r w:rsidRPr="008920B1">
        <w:rPr>
          <w:rFonts w:ascii="Times New Roman" w:hAnsi="Times New Roman" w:cs="Times New Roman"/>
          <w:b/>
          <w:sz w:val="24"/>
          <w:szCs w:val="24"/>
        </w:rPr>
        <w:t>Menyetujui,</w:t>
      </w:r>
    </w:p>
    <w:p w:rsidR="002A0140" w:rsidRPr="008920B1" w:rsidRDefault="002A0140" w:rsidP="002A0140">
      <w:pPr>
        <w:tabs>
          <w:tab w:val="left" w:pos="5622"/>
        </w:tabs>
        <w:jc w:val="center"/>
        <w:rPr>
          <w:rFonts w:ascii="Times New Roman" w:hAnsi="Times New Roman" w:cs="Times New Roman"/>
          <w:b/>
          <w:sz w:val="24"/>
          <w:szCs w:val="24"/>
        </w:rPr>
      </w:pPr>
      <w:r w:rsidRPr="008920B1">
        <w:rPr>
          <w:rFonts w:ascii="Times New Roman" w:hAnsi="Times New Roman" w:cs="Times New Roman"/>
          <w:b/>
          <w:sz w:val="24"/>
          <w:szCs w:val="24"/>
        </w:rPr>
        <w:t>Pembimbing Utama</w:t>
      </w:r>
    </w:p>
    <w:p w:rsidR="002A0140" w:rsidRPr="008920B1" w:rsidRDefault="002A0140" w:rsidP="002A0140">
      <w:pPr>
        <w:tabs>
          <w:tab w:val="left" w:pos="5622"/>
        </w:tabs>
        <w:jc w:val="center"/>
        <w:rPr>
          <w:rFonts w:ascii="Times New Roman" w:hAnsi="Times New Roman" w:cs="Times New Roman"/>
          <w:b/>
          <w:sz w:val="24"/>
          <w:szCs w:val="24"/>
        </w:rPr>
      </w:pPr>
      <w:r>
        <w:rPr>
          <w:rFonts w:ascii="Times New Roman" w:hAnsi="Times New Roman" w:cs="Times New Roman"/>
          <w:b/>
          <w:noProof/>
          <w:sz w:val="24"/>
          <w:szCs w:val="24"/>
        </w:rPr>
        <w:drawing>
          <wp:anchor distT="0" distB="0" distL="114300" distR="114300" simplePos="0" relativeHeight="251661312" behindDoc="1" locked="0" layoutInCell="1" allowOverlap="1" wp14:anchorId="55B0D90E" wp14:editId="7C83DCFA">
            <wp:simplePos x="0" y="0"/>
            <wp:positionH relativeFrom="column">
              <wp:posOffset>1908273</wp:posOffset>
            </wp:positionH>
            <wp:positionV relativeFrom="paragraph">
              <wp:posOffset>58420</wp:posOffset>
            </wp:positionV>
            <wp:extent cx="1562132" cy="844062"/>
            <wp:effectExtent l="0" t="0" r="0" b="0"/>
            <wp:wrapNone/>
            <wp:docPr id="2" name="Picture 2" descr="C:\Users\WINDOWS 7\Video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Videos\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62132" cy="844062"/>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A0140" w:rsidRPr="008920B1" w:rsidRDefault="002A0140" w:rsidP="002A0140">
      <w:pPr>
        <w:tabs>
          <w:tab w:val="left" w:pos="5622"/>
        </w:tabs>
        <w:jc w:val="center"/>
        <w:rPr>
          <w:rFonts w:ascii="Times New Roman" w:hAnsi="Times New Roman" w:cs="Times New Roman"/>
          <w:b/>
          <w:sz w:val="24"/>
          <w:szCs w:val="24"/>
        </w:rPr>
      </w:pPr>
    </w:p>
    <w:p w:rsidR="002A0140" w:rsidRPr="008920B1" w:rsidRDefault="002A0140" w:rsidP="002A0140">
      <w:pPr>
        <w:tabs>
          <w:tab w:val="left" w:pos="5622"/>
        </w:tabs>
        <w:jc w:val="center"/>
        <w:rPr>
          <w:rFonts w:ascii="Times New Roman" w:hAnsi="Times New Roman" w:cs="Times New Roman"/>
          <w:b/>
          <w:sz w:val="24"/>
          <w:szCs w:val="24"/>
        </w:rPr>
      </w:pPr>
    </w:p>
    <w:p w:rsidR="002A0140" w:rsidRPr="008920B1" w:rsidRDefault="002A0140" w:rsidP="002A0140">
      <w:pPr>
        <w:tabs>
          <w:tab w:val="left" w:pos="5622"/>
        </w:tabs>
        <w:spacing w:after="0"/>
        <w:jc w:val="center"/>
        <w:rPr>
          <w:rFonts w:ascii="Times New Roman" w:hAnsi="Times New Roman" w:cs="Times New Roman"/>
          <w:b/>
          <w:sz w:val="24"/>
          <w:szCs w:val="24"/>
          <w:u w:val="single"/>
        </w:rPr>
      </w:pPr>
      <w:r w:rsidRPr="008920B1">
        <w:rPr>
          <w:rFonts w:ascii="Times New Roman" w:hAnsi="Times New Roman" w:cs="Times New Roman"/>
          <w:b/>
          <w:sz w:val="24"/>
          <w:szCs w:val="24"/>
          <w:u w:val="single"/>
        </w:rPr>
        <w:t>Lubis, SH., M.Hum</w:t>
      </w:r>
    </w:p>
    <w:p w:rsidR="002A0140" w:rsidRPr="008920B1" w:rsidRDefault="002A0140" w:rsidP="002A0140">
      <w:pPr>
        <w:tabs>
          <w:tab w:val="left" w:pos="5622"/>
        </w:tabs>
        <w:spacing w:after="0"/>
        <w:jc w:val="center"/>
        <w:rPr>
          <w:rFonts w:ascii="Times New Roman" w:hAnsi="Times New Roman" w:cs="Times New Roman"/>
          <w:b/>
          <w:sz w:val="24"/>
          <w:szCs w:val="24"/>
          <w:u w:val="single"/>
        </w:rPr>
      </w:pPr>
      <w:r w:rsidRPr="008920B1">
        <w:rPr>
          <w:rFonts w:ascii="Times New Roman" w:hAnsi="Times New Roman" w:cs="Times New Roman"/>
          <w:b/>
          <w:sz w:val="24"/>
          <w:szCs w:val="24"/>
        </w:rPr>
        <w:t>NIP. 195908028 198703 1 002</w:t>
      </w:r>
    </w:p>
    <w:p w:rsidR="002A0140" w:rsidRDefault="002A0140" w:rsidP="00580D78">
      <w:pPr>
        <w:spacing w:after="0" w:line="480" w:lineRule="auto"/>
        <w:jc w:val="center"/>
        <w:rPr>
          <w:rFonts w:ascii="Times New Roman" w:hAnsi="Times New Roman" w:cs="Times New Roman"/>
          <w:b/>
          <w:sz w:val="24"/>
          <w:szCs w:val="24"/>
          <w:lang w:val="id-ID"/>
        </w:rPr>
      </w:pPr>
    </w:p>
    <w:p w:rsidR="002A0140" w:rsidRDefault="002A0140" w:rsidP="00580D78">
      <w:pPr>
        <w:spacing w:after="0" w:line="480" w:lineRule="auto"/>
        <w:jc w:val="center"/>
        <w:rPr>
          <w:rFonts w:ascii="Times New Roman" w:hAnsi="Times New Roman" w:cs="Times New Roman"/>
          <w:b/>
          <w:sz w:val="24"/>
          <w:szCs w:val="24"/>
          <w:lang w:val="id-ID"/>
        </w:rPr>
      </w:pPr>
    </w:p>
    <w:p w:rsidR="002A0140" w:rsidRDefault="002A0140" w:rsidP="00580D78">
      <w:pPr>
        <w:spacing w:after="0" w:line="480" w:lineRule="auto"/>
        <w:jc w:val="center"/>
        <w:rPr>
          <w:rFonts w:ascii="Times New Roman" w:hAnsi="Times New Roman" w:cs="Times New Roman"/>
          <w:b/>
          <w:sz w:val="24"/>
          <w:szCs w:val="24"/>
          <w:lang w:val="id-ID"/>
        </w:rPr>
      </w:pPr>
    </w:p>
    <w:p w:rsidR="002A0140" w:rsidRDefault="002A0140" w:rsidP="002A0140">
      <w:pPr>
        <w:spacing w:after="0"/>
        <w:jc w:val="center"/>
        <w:rPr>
          <w:rFonts w:asciiTheme="majorBidi" w:hAnsiTheme="majorBidi" w:cstheme="majorBidi"/>
          <w:b/>
          <w:color w:val="000000" w:themeColor="text1"/>
          <w:sz w:val="24"/>
          <w:szCs w:val="24"/>
        </w:rPr>
      </w:pPr>
      <w:r>
        <w:rPr>
          <w:rFonts w:asciiTheme="majorBidi" w:hAnsiTheme="majorBidi" w:cstheme="majorBidi"/>
          <w:b/>
          <w:color w:val="000000" w:themeColor="text1"/>
          <w:sz w:val="24"/>
          <w:szCs w:val="24"/>
        </w:rPr>
        <w:lastRenderedPageBreak/>
        <w:t>FUNGSI DOKUMEN ELEKTRONIK DALAM PENEGAKAN</w:t>
      </w:r>
    </w:p>
    <w:p w:rsidR="002A0140" w:rsidRPr="00F22267" w:rsidRDefault="002A0140" w:rsidP="002A0140">
      <w:pPr>
        <w:spacing w:after="0"/>
        <w:jc w:val="center"/>
        <w:rPr>
          <w:rFonts w:asciiTheme="majorBidi" w:hAnsiTheme="majorBidi" w:cstheme="majorBidi"/>
          <w:b/>
          <w:color w:val="000000" w:themeColor="text1"/>
          <w:sz w:val="24"/>
          <w:szCs w:val="24"/>
        </w:rPr>
      </w:pPr>
      <w:r>
        <w:rPr>
          <w:rFonts w:asciiTheme="majorBidi" w:hAnsiTheme="majorBidi" w:cstheme="majorBidi"/>
          <w:b/>
          <w:color w:val="000000" w:themeColor="text1"/>
          <w:sz w:val="24"/>
          <w:szCs w:val="24"/>
        </w:rPr>
        <w:t>HUKUM TINDAK PIDANA KORUPSI</w:t>
      </w:r>
    </w:p>
    <w:p w:rsidR="002A0140" w:rsidRDefault="002A0140" w:rsidP="002A0140">
      <w:pPr>
        <w:jc w:val="center"/>
        <w:rPr>
          <w:rFonts w:asciiTheme="majorBidi" w:hAnsiTheme="majorBidi" w:cstheme="majorBidi"/>
          <w:b/>
          <w:color w:val="000000" w:themeColor="text1"/>
          <w:sz w:val="24"/>
          <w:szCs w:val="24"/>
        </w:rPr>
      </w:pPr>
      <w:r w:rsidRPr="00BD09A7">
        <w:rPr>
          <w:rFonts w:asciiTheme="majorBidi" w:hAnsiTheme="majorBidi" w:cstheme="majorBidi"/>
          <w:b/>
          <w:color w:val="000000" w:themeColor="text1"/>
          <w:sz w:val="24"/>
          <w:szCs w:val="24"/>
        </w:rPr>
        <w:t>(Studi Kasus Putusan Nomor 26/Pid.sus-TPK/2014/PN Mtr)</w:t>
      </w:r>
    </w:p>
    <w:p w:rsidR="002A0140" w:rsidRDefault="002A0140" w:rsidP="002A0140">
      <w:pPr>
        <w:spacing w:after="0"/>
        <w:jc w:val="center"/>
        <w:rPr>
          <w:rFonts w:asciiTheme="majorBidi" w:hAnsiTheme="majorBidi" w:cstheme="majorBidi"/>
          <w:b/>
          <w:color w:val="000000" w:themeColor="text1"/>
          <w:sz w:val="24"/>
          <w:szCs w:val="24"/>
        </w:rPr>
      </w:pPr>
      <w:r>
        <w:rPr>
          <w:rFonts w:asciiTheme="majorBidi" w:hAnsiTheme="majorBidi" w:cstheme="majorBidi"/>
          <w:b/>
          <w:color w:val="000000" w:themeColor="text1"/>
          <w:sz w:val="24"/>
          <w:szCs w:val="24"/>
        </w:rPr>
        <w:t>Rahmanul Mursyid</w:t>
      </w:r>
    </w:p>
    <w:p w:rsidR="002A0140" w:rsidRDefault="002A0140" w:rsidP="002A0140">
      <w:pPr>
        <w:spacing w:after="0"/>
        <w:jc w:val="center"/>
        <w:rPr>
          <w:rFonts w:asciiTheme="majorBidi" w:hAnsiTheme="majorBidi" w:cstheme="majorBidi"/>
          <w:b/>
          <w:color w:val="000000" w:themeColor="text1"/>
          <w:sz w:val="24"/>
          <w:szCs w:val="24"/>
        </w:rPr>
      </w:pPr>
      <w:r>
        <w:rPr>
          <w:rFonts w:asciiTheme="majorBidi" w:hAnsiTheme="majorBidi" w:cstheme="majorBidi"/>
          <w:b/>
          <w:color w:val="000000" w:themeColor="text1"/>
          <w:sz w:val="24"/>
          <w:szCs w:val="24"/>
        </w:rPr>
        <w:t>D1A 115 234</w:t>
      </w:r>
    </w:p>
    <w:p w:rsidR="002A0140" w:rsidRDefault="002A0140" w:rsidP="002A0140">
      <w:pPr>
        <w:spacing w:after="0"/>
        <w:jc w:val="center"/>
        <w:rPr>
          <w:rFonts w:asciiTheme="majorBidi" w:hAnsiTheme="majorBidi" w:cstheme="majorBidi"/>
          <w:b/>
          <w:color w:val="000000" w:themeColor="text1"/>
          <w:sz w:val="24"/>
          <w:szCs w:val="24"/>
        </w:rPr>
      </w:pPr>
    </w:p>
    <w:p w:rsidR="002A0140" w:rsidRDefault="002A0140" w:rsidP="002A0140">
      <w:pPr>
        <w:spacing w:after="0"/>
        <w:jc w:val="center"/>
        <w:rPr>
          <w:rFonts w:asciiTheme="majorBidi" w:hAnsiTheme="majorBidi" w:cstheme="majorBidi"/>
          <w:b/>
          <w:color w:val="000000" w:themeColor="text1"/>
          <w:sz w:val="24"/>
          <w:szCs w:val="24"/>
        </w:rPr>
      </w:pPr>
      <w:r>
        <w:rPr>
          <w:rFonts w:asciiTheme="majorBidi" w:hAnsiTheme="majorBidi" w:cstheme="majorBidi"/>
          <w:b/>
          <w:color w:val="000000" w:themeColor="text1"/>
          <w:sz w:val="24"/>
          <w:szCs w:val="24"/>
        </w:rPr>
        <w:t>FAKULTAS HUKUM</w:t>
      </w:r>
    </w:p>
    <w:p w:rsidR="002A0140" w:rsidRDefault="002A0140" w:rsidP="002A0140">
      <w:pPr>
        <w:jc w:val="center"/>
        <w:rPr>
          <w:rFonts w:asciiTheme="majorBidi" w:hAnsiTheme="majorBidi" w:cstheme="majorBidi"/>
          <w:b/>
          <w:color w:val="000000" w:themeColor="text1"/>
          <w:sz w:val="24"/>
          <w:szCs w:val="24"/>
        </w:rPr>
      </w:pPr>
      <w:r>
        <w:rPr>
          <w:rFonts w:asciiTheme="majorBidi" w:hAnsiTheme="majorBidi" w:cstheme="majorBidi"/>
          <w:b/>
          <w:color w:val="000000" w:themeColor="text1"/>
          <w:sz w:val="24"/>
          <w:szCs w:val="24"/>
        </w:rPr>
        <w:t>UNIVERSITAS MATARAM</w:t>
      </w:r>
    </w:p>
    <w:p w:rsidR="002A0140" w:rsidRDefault="002A0140" w:rsidP="002A0140">
      <w:pPr>
        <w:spacing w:after="0"/>
        <w:jc w:val="center"/>
        <w:rPr>
          <w:rFonts w:asciiTheme="majorBidi" w:hAnsiTheme="majorBidi" w:cstheme="majorBidi"/>
          <w:b/>
          <w:color w:val="000000" w:themeColor="text1"/>
          <w:sz w:val="24"/>
          <w:szCs w:val="24"/>
        </w:rPr>
      </w:pPr>
      <w:r>
        <w:rPr>
          <w:rFonts w:asciiTheme="majorBidi" w:hAnsiTheme="majorBidi" w:cstheme="majorBidi"/>
          <w:b/>
          <w:color w:val="000000" w:themeColor="text1"/>
          <w:sz w:val="24"/>
          <w:szCs w:val="24"/>
        </w:rPr>
        <w:t>Abstrak</w:t>
      </w:r>
    </w:p>
    <w:p w:rsidR="002A0140" w:rsidRPr="008660ED" w:rsidRDefault="002A0140" w:rsidP="002A0140">
      <w:pPr>
        <w:spacing w:before="240" w:after="0"/>
        <w:ind w:firstLine="567"/>
        <w:rPr>
          <w:rFonts w:ascii="Times New Roman" w:hAnsi="Times New Roman" w:cs="Times New Roman"/>
          <w:sz w:val="24"/>
          <w:szCs w:val="24"/>
        </w:rPr>
      </w:pPr>
      <w:r w:rsidRPr="003E6598">
        <w:rPr>
          <w:rFonts w:asciiTheme="majorBidi" w:hAnsiTheme="majorBidi" w:cstheme="majorBidi"/>
          <w:color w:val="000000" w:themeColor="text1"/>
          <w:sz w:val="24"/>
          <w:szCs w:val="24"/>
        </w:rPr>
        <w:t xml:space="preserve">Penelitian ini bertujuan </w:t>
      </w:r>
      <w:r>
        <w:rPr>
          <w:rFonts w:ascii="Times New Roman" w:hAnsi="Times New Roman" w:cs="Times New Roman"/>
          <w:noProof/>
          <w:sz w:val="24"/>
          <w:szCs w:val="24"/>
          <w:lang w:val="en-ID"/>
        </w:rPr>
        <w:t>u</w:t>
      </w:r>
      <w:r w:rsidRPr="003E6598">
        <w:rPr>
          <w:rFonts w:ascii="Times New Roman" w:hAnsi="Times New Roman" w:cs="Times New Roman"/>
          <w:noProof/>
          <w:sz w:val="24"/>
          <w:szCs w:val="24"/>
          <w:lang w:val="en-ID"/>
        </w:rPr>
        <w:t xml:space="preserve">ntuk mengetahui </w:t>
      </w:r>
      <w:r>
        <w:rPr>
          <w:rFonts w:ascii="Times New Roman" w:hAnsi="Times New Roman" w:cs="Times New Roman"/>
          <w:noProof/>
          <w:sz w:val="24"/>
          <w:szCs w:val="24"/>
          <w:lang w:val="en-ID"/>
        </w:rPr>
        <w:t>fungsi dokumen elektronik dalam penegakan hukum pidana umum dan pembuktian tindak pidana korupsi di Indonesia</w:t>
      </w:r>
      <w:r>
        <w:rPr>
          <w:rFonts w:asciiTheme="majorBidi" w:hAnsiTheme="majorBidi" w:cstheme="majorBidi"/>
          <w:color w:val="000000" w:themeColor="text1"/>
          <w:sz w:val="24"/>
          <w:szCs w:val="24"/>
        </w:rPr>
        <w:t xml:space="preserve">, </w:t>
      </w:r>
      <w:r>
        <w:rPr>
          <w:rFonts w:ascii="Times New Roman" w:hAnsi="Times New Roman" w:cs="Times New Roman"/>
          <w:sz w:val="24"/>
          <w:szCs w:val="24"/>
        </w:rPr>
        <w:t>a</w:t>
      </w:r>
      <w:r w:rsidRPr="003232F7">
        <w:rPr>
          <w:rFonts w:ascii="Times New Roman" w:hAnsi="Times New Roman" w:cs="Times New Roman"/>
          <w:sz w:val="24"/>
          <w:szCs w:val="24"/>
        </w:rPr>
        <w:t xml:space="preserve">dapun permasalahan dalam penelitian ini </w:t>
      </w:r>
      <w:r>
        <w:rPr>
          <w:rFonts w:ascii="Times New Roman" w:hAnsi="Times New Roman" w:cs="Times New Roman"/>
          <w:noProof/>
          <w:sz w:val="24"/>
          <w:szCs w:val="24"/>
          <w:lang w:val="en-ID"/>
        </w:rPr>
        <w:t>bagaimana fungsi dokumen elektronik dalam penegakan hukum pidana umum dan pembuktian tindak pidana</w:t>
      </w:r>
      <w:r w:rsidRPr="003232F7">
        <w:rPr>
          <w:rFonts w:ascii="Times New Roman" w:hAnsi="Times New Roman" w:cs="Times New Roman"/>
          <w:noProof/>
          <w:sz w:val="24"/>
          <w:szCs w:val="24"/>
          <w:lang w:val="en-ID"/>
        </w:rPr>
        <w:t xml:space="preserve"> korupsi </w:t>
      </w:r>
      <w:r>
        <w:rPr>
          <w:rFonts w:ascii="Times New Roman" w:hAnsi="Times New Roman" w:cs="Times New Roman"/>
          <w:noProof/>
          <w:sz w:val="24"/>
          <w:szCs w:val="24"/>
          <w:lang w:val="en-ID"/>
        </w:rPr>
        <w:t xml:space="preserve">di Indonesia. </w:t>
      </w:r>
      <w:proofErr w:type="gramStart"/>
      <w:r w:rsidRPr="008660ED">
        <w:rPr>
          <w:rFonts w:ascii="Times New Roman" w:hAnsi="Times New Roman" w:cs="Times New Roman"/>
          <w:sz w:val="24"/>
          <w:szCs w:val="24"/>
        </w:rPr>
        <w:t>Penelitian ini menggunakan penelitian hukum normatif, dengan mengunakan pendekatan perundang-undangan, konseptual, dan kasus, adapun bahan hukum yang digunakan yaitu bahan hukum primer, sekunder, dan tersier.</w:t>
      </w:r>
      <w:proofErr w:type="gramEnd"/>
      <w:r w:rsidRPr="008660ED">
        <w:rPr>
          <w:rFonts w:ascii="Times New Roman" w:hAnsi="Times New Roman" w:cs="Times New Roman"/>
          <w:sz w:val="24"/>
          <w:szCs w:val="24"/>
        </w:rPr>
        <w:t xml:space="preserve"> Teknik pengumpulan bahan hukum dengan </w:t>
      </w:r>
      <w:proofErr w:type="gramStart"/>
      <w:r w:rsidRPr="008660ED">
        <w:rPr>
          <w:rFonts w:ascii="Times New Roman" w:hAnsi="Times New Roman" w:cs="Times New Roman"/>
          <w:sz w:val="24"/>
          <w:szCs w:val="24"/>
        </w:rPr>
        <w:t>cara</w:t>
      </w:r>
      <w:proofErr w:type="gramEnd"/>
      <w:r w:rsidRPr="008660ED">
        <w:rPr>
          <w:rFonts w:ascii="Times New Roman" w:hAnsi="Times New Roman" w:cs="Times New Roman"/>
          <w:sz w:val="24"/>
          <w:szCs w:val="24"/>
        </w:rPr>
        <w:t xml:space="preserve"> studi dokumen. </w:t>
      </w:r>
      <w:proofErr w:type="gramStart"/>
      <w:r w:rsidRPr="008660ED">
        <w:rPr>
          <w:rFonts w:ascii="Times New Roman" w:hAnsi="Times New Roman" w:cs="Times New Roman"/>
          <w:sz w:val="24"/>
          <w:szCs w:val="24"/>
        </w:rPr>
        <w:t>Metode</w:t>
      </w:r>
      <w:r>
        <w:rPr>
          <w:rFonts w:ascii="Times New Roman" w:hAnsi="Times New Roman" w:cs="Times New Roman"/>
          <w:sz w:val="24"/>
          <w:szCs w:val="24"/>
        </w:rPr>
        <w:t xml:space="preserve"> analisis</w:t>
      </w:r>
      <w:r w:rsidRPr="008660ED">
        <w:rPr>
          <w:rFonts w:ascii="Times New Roman" w:hAnsi="Times New Roman" w:cs="Times New Roman"/>
          <w:sz w:val="24"/>
          <w:szCs w:val="24"/>
        </w:rPr>
        <w:t xml:space="preserve"> yang digunakan dalam penelitian ini dengan metode</w:t>
      </w:r>
      <w:r>
        <w:rPr>
          <w:rFonts w:ascii="Times New Roman" w:hAnsi="Times New Roman" w:cs="Times New Roman"/>
          <w:sz w:val="24"/>
          <w:szCs w:val="24"/>
        </w:rPr>
        <w:t xml:space="preserve"> analisis</w:t>
      </w:r>
      <w:r w:rsidRPr="008660ED">
        <w:rPr>
          <w:rFonts w:ascii="Times New Roman" w:hAnsi="Times New Roman" w:cs="Times New Roman"/>
          <w:sz w:val="24"/>
          <w:szCs w:val="24"/>
        </w:rPr>
        <w:t xml:space="preserve"> deskriptif kualitatif.</w:t>
      </w:r>
      <w:proofErr w:type="gramEnd"/>
    </w:p>
    <w:p w:rsidR="002A0140" w:rsidRDefault="002A0140" w:rsidP="002A0140">
      <w:pPr>
        <w:spacing w:after="0"/>
        <w:ind w:firstLine="567"/>
        <w:rPr>
          <w:rFonts w:asciiTheme="majorBidi" w:hAnsiTheme="majorBidi" w:cstheme="majorBidi"/>
          <w:b/>
          <w:color w:val="000000" w:themeColor="text1"/>
          <w:sz w:val="24"/>
          <w:szCs w:val="24"/>
        </w:rPr>
      </w:pPr>
      <w:r w:rsidRPr="00B57BE6">
        <w:rPr>
          <w:rFonts w:asciiTheme="majorBidi" w:hAnsiTheme="majorBidi" w:cstheme="majorBidi"/>
          <w:color w:val="000000" w:themeColor="text1"/>
          <w:sz w:val="24"/>
          <w:szCs w:val="24"/>
        </w:rPr>
        <w:t>Hasil penelitian ini</w:t>
      </w:r>
      <w:r>
        <w:rPr>
          <w:rFonts w:asciiTheme="majorBidi" w:hAnsiTheme="majorBidi" w:cstheme="majorBidi"/>
          <w:color w:val="000000" w:themeColor="text1"/>
          <w:sz w:val="24"/>
          <w:szCs w:val="24"/>
        </w:rPr>
        <w:t>, fungsi dokumen elektronik dalam penegakan hukum pidana umum, yaitu jika dokumen elektronik disampaikan oleh ahli, maka menjadi keterangan ahli, bila bentuk terlulis, maka menjadi surat, dan bila disampaikan oleh terdakwa, maka menjadi keterangan terdakwa dan fungsi dokumen elektronik dalam pembuktian tindak pidana korupsi merupakan perluasan dari alat bukti berupa petunjuk yang diatur dalam KUHAP dan ditegaskan lagi oleh UU Tipikor.</w:t>
      </w:r>
    </w:p>
    <w:p w:rsidR="002A0140" w:rsidRDefault="002A0140" w:rsidP="002A0140">
      <w:pP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Kata </w:t>
      </w:r>
      <w:proofErr w:type="gramStart"/>
      <w:r>
        <w:rPr>
          <w:rFonts w:asciiTheme="majorBidi" w:hAnsiTheme="majorBidi" w:cstheme="majorBidi"/>
          <w:color w:val="000000" w:themeColor="text1"/>
          <w:sz w:val="24"/>
          <w:szCs w:val="24"/>
        </w:rPr>
        <w:t>kunci :</w:t>
      </w:r>
      <w:proofErr w:type="gramEnd"/>
      <w:r>
        <w:rPr>
          <w:rFonts w:asciiTheme="majorBidi" w:hAnsiTheme="majorBidi" w:cstheme="majorBidi"/>
          <w:color w:val="000000" w:themeColor="text1"/>
          <w:sz w:val="24"/>
          <w:szCs w:val="24"/>
        </w:rPr>
        <w:t xml:space="preserve"> Dokumen Elektronik, Penegakan Hukum, Tindak Pidana Korupsi.</w:t>
      </w:r>
    </w:p>
    <w:p w:rsidR="002A0140" w:rsidRPr="00DC3225" w:rsidRDefault="002A0140" w:rsidP="002A0140">
      <w:pPr>
        <w:spacing w:after="0"/>
        <w:jc w:val="center"/>
        <w:rPr>
          <w:rFonts w:ascii="Times New Roman" w:eastAsia="Times New Roman" w:hAnsi="Times New Roman" w:cs="Times New Roman"/>
          <w:sz w:val="24"/>
          <w:szCs w:val="24"/>
        </w:rPr>
      </w:pPr>
      <w:r w:rsidRPr="00DC3225">
        <w:rPr>
          <w:rFonts w:ascii="Times New Roman" w:eastAsia="Times New Roman" w:hAnsi="Times New Roman" w:cs="Times New Roman"/>
          <w:sz w:val="24"/>
          <w:szCs w:val="24"/>
        </w:rPr>
        <w:t>FUNCTION OF ELECTRONIC DOCUMENTS IN ENFORCEMENT</w:t>
      </w:r>
      <w:r w:rsidRPr="00DC3225">
        <w:rPr>
          <w:rFonts w:ascii="Times New Roman" w:eastAsia="Times New Roman" w:hAnsi="Times New Roman" w:cs="Times New Roman"/>
          <w:sz w:val="24"/>
          <w:szCs w:val="24"/>
        </w:rPr>
        <w:br/>
        <w:t xml:space="preserve">CRIMINAL ACT OF </w:t>
      </w:r>
      <w:proofErr w:type="gramStart"/>
      <w:r w:rsidRPr="00DC3225">
        <w:rPr>
          <w:rFonts w:ascii="Times New Roman" w:eastAsia="Times New Roman" w:hAnsi="Times New Roman" w:cs="Times New Roman"/>
          <w:sz w:val="24"/>
          <w:szCs w:val="24"/>
        </w:rPr>
        <w:t>CORRUPTION</w:t>
      </w:r>
      <w:proofErr w:type="gramEnd"/>
      <w:r w:rsidRPr="00DC3225">
        <w:rPr>
          <w:rFonts w:ascii="Times New Roman" w:eastAsia="Times New Roman" w:hAnsi="Times New Roman" w:cs="Times New Roman"/>
          <w:sz w:val="24"/>
          <w:szCs w:val="24"/>
        </w:rPr>
        <w:br/>
        <w:t>(Case Study of Decision Number 26 / Pid.sus-TPK / 2014 / PN Mtr)</w:t>
      </w:r>
    </w:p>
    <w:p w:rsidR="002A0140" w:rsidRPr="00DC3225" w:rsidRDefault="002A0140" w:rsidP="002A0140">
      <w:pPr>
        <w:spacing w:before="240"/>
        <w:jc w:val="center"/>
        <w:rPr>
          <w:rFonts w:ascii="Times New Roman" w:hAnsi="Times New Roman" w:cs="Times New Roman"/>
          <w:b/>
          <w:color w:val="000000" w:themeColor="text1"/>
          <w:sz w:val="24"/>
          <w:szCs w:val="24"/>
        </w:rPr>
      </w:pPr>
      <w:r w:rsidRPr="00DC3225">
        <w:rPr>
          <w:rStyle w:val="tlid-translation"/>
          <w:rFonts w:ascii="Times New Roman" w:hAnsi="Times New Roman" w:cs="Times New Roman"/>
          <w:sz w:val="24"/>
          <w:szCs w:val="24"/>
        </w:rPr>
        <w:t>Abstract</w:t>
      </w:r>
    </w:p>
    <w:p w:rsidR="002A0140" w:rsidRDefault="002A0140" w:rsidP="002A0140">
      <w:pPr>
        <w:spacing w:after="0"/>
        <w:ind w:firstLine="567"/>
        <w:rPr>
          <w:rStyle w:val="tlid-translation"/>
          <w:rFonts w:ascii="Times New Roman" w:hAnsi="Times New Roman" w:cs="Times New Roman"/>
          <w:sz w:val="24"/>
          <w:szCs w:val="24"/>
        </w:rPr>
      </w:pPr>
      <w:r w:rsidRPr="00524CA3">
        <w:rPr>
          <w:rStyle w:val="tlid-translation"/>
          <w:rFonts w:ascii="Times New Roman" w:hAnsi="Times New Roman" w:cs="Times New Roman"/>
          <w:sz w:val="24"/>
          <w:szCs w:val="24"/>
        </w:rPr>
        <w:t>This study aims to determine the function of electronic documents in general criminal law enforcement and proof of corruption in Indonesia, while the problem in this study is how the function of electronic documents in general criminal law enforcement and proof of corruption in Indonesia. This study uses normative legal research, using a statutory, conceptual and case approach, while the legal materials used are primary, secondary, and tertiary legal materials. The technique of gathering legal material by means of document studies.The analytical method used in this research is descriptive qualitative analysis method.</w:t>
      </w:r>
    </w:p>
    <w:p w:rsidR="002A0140" w:rsidRPr="00DC5F90" w:rsidRDefault="002A0140" w:rsidP="002A0140">
      <w:pPr>
        <w:spacing w:after="0"/>
        <w:rPr>
          <w:rFonts w:ascii="Times New Roman" w:eastAsia="Times New Roman" w:hAnsi="Times New Roman" w:cs="Times New Roman"/>
          <w:sz w:val="24"/>
          <w:szCs w:val="24"/>
        </w:rPr>
      </w:pPr>
      <w:r w:rsidRPr="00DC5F90">
        <w:rPr>
          <w:rFonts w:ascii="Times New Roman" w:eastAsia="Times New Roman" w:hAnsi="Times New Roman" w:cs="Times New Roman"/>
          <w:sz w:val="24"/>
          <w:szCs w:val="24"/>
        </w:rPr>
        <w:t>The results of this study, the function of electronic documents in general criminal law enforcement, if the electronic document is submitted by an expert, it becomes an expert statement, if it is written, it becomes a letter, and if it is delivered by the defendant, it becomes the defendant's information and the electronic document function in proving Corruption is an extension of evidence in the form of instructions regulated in the Criminal Procedure Code and the validity of the Anti-Corruption Law is reaffirmed.</w:t>
      </w:r>
    </w:p>
    <w:p w:rsidR="002A0140" w:rsidRPr="00177DB6" w:rsidRDefault="002A0140" w:rsidP="002A014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K</w:t>
      </w:r>
      <w:r w:rsidRPr="008660ED">
        <w:rPr>
          <w:rFonts w:ascii="Times New Roman" w:eastAsia="Times New Roman" w:hAnsi="Times New Roman" w:cs="Times New Roman"/>
          <w:sz w:val="24"/>
          <w:szCs w:val="24"/>
        </w:rPr>
        <w:t>ey</w:t>
      </w:r>
      <w:r>
        <w:rPr>
          <w:rFonts w:ascii="Times New Roman" w:eastAsia="Times New Roman" w:hAnsi="Times New Roman" w:cs="Times New Roman"/>
          <w:sz w:val="24"/>
          <w:szCs w:val="24"/>
        </w:rPr>
        <w:t xml:space="preserve"> words</w:t>
      </w:r>
      <w:r w:rsidRPr="008660ED">
        <w:rPr>
          <w:rFonts w:ascii="Times New Roman" w:eastAsia="Times New Roman" w:hAnsi="Times New Roman" w:cs="Times New Roman"/>
          <w:sz w:val="24"/>
          <w:szCs w:val="24"/>
        </w:rPr>
        <w:t>: Electronic Documents, Law Enforcement, Corruption.</w:t>
      </w:r>
    </w:p>
    <w:p w:rsidR="002A0140" w:rsidRDefault="002A0140" w:rsidP="002A0140">
      <w:pPr>
        <w:pStyle w:val="ListParagraph"/>
        <w:tabs>
          <w:tab w:val="left" w:pos="5622"/>
        </w:tabs>
        <w:spacing w:after="0" w:line="480" w:lineRule="auto"/>
        <w:ind w:left="567"/>
        <w:rPr>
          <w:rFonts w:ascii="Times New Roman" w:hAnsi="Times New Roman" w:cs="Times New Roman"/>
          <w:b/>
          <w:sz w:val="24"/>
          <w:szCs w:val="24"/>
          <w:lang w:val="id-ID"/>
        </w:rPr>
      </w:pPr>
    </w:p>
    <w:p w:rsidR="002A0140" w:rsidRDefault="002A0140" w:rsidP="002A0140">
      <w:pPr>
        <w:pStyle w:val="ListParagraph"/>
        <w:tabs>
          <w:tab w:val="left" w:pos="5622"/>
        </w:tabs>
        <w:spacing w:after="0" w:line="480" w:lineRule="auto"/>
        <w:ind w:left="567"/>
        <w:rPr>
          <w:rFonts w:ascii="Times New Roman" w:hAnsi="Times New Roman" w:cs="Times New Roman"/>
          <w:b/>
          <w:sz w:val="24"/>
          <w:szCs w:val="24"/>
          <w:lang w:val="id-ID"/>
        </w:rPr>
      </w:pPr>
    </w:p>
    <w:p w:rsidR="002A0140" w:rsidRDefault="002A0140" w:rsidP="002A0140">
      <w:pPr>
        <w:pStyle w:val="ListParagraph"/>
        <w:tabs>
          <w:tab w:val="left" w:pos="5622"/>
        </w:tabs>
        <w:spacing w:after="0" w:line="480" w:lineRule="auto"/>
        <w:ind w:left="567"/>
        <w:rPr>
          <w:rFonts w:ascii="Times New Roman" w:hAnsi="Times New Roman" w:cs="Times New Roman"/>
          <w:b/>
          <w:sz w:val="24"/>
          <w:szCs w:val="24"/>
          <w:lang w:val="id-ID"/>
        </w:rPr>
      </w:pPr>
    </w:p>
    <w:p w:rsidR="002A0140" w:rsidRDefault="002A0140" w:rsidP="002A0140">
      <w:pPr>
        <w:pStyle w:val="ListParagraph"/>
        <w:tabs>
          <w:tab w:val="left" w:pos="5622"/>
        </w:tabs>
        <w:spacing w:after="0" w:line="480" w:lineRule="auto"/>
        <w:ind w:left="567"/>
        <w:rPr>
          <w:rFonts w:ascii="Times New Roman" w:hAnsi="Times New Roman" w:cs="Times New Roman"/>
          <w:b/>
          <w:sz w:val="24"/>
          <w:szCs w:val="24"/>
          <w:lang w:val="id-ID"/>
        </w:rPr>
      </w:pPr>
    </w:p>
    <w:p w:rsidR="002A0140" w:rsidRDefault="002A0140" w:rsidP="002A0140">
      <w:pPr>
        <w:pStyle w:val="ListParagraph"/>
        <w:tabs>
          <w:tab w:val="left" w:pos="5622"/>
        </w:tabs>
        <w:spacing w:after="0" w:line="480" w:lineRule="auto"/>
        <w:ind w:left="567"/>
        <w:rPr>
          <w:rFonts w:ascii="Times New Roman" w:hAnsi="Times New Roman" w:cs="Times New Roman"/>
          <w:b/>
          <w:sz w:val="24"/>
          <w:szCs w:val="24"/>
          <w:lang w:val="id-ID"/>
        </w:rPr>
      </w:pPr>
    </w:p>
    <w:p w:rsidR="002A0140" w:rsidRDefault="002A0140" w:rsidP="002A0140">
      <w:pPr>
        <w:pStyle w:val="ListParagraph"/>
        <w:tabs>
          <w:tab w:val="left" w:pos="5622"/>
        </w:tabs>
        <w:spacing w:after="0" w:line="480" w:lineRule="auto"/>
        <w:ind w:left="567"/>
        <w:rPr>
          <w:rFonts w:ascii="Times New Roman" w:hAnsi="Times New Roman" w:cs="Times New Roman"/>
          <w:b/>
          <w:sz w:val="24"/>
          <w:szCs w:val="24"/>
          <w:lang w:val="id-ID"/>
        </w:rPr>
      </w:pPr>
    </w:p>
    <w:p w:rsidR="002A0140" w:rsidRDefault="002A0140" w:rsidP="002A0140">
      <w:pPr>
        <w:pStyle w:val="ListParagraph"/>
        <w:tabs>
          <w:tab w:val="left" w:pos="5622"/>
        </w:tabs>
        <w:spacing w:after="0" w:line="480" w:lineRule="auto"/>
        <w:ind w:left="567"/>
        <w:rPr>
          <w:rFonts w:ascii="Times New Roman" w:hAnsi="Times New Roman" w:cs="Times New Roman"/>
          <w:b/>
          <w:sz w:val="24"/>
          <w:szCs w:val="24"/>
          <w:lang w:val="id-ID"/>
        </w:rPr>
      </w:pPr>
    </w:p>
    <w:p w:rsidR="002A0140" w:rsidRDefault="002A0140" w:rsidP="002A0140">
      <w:pPr>
        <w:pStyle w:val="ListParagraph"/>
        <w:tabs>
          <w:tab w:val="left" w:pos="5622"/>
        </w:tabs>
        <w:spacing w:after="0" w:line="480" w:lineRule="auto"/>
        <w:ind w:left="567"/>
        <w:rPr>
          <w:rFonts w:ascii="Times New Roman" w:hAnsi="Times New Roman" w:cs="Times New Roman"/>
          <w:b/>
          <w:sz w:val="24"/>
          <w:szCs w:val="24"/>
          <w:lang w:val="id-ID"/>
        </w:rPr>
      </w:pPr>
    </w:p>
    <w:p w:rsidR="002A0140" w:rsidRDefault="002A0140" w:rsidP="002A0140">
      <w:pPr>
        <w:pStyle w:val="ListParagraph"/>
        <w:tabs>
          <w:tab w:val="left" w:pos="5622"/>
        </w:tabs>
        <w:spacing w:after="0" w:line="480" w:lineRule="auto"/>
        <w:ind w:left="567"/>
        <w:rPr>
          <w:rFonts w:ascii="Times New Roman" w:hAnsi="Times New Roman" w:cs="Times New Roman"/>
          <w:b/>
          <w:sz w:val="24"/>
          <w:szCs w:val="24"/>
          <w:lang w:val="id-ID"/>
        </w:rPr>
      </w:pPr>
    </w:p>
    <w:p w:rsidR="002A0140" w:rsidRDefault="002A0140" w:rsidP="002A0140">
      <w:pPr>
        <w:pStyle w:val="ListParagraph"/>
        <w:tabs>
          <w:tab w:val="left" w:pos="5622"/>
        </w:tabs>
        <w:spacing w:after="0" w:line="480" w:lineRule="auto"/>
        <w:ind w:left="567"/>
        <w:rPr>
          <w:rFonts w:ascii="Times New Roman" w:hAnsi="Times New Roman" w:cs="Times New Roman"/>
          <w:b/>
          <w:sz w:val="24"/>
          <w:szCs w:val="24"/>
          <w:lang w:val="id-ID"/>
        </w:rPr>
      </w:pPr>
    </w:p>
    <w:p w:rsidR="002A0140" w:rsidRDefault="002A0140" w:rsidP="002A0140">
      <w:pPr>
        <w:pStyle w:val="ListParagraph"/>
        <w:tabs>
          <w:tab w:val="left" w:pos="5622"/>
        </w:tabs>
        <w:spacing w:after="0" w:line="480" w:lineRule="auto"/>
        <w:ind w:left="567"/>
        <w:rPr>
          <w:rFonts w:ascii="Times New Roman" w:hAnsi="Times New Roman" w:cs="Times New Roman"/>
          <w:b/>
          <w:sz w:val="24"/>
          <w:szCs w:val="24"/>
          <w:lang w:val="id-ID"/>
        </w:rPr>
      </w:pPr>
    </w:p>
    <w:p w:rsidR="002A0140" w:rsidRDefault="002A0140" w:rsidP="002A0140">
      <w:pPr>
        <w:pStyle w:val="ListParagraph"/>
        <w:tabs>
          <w:tab w:val="left" w:pos="5622"/>
        </w:tabs>
        <w:spacing w:after="0" w:line="480" w:lineRule="auto"/>
        <w:ind w:left="567"/>
        <w:rPr>
          <w:rFonts w:ascii="Times New Roman" w:hAnsi="Times New Roman" w:cs="Times New Roman"/>
          <w:b/>
          <w:sz w:val="24"/>
          <w:szCs w:val="24"/>
          <w:lang w:val="id-ID"/>
        </w:rPr>
      </w:pPr>
    </w:p>
    <w:p w:rsidR="002A0140" w:rsidRDefault="002A0140" w:rsidP="002A0140">
      <w:pPr>
        <w:pStyle w:val="ListParagraph"/>
        <w:tabs>
          <w:tab w:val="left" w:pos="5622"/>
        </w:tabs>
        <w:spacing w:after="0" w:line="480" w:lineRule="auto"/>
        <w:ind w:left="567"/>
        <w:rPr>
          <w:rFonts w:ascii="Times New Roman" w:hAnsi="Times New Roman" w:cs="Times New Roman"/>
          <w:b/>
          <w:sz w:val="24"/>
          <w:szCs w:val="24"/>
          <w:lang w:val="id-ID"/>
        </w:rPr>
      </w:pPr>
    </w:p>
    <w:p w:rsidR="002A0140" w:rsidRDefault="002A0140" w:rsidP="002A0140">
      <w:pPr>
        <w:pStyle w:val="ListParagraph"/>
        <w:tabs>
          <w:tab w:val="left" w:pos="5622"/>
        </w:tabs>
        <w:spacing w:after="0" w:line="480" w:lineRule="auto"/>
        <w:ind w:left="567"/>
        <w:rPr>
          <w:rFonts w:ascii="Times New Roman" w:hAnsi="Times New Roman" w:cs="Times New Roman"/>
          <w:b/>
          <w:sz w:val="24"/>
          <w:szCs w:val="24"/>
          <w:lang w:val="id-ID"/>
        </w:rPr>
      </w:pPr>
    </w:p>
    <w:p w:rsidR="002A0140" w:rsidRDefault="002A0140" w:rsidP="002A0140">
      <w:pPr>
        <w:pStyle w:val="ListParagraph"/>
        <w:tabs>
          <w:tab w:val="left" w:pos="5622"/>
        </w:tabs>
        <w:spacing w:after="0" w:line="480" w:lineRule="auto"/>
        <w:ind w:left="567"/>
        <w:rPr>
          <w:rFonts w:ascii="Times New Roman" w:hAnsi="Times New Roman" w:cs="Times New Roman"/>
          <w:b/>
          <w:sz w:val="24"/>
          <w:szCs w:val="24"/>
          <w:lang w:val="id-ID"/>
        </w:rPr>
      </w:pPr>
    </w:p>
    <w:p w:rsidR="002A0140" w:rsidRDefault="002A0140" w:rsidP="002A0140">
      <w:pPr>
        <w:pStyle w:val="ListParagraph"/>
        <w:tabs>
          <w:tab w:val="left" w:pos="5622"/>
        </w:tabs>
        <w:spacing w:after="0" w:line="480" w:lineRule="auto"/>
        <w:ind w:left="567"/>
        <w:rPr>
          <w:rFonts w:ascii="Times New Roman" w:hAnsi="Times New Roman" w:cs="Times New Roman"/>
          <w:b/>
          <w:sz w:val="24"/>
          <w:szCs w:val="24"/>
          <w:lang w:val="id-ID"/>
        </w:rPr>
      </w:pPr>
    </w:p>
    <w:p w:rsidR="002A0140" w:rsidRDefault="002A0140" w:rsidP="002A0140">
      <w:pPr>
        <w:pStyle w:val="ListParagraph"/>
        <w:tabs>
          <w:tab w:val="left" w:pos="5622"/>
        </w:tabs>
        <w:spacing w:after="0" w:line="480" w:lineRule="auto"/>
        <w:ind w:left="567"/>
        <w:rPr>
          <w:rFonts w:ascii="Times New Roman" w:hAnsi="Times New Roman" w:cs="Times New Roman"/>
          <w:b/>
          <w:sz w:val="24"/>
          <w:szCs w:val="24"/>
          <w:lang w:val="id-ID"/>
        </w:rPr>
      </w:pPr>
    </w:p>
    <w:p w:rsidR="002A0140" w:rsidRDefault="002A0140" w:rsidP="002A0140">
      <w:pPr>
        <w:pStyle w:val="ListParagraph"/>
        <w:tabs>
          <w:tab w:val="left" w:pos="5622"/>
        </w:tabs>
        <w:spacing w:after="0" w:line="480" w:lineRule="auto"/>
        <w:ind w:left="567"/>
        <w:rPr>
          <w:rFonts w:ascii="Times New Roman" w:hAnsi="Times New Roman" w:cs="Times New Roman"/>
          <w:b/>
          <w:sz w:val="24"/>
          <w:szCs w:val="24"/>
          <w:lang w:val="id-ID"/>
        </w:rPr>
      </w:pPr>
    </w:p>
    <w:p w:rsidR="002A0140" w:rsidRDefault="002A0140" w:rsidP="002A0140">
      <w:pPr>
        <w:pStyle w:val="ListParagraph"/>
        <w:tabs>
          <w:tab w:val="left" w:pos="5622"/>
        </w:tabs>
        <w:spacing w:after="0" w:line="480" w:lineRule="auto"/>
        <w:ind w:left="567"/>
        <w:rPr>
          <w:rFonts w:ascii="Times New Roman" w:hAnsi="Times New Roman" w:cs="Times New Roman"/>
          <w:b/>
          <w:sz w:val="24"/>
          <w:szCs w:val="24"/>
          <w:lang w:val="id-ID"/>
        </w:rPr>
      </w:pPr>
    </w:p>
    <w:p w:rsidR="002A0140" w:rsidRDefault="002A0140" w:rsidP="002A0140">
      <w:pPr>
        <w:pStyle w:val="ListParagraph"/>
        <w:tabs>
          <w:tab w:val="left" w:pos="5622"/>
        </w:tabs>
        <w:spacing w:after="0" w:line="480" w:lineRule="auto"/>
        <w:ind w:left="567"/>
        <w:rPr>
          <w:rFonts w:ascii="Times New Roman" w:hAnsi="Times New Roman" w:cs="Times New Roman"/>
          <w:b/>
          <w:sz w:val="24"/>
          <w:szCs w:val="24"/>
          <w:lang w:val="id-ID"/>
        </w:rPr>
      </w:pPr>
    </w:p>
    <w:p w:rsidR="002A0140" w:rsidRDefault="002A0140" w:rsidP="002A0140">
      <w:pPr>
        <w:pStyle w:val="ListParagraph"/>
        <w:tabs>
          <w:tab w:val="left" w:pos="5622"/>
        </w:tabs>
        <w:spacing w:after="0" w:line="480" w:lineRule="auto"/>
        <w:ind w:left="567"/>
        <w:rPr>
          <w:rFonts w:ascii="Times New Roman" w:hAnsi="Times New Roman" w:cs="Times New Roman"/>
          <w:b/>
          <w:sz w:val="24"/>
          <w:szCs w:val="24"/>
          <w:lang w:val="id-ID"/>
        </w:rPr>
      </w:pPr>
    </w:p>
    <w:p w:rsidR="002A0140" w:rsidRDefault="002A0140" w:rsidP="002A0140">
      <w:pPr>
        <w:pStyle w:val="ListParagraph"/>
        <w:tabs>
          <w:tab w:val="left" w:pos="5622"/>
        </w:tabs>
        <w:spacing w:after="0" w:line="480" w:lineRule="auto"/>
        <w:ind w:left="567"/>
        <w:rPr>
          <w:rFonts w:ascii="Times New Roman" w:hAnsi="Times New Roman" w:cs="Times New Roman"/>
          <w:b/>
          <w:sz w:val="24"/>
          <w:szCs w:val="24"/>
          <w:lang w:val="id-ID"/>
        </w:rPr>
      </w:pPr>
    </w:p>
    <w:p w:rsidR="002A0140" w:rsidRDefault="002A0140" w:rsidP="002A0140">
      <w:pPr>
        <w:pStyle w:val="ListParagraph"/>
        <w:tabs>
          <w:tab w:val="left" w:pos="5622"/>
        </w:tabs>
        <w:spacing w:after="0" w:line="480" w:lineRule="auto"/>
        <w:ind w:left="567"/>
        <w:rPr>
          <w:rFonts w:ascii="Times New Roman" w:hAnsi="Times New Roman" w:cs="Times New Roman"/>
          <w:b/>
          <w:sz w:val="24"/>
          <w:szCs w:val="24"/>
          <w:lang w:val="id-ID"/>
        </w:rPr>
      </w:pPr>
    </w:p>
    <w:p w:rsidR="00CE41AA" w:rsidRPr="002A0140" w:rsidRDefault="00CE41AA" w:rsidP="002A0140">
      <w:pPr>
        <w:pStyle w:val="ListParagraph"/>
        <w:tabs>
          <w:tab w:val="left" w:pos="5622"/>
        </w:tabs>
        <w:spacing w:after="0" w:line="480" w:lineRule="auto"/>
        <w:ind w:left="567"/>
        <w:rPr>
          <w:rFonts w:ascii="Times New Roman" w:hAnsi="Times New Roman" w:cs="Times New Roman"/>
          <w:b/>
          <w:sz w:val="24"/>
          <w:szCs w:val="24"/>
          <w:lang w:val="id-ID"/>
        </w:rPr>
      </w:pPr>
      <w:bookmarkStart w:id="0" w:name="_GoBack"/>
      <w:bookmarkEnd w:id="0"/>
    </w:p>
    <w:p w:rsidR="00E826D0" w:rsidRPr="00064258" w:rsidRDefault="00E51401" w:rsidP="00580D78">
      <w:pPr>
        <w:pStyle w:val="ListParagraph"/>
        <w:numPr>
          <w:ilvl w:val="0"/>
          <w:numId w:val="41"/>
        </w:numPr>
        <w:tabs>
          <w:tab w:val="left" w:pos="5622"/>
        </w:tabs>
        <w:spacing w:after="0" w:line="480" w:lineRule="auto"/>
        <w:ind w:left="567" w:hanging="283"/>
        <w:jc w:val="center"/>
        <w:rPr>
          <w:rFonts w:ascii="Times New Roman" w:hAnsi="Times New Roman" w:cs="Times New Roman"/>
          <w:b/>
          <w:sz w:val="24"/>
          <w:szCs w:val="24"/>
        </w:rPr>
      </w:pPr>
      <w:r w:rsidRPr="00064258">
        <w:rPr>
          <w:rFonts w:ascii="Times New Roman" w:hAnsi="Times New Roman" w:cs="Times New Roman"/>
          <w:b/>
          <w:sz w:val="24"/>
          <w:szCs w:val="24"/>
        </w:rPr>
        <w:lastRenderedPageBreak/>
        <w:t>PENDAHULUAN</w:t>
      </w:r>
    </w:p>
    <w:p w:rsidR="00E826D0" w:rsidRDefault="00E51401" w:rsidP="008B0072">
      <w:pPr>
        <w:spacing w:after="0" w:line="480" w:lineRule="auto"/>
        <w:ind w:firstLine="567"/>
        <w:rPr>
          <w:rFonts w:ascii="Times New Roman" w:hAnsi="Times New Roman" w:cs="Times New Roman"/>
          <w:sz w:val="24"/>
          <w:szCs w:val="24"/>
        </w:rPr>
      </w:pPr>
      <w:r>
        <w:rPr>
          <w:rFonts w:ascii="Times New Roman" w:hAnsi="Times New Roman" w:cs="Times New Roman"/>
          <w:sz w:val="24"/>
          <w:szCs w:val="24"/>
        </w:rPr>
        <w:t xml:space="preserve">Dalam ketentuan hukum acara pidana sebagaimana yang telah diatur </w:t>
      </w:r>
      <w:r w:rsidR="00AF670C">
        <w:rPr>
          <w:rFonts w:ascii="Times New Roman" w:hAnsi="Times New Roman" w:cs="Times New Roman"/>
          <w:sz w:val="24"/>
          <w:szCs w:val="24"/>
        </w:rPr>
        <w:t>KUHAP</w:t>
      </w:r>
      <w:r>
        <w:rPr>
          <w:rFonts w:ascii="Times New Roman" w:hAnsi="Times New Roman" w:cs="Times New Roman"/>
          <w:sz w:val="24"/>
          <w:szCs w:val="24"/>
        </w:rPr>
        <w:t xml:space="preserve"> Pasal 183 yang </w:t>
      </w:r>
      <w:proofErr w:type="gramStart"/>
      <w:r>
        <w:rPr>
          <w:rFonts w:ascii="Times New Roman" w:hAnsi="Times New Roman" w:cs="Times New Roman"/>
          <w:sz w:val="24"/>
          <w:szCs w:val="24"/>
        </w:rPr>
        <w:t>berbunyi :</w:t>
      </w:r>
      <w:proofErr w:type="gramEnd"/>
      <w:r>
        <w:rPr>
          <w:rFonts w:ascii="Times New Roman" w:hAnsi="Times New Roman" w:cs="Times New Roman"/>
          <w:sz w:val="24"/>
          <w:szCs w:val="24"/>
        </w:rPr>
        <w:t xml:space="preserve"> “ Hakim tidak boleh menjatuhkan pidana kepada seseorang kecuali apabila dengan sekurang – kurangnya ada dua alat bukti yang sah, ia memperoleh keyakinan bahwa suatu tindak pidana telah terjadi dan bahwa terdakwalah yang bersalah melakukannya”.</w:t>
      </w:r>
    </w:p>
    <w:p w:rsidR="00E51401" w:rsidRDefault="00E51401" w:rsidP="008B0072">
      <w:pPr>
        <w:spacing w:after="0" w:line="480" w:lineRule="auto"/>
        <w:ind w:firstLine="567"/>
        <w:rPr>
          <w:rFonts w:ascii="Times New Roman" w:hAnsi="Times New Roman" w:cs="Times New Roman"/>
          <w:sz w:val="24"/>
          <w:szCs w:val="24"/>
        </w:rPr>
      </w:pPr>
      <w:r>
        <w:rPr>
          <w:rFonts w:ascii="Times New Roman" w:hAnsi="Times New Roman" w:cs="Times New Roman"/>
          <w:sz w:val="24"/>
          <w:szCs w:val="24"/>
        </w:rPr>
        <w:t>Hal ini berlaku juga dalam menentukan bersalah atau tidaknya seora</w:t>
      </w:r>
      <w:r w:rsidR="00E826D0">
        <w:rPr>
          <w:rFonts w:ascii="Times New Roman" w:hAnsi="Times New Roman" w:cs="Times New Roman"/>
          <w:sz w:val="24"/>
          <w:szCs w:val="24"/>
        </w:rPr>
        <w:t>ng pelaku tindak pidana korupsi, a</w:t>
      </w:r>
      <w:r>
        <w:rPr>
          <w:rFonts w:ascii="Times New Roman" w:hAnsi="Times New Roman" w:cs="Times New Roman"/>
          <w:sz w:val="24"/>
          <w:szCs w:val="24"/>
        </w:rPr>
        <w:t xml:space="preserve">dapun alat bukti yang sah ditentukan dalam KUHAP pada pasal 184, </w:t>
      </w:r>
      <w:proofErr w:type="gramStart"/>
      <w:r>
        <w:rPr>
          <w:rFonts w:ascii="Times New Roman" w:hAnsi="Times New Roman" w:cs="Times New Roman"/>
          <w:sz w:val="24"/>
          <w:szCs w:val="24"/>
        </w:rPr>
        <w:t>yaitu :keterangan</w:t>
      </w:r>
      <w:proofErr w:type="gramEnd"/>
      <w:r>
        <w:rPr>
          <w:rFonts w:ascii="Times New Roman" w:hAnsi="Times New Roman" w:cs="Times New Roman"/>
          <w:sz w:val="24"/>
          <w:szCs w:val="24"/>
        </w:rPr>
        <w:t xml:space="preserve"> saksi</w:t>
      </w:r>
      <w:r w:rsidR="00AF670C">
        <w:rPr>
          <w:rFonts w:ascii="Times New Roman" w:hAnsi="Times New Roman" w:cs="Times New Roman"/>
          <w:sz w:val="24"/>
          <w:szCs w:val="24"/>
        </w:rPr>
        <w:t xml:space="preserve">, </w:t>
      </w:r>
      <w:r>
        <w:rPr>
          <w:rFonts w:ascii="Times New Roman" w:hAnsi="Times New Roman" w:cs="Times New Roman"/>
          <w:sz w:val="24"/>
          <w:szCs w:val="24"/>
        </w:rPr>
        <w:t>keterangan ahli</w:t>
      </w:r>
      <w:r w:rsidR="00AF670C">
        <w:rPr>
          <w:rFonts w:ascii="Times New Roman" w:hAnsi="Times New Roman" w:cs="Times New Roman"/>
          <w:sz w:val="24"/>
          <w:szCs w:val="24"/>
        </w:rPr>
        <w:t xml:space="preserve">, surat, </w:t>
      </w:r>
      <w:r>
        <w:rPr>
          <w:rFonts w:ascii="Times New Roman" w:hAnsi="Times New Roman" w:cs="Times New Roman"/>
          <w:sz w:val="24"/>
          <w:szCs w:val="24"/>
        </w:rPr>
        <w:t>petunjuk</w:t>
      </w:r>
      <w:r w:rsidR="00AF670C">
        <w:rPr>
          <w:rFonts w:ascii="Times New Roman" w:hAnsi="Times New Roman" w:cs="Times New Roman"/>
          <w:sz w:val="24"/>
          <w:szCs w:val="24"/>
        </w:rPr>
        <w:t xml:space="preserve">, dan </w:t>
      </w:r>
      <w:r>
        <w:rPr>
          <w:rFonts w:ascii="Times New Roman" w:hAnsi="Times New Roman" w:cs="Times New Roman"/>
          <w:sz w:val="24"/>
          <w:szCs w:val="24"/>
        </w:rPr>
        <w:t>keterangan terdakwa.</w:t>
      </w:r>
    </w:p>
    <w:p w:rsidR="00AF670C" w:rsidRPr="00252E78" w:rsidRDefault="00E51401" w:rsidP="008B0072">
      <w:pPr>
        <w:spacing w:after="0" w:line="480" w:lineRule="auto"/>
        <w:ind w:firstLine="567"/>
        <w:rPr>
          <w:rFonts w:ascii="Times New Roman" w:hAnsi="Times New Roman" w:cs="Times New Roman"/>
          <w:sz w:val="24"/>
          <w:szCs w:val="24"/>
        </w:rPr>
      </w:pPr>
      <w:r>
        <w:rPr>
          <w:rFonts w:ascii="Times New Roman" w:hAnsi="Times New Roman" w:cs="Times New Roman"/>
          <w:sz w:val="24"/>
          <w:szCs w:val="24"/>
        </w:rPr>
        <w:t xml:space="preserve">Selain dari alat bukti diatas di dalam pasal 26 A </w:t>
      </w:r>
      <w:r w:rsidR="00AF670C">
        <w:rPr>
          <w:rFonts w:ascii="Times New Roman" w:hAnsi="Times New Roman" w:cs="Times New Roman"/>
          <w:sz w:val="24"/>
          <w:szCs w:val="24"/>
        </w:rPr>
        <w:t xml:space="preserve">UU </w:t>
      </w:r>
      <w:proofErr w:type="gramStart"/>
      <w:r w:rsidR="00AF670C">
        <w:rPr>
          <w:rFonts w:ascii="Times New Roman" w:hAnsi="Times New Roman" w:cs="Times New Roman"/>
          <w:sz w:val="24"/>
          <w:szCs w:val="24"/>
        </w:rPr>
        <w:t xml:space="preserve">Tipikor </w:t>
      </w:r>
      <w:r>
        <w:rPr>
          <w:rFonts w:ascii="Times New Roman" w:hAnsi="Times New Roman" w:cs="Times New Roman"/>
          <w:sz w:val="24"/>
          <w:szCs w:val="24"/>
        </w:rPr>
        <w:t xml:space="preserve"> “</w:t>
      </w:r>
      <w:proofErr w:type="gramEnd"/>
      <w:r>
        <w:rPr>
          <w:rFonts w:ascii="Times New Roman" w:hAnsi="Times New Roman" w:cs="Times New Roman"/>
          <w:sz w:val="24"/>
          <w:szCs w:val="24"/>
        </w:rPr>
        <w:t>Alat bukti yang sah dalam bentuk pentunjuk sebagaimana yang dimaksud dalam pasal 184 KUHAP, khusus untuk tindak pidana kor</w:t>
      </w:r>
      <w:r w:rsidR="00252E78">
        <w:rPr>
          <w:rFonts w:ascii="Times New Roman" w:hAnsi="Times New Roman" w:cs="Times New Roman"/>
          <w:sz w:val="24"/>
          <w:szCs w:val="24"/>
        </w:rPr>
        <w:t xml:space="preserve">upsi juga dapat diperoleh dari 1. </w:t>
      </w:r>
      <w:proofErr w:type="gramStart"/>
      <w:r w:rsidR="00252E78">
        <w:rPr>
          <w:rFonts w:ascii="Times New Roman" w:hAnsi="Times New Roman" w:cs="Times New Roman"/>
          <w:sz w:val="24"/>
          <w:szCs w:val="24"/>
        </w:rPr>
        <w:t>a</w:t>
      </w:r>
      <w:r w:rsidRPr="00252E78">
        <w:rPr>
          <w:rFonts w:ascii="Times New Roman" w:hAnsi="Times New Roman" w:cs="Times New Roman"/>
          <w:sz w:val="24"/>
          <w:szCs w:val="24"/>
        </w:rPr>
        <w:t>lat</w:t>
      </w:r>
      <w:proofErr w:type="gramEnd"/>
      <w:r w:rsidRPr="00252E78">
        <w:rPr>
          <w:rFonts w:ascii="Times New Roman" w:hAnsi="Times New Roman" w:cs="Times New Roman"/>
          <w:sz w:val="24"/>
          <w:szCs w:val="24"/>
        </w:rPr>
        <w:t xml:space="preserve"> bukti lain yang berupa informasi yang diucapkan, dikirim, diterima, atau disimpan secara elektronik dengan alat optik atau yang serupa dengan </w:t>
      </w:r>
      <w:r w:rsidR="00252E78">
        <w:rPr>
          <w:rFonts w:ascii="Times New Roman" w:hAnsi="Times New Roman" w:cs="Times New Roman"/>
          <w:sz w:val="24"/>
          <w:szCs w:val="24"/>
        </w:rPr>
        <w:t>itu dan 2. d</w:t>
      </w:r>
      <w:r w:rsidRPr="00252E78">
        <w:rPr>
          <w:rFonts w:ascii="Times New Roman" w:hAnsi="Times New Roman" w:cs="Times New Roman"/>
          <w:sz w:val="24"/>
          <w:szCs w:val="24"/>
        </w:rPr>
        <w:t>okumen, yakni setiap rekaman data atau informasi yang dapat dilihat, dibaca, dan atau didengar yang dapat dikeluarkan dengan atau tanpa bantuan suatu sarana, baik yang tertuang diatas kertas, benda fisik apapun selain kertas, maupun yang terekam secara elektronik, yang berupa tulisan, suara, gambar, peta, rancangan, foto, huruf, tanda, angka, atau perforasi yang memiliki makna”.</w:t>
      </w:r>
    </w:p>
    <w:p w:rsidR="00095AF0" w:rsidRPr="008660ED" w:rsidRDefault="00095AF0" w:rsidP="008B0072">
      <w:pPr>
        <w:spacing w:after="0" w:line="480" w:lineRule="auto"/>
        <w:ind w:firstLine="567"/>
        <w:rPr>
          <w:rFonts w:ascii="Times New Roman" w:hAnsi="Times New Roman" w:cs="Times New Roman"/>
          <w:sz w:val="24"/>
          <w:szCs w:val="24"/>
        </w:rPr>
      </w:pPr>
      <w:r w:rsidRPr="008660ED">
        <w:rPr>
          <w:rFonts w:ascii="Times New Roman" w:hAnsi="Times New Roman" w:cs="Times New Roman"/>
          <w:sz w:val="24"/>
          <w:szCs w:val="24"/>
        </w:rPr>
        <w:t xml:space="preserve">Dalam perkembangan hukum pidana alat bukti berupa Dokumen Elektronik telah diakui keberadaannya secara yuridis, sejalan dengan undang-undang, Pengadilan Tipikor Mataram telah menerapkan amanat dari UU tersebut, yaitu dengan adanya putusan </w:t>
      </w:r>
      <w:r w:rsidRPr="008660ED">
        <w:rPr>
          <w:rFonts w:ascii="Times New Roman" w:hAnsi="Times New Roman" w:cs="Times New Roman"/>
          <w:sz w:val="24"/>
          <w:szCs w:val="24"/>
          <w:lang w:val="id-ID"/>
        </w:rPr>
        <w:t>Nomor</w:t>
      </w:r>
      <w:r w:rsidRPr="008660ED">
        <w:rPr>
          <w:rFonts w:ascii="Times New Roman" w:hAnsi="Times New Roman" w:cs="Times New Roman"/>
          <w:sz w:val="24"/>
          <w:szCs w:val="24"/>
        </w:rPr>
        <w:t xml:space="preserve"> </w:t>
      </w:r>
      <w:r w:rsidRPr="008660ED">
        <w:rPr>
          <w:rFonts w:ascii="Times New Roman" w:hAnsi="Times New Roman" w:cs="Times New Roman"/>
          <w:sz w:val="24"/>
          <w:szCs w:val="24"/>
          <w:lang w:val="id-ID"/>
        </w:rPr>
        <w:t>9/Pid.Sus</w:t>
      </w:r>
      <w:r w:rsidRPr="008660ED">
        <w:rPr>
          <w:rFonts w:ascii="Times New Roman" w:hAnsi="Times New Roman" w:cs="Times New Roman"/>
          <w:sz w:val="24"/>
          <w:szCs w:val="24"/>
        </w:rPr>
        <w:t>-</w:t>
      </w:r>
      <w:r w:rsidRPr="008660ED">
        <w:rPr>
          <w:rFonts w:ascii="Times New Roman" w:hAnsi="Times New Roman" w:cs="Times New Roman"/>
          <w:sz w:val="24"/>
          <w:szCs w:val="24"/>
          <w:lang w:val="id-ID"/>
        </w:rPr>
        <w:t>TPK/2014/PN</w:t>
      </w:r>
      <w:r w:rsidRPr="008660ED">
        <w:rPr>
          <w:rFonts w:ascii="Times New Roman" w:hAnsi="Times New Roman" w:cs="Times New Roman"/>
          <w:sz w:val="24"/>
          <w:szCs w:val="24"/>
        </w:rPr>
        <w:t xml:space="preserve"> </w:t>
      </w:r>
      <w:r w:rsidRPr="008660ED">
        <w:rPr>
          <w:rFonts w:ascii="Times New Roman" w:hAnsi="Times New Roman" w:cs="Times New Roman"/>
          <w:sz w:val="24"/>
          <w:szCs w:val="24"/>
          <w:lang w:val="id-ID"/>
        </w:rPr>
        <w:t>Mtr</w:t>
      </w:r>
      <w:r w:rsidRPr="008660ED">
        <w:rPr>
          <w:rFonts w:ascii="Times New Roman" w:hAnsi="Times New Roman" w:cs="Times New Roman"/>
          <w:sz w:val="24"/>
          <w:szCs w:val="24"/>
        </w:rPr>
        <w:t xml:space="preserve"> dan </w:t>
      </w:r>
      <w:r w:rsidRPr="008660ED">
        <w:rPr>
          <w:rFonts w:ascii="Times New Roman" w:hAnsi="Times New Roman" w:cs="Times New Roman"/>
          <w:sz w:val="24"/>
          <w:szCs w:val="24"/>
          <w:lang w:val="id-ID"/>
        </w:rPr>
        <w:t>Nomor</w:t>
      </w:r>
      <w:r w:rsidRPr="008660ED">
        <w:rPr>
          <w:rFonts w:ascii="Times New Roman" w:hAnsi="Times New Roman" w:cs="Times New Roman"/>
          <w:sz w:val="24"/>
          <w:szCs w:val="24"/>
        </w:rPr>
        <w:t xml:space="preserve"> 26</w:t>
      </w:r>
      <w:r w:rsidRPr="008660ED">
        <w:rPr>
          <w:rFonts w:ascii="Times New Roman" w:hAnsi="Times New Roman" w:cs="Times New Roman"/>
          <w:sz w:val="24"/>
          <w:szCs w:val="24"/>
          <w:lang w:val="id-ID"/>
        </w:rPr>
        <w:t>/Pid.Sus</w:t>
      </w:r>
      <w:r w:rsidRPr="008660ED">
        <w:rPr>
          <w:rFonts w:ascii="Times New Roman" w:hAnsi="Times New Roman" w:cs="Times New Roman"/>
          <w:sz w:val="24"/>
          <w:szCs w:val="24"/>
        </w:rPr>
        <w:t>-</w:t>
      </w:r>
      <w:r w:rsidRPr="008660ED">
        <w:rPr>
          <w:rFonts w:ascii="Times New Roman" w:hAnsi="Times New Roman" w:cs="Times New Roman"/>
          <w:sz w:val="24"/>
          <w:szCs w:val="24"/>
          <w:lang w:val="id-ID"/>
        </w:rPr>
        <w:lastRenderedPageBreak/>
        <w:t>TPK/2014/PN</w:t>
      </w:r>
      <w:r w:rsidRPr="008660ED">
        <w:rPr>
          <w:rFonts w:ascii="Times New Roman" w:hAnsi="Times New Roman" w:cs="Times New Roman"/>
          <w:sz w:val="24"/>
          <w:szCs w:val="24"/>
        </w:rPr>
        <w:t xml:space="preserve"> </w:t>
      </w:r>
      <w:r w:rsidRPr="008660ED">
        <w:rPr>
          <w:rFonts w:ascii="Times New Roman" w:hAnsi="Times New Roman" w:cs="Times New Roman"/>
          <w:sz w:val="24"/>
          <w:szCs w:val="24"/>
          <w:lang w:val="id-ID"/>
        </w:rPr>
        <w:t>Mtr</w:t>
      </w:r>
      <w:r w:rsidRPr="008660ED">
        <w:rPr>
          <w:rFonts w:ascii="Times New Roman" w:hAnsi="Times New Roman" w:cs="Times New Roman"/>
          <w:sz w:val="24"/>
          <w:szCs w:val="24"/>
        </w:rPr>
        <w:t>. Dengan Dokumen Elektronik sebagai alat bukti dalam perkara tersebut.</w:t>
      </w:r>
    </w:p>
    <w:p w:rsidR="008B0072" w:rsidRDefault="00E51401" w:rsidP="008B0072">
      <w:pPr>
        <w:spacing w:after="0" w:line="480" w:lineRule="auto"/>
        <w:ind w:firstLine="567"/>
        <w:rPr>
          <w:rFonts w:ascii="Times New Roman" w:hAnsi="Times New Roman" w:cs="Times New Roman"/>
          <w:noProof/>
          <w:sz w:val="24"/>
          <w:szCs w:val="24"/>
          <w:lang w:val="en-ID"/>
        </w:rPr>
      </w:pPr>
      <w:r w:rsidRPr="00E826D0">
        <w:rPr>
          <w:rFonts w:ascii="Times New Roman" w:hAnsi="Times New Roman" w:cs="Times New Roman"/>
          <w:noProof/>
          <w:sz w:val="24"/>
          <w:szCs w:val="24"/>
          <w:lang w:val="en-ID"/>
        </w:rPr>
        <w:t>Dari uraian latar belakang di atas maka penyusun merumuskan beberapa permasalahan untuk dipecahkan dalam peneli</w:t>
      </w:r>
      <w:r w:rsidR="00A57277">
        <w:rPr>
          <w:rFonts w:ascii="Times New Roman" w:hAnsi="Times New Roman" w:cs="Times New Roman"/>
          <w:noProof/>
          <w:sz w:val="24"/>
          <w:szCs w:val="24"/>
          <w:lang w:val="en-ID"/>
        </w:rPr>
        <w:t>tian ini yakni</w:t>
      </w:r>
      <w:r w:rsidR="00E826D0">
        <w:rPr>
          <w:rFonts w:ascii="Times New Roman" w:hAnsi="Times New Roman" w:cs="Times New Roman"/>
          <w:noProof/>
          <w:sz w:val="24"/>
          <w:szCs w:val="24"/>
          <w:lang w:val="en-ID"/>
        </w:rPr>
        <w:t xml:space="preserve">, </w:t>
      </w:r>
      <w:r w:rsidR="00252E78">
        <w:rPr>
          <w:rFonts w:ascii="Times New Roman" w:hAnsi="Times New Roman" w:cs="Times New Roman"/>
          <w:noProof/>
          <w:sz w:val="24"/>
          <w:szCs w:val="24"/>
          <w:lang w:val="en-ID"/>
        </w:rPr>
        <w:t xml:space="preserve">1. </w:t>
      </w:r>
      <w:r w:rsidRPr="00E826D0">
        <w:rPr>
          <w:rFonts w:ascii="Times New Roman" w:hAnsi="Times New Roman" w:cs="Times New Roman"/>
          <w:noProof/>
          <w:sz w:val="24"/>
          <w:szCs w:val="24"/>
          <w:lang w:val="en-ID"/>
        </w:rPr>
        <w:t>Bagaimana Fungsi Dokumen Elektronik dalam Penegakan Hukum Pidana Umum di</w:t>
      </w:r>
      <w:r w:rsidR="00E826D0">
        <w:rPr>
          <w:rFonts w:ascii="Times New Roman" w:hAnsi="Times New Roman" w:cs="Times New Roman"/>
          <w:noProof/>
          <w:sz w:val="24"/>
          <w:szCs w:val="24"/>
          <w:lang w:val="en-ID"/>
        </w:rPr>
        <w:t xml:space="preserve"> Indonesia dan </w:t>
      </w:r>
      <w:r w:rsidR="00252E78">
        <w:rPr>
          <w:rFonts w:ascii="Times New Roman" w:hAnsi="Times New Roman" w:cs="Times New Roman"/>
          <w:noProof/>
          <w:sz w:val="24"/>
          <w:szCs w:val="24"/>
          <w:lang w:val="en-ID"/>
        </w:rPr>
        <w:t xml:space="preserve">2. </w:t>
      </w:r>
      <w:proofErr w:type="gramStart"/>
      <w:r w:rsidRPr="00E826D0">
        <w:rPr>
          <w:rFonts w:ascii="Times New Roman" w:hAnsi="Times New Roman" w:cs="Times New Roman"/>
          <w:noProof/>
          <w:sz w:val="24"/>
          <w:szCs w:val="24"/>
          <w:lang w:val="en-ID"/>
        </w:rPr>
        <w:t>Bagaimana Fungsi Dokumen Elektronik dalam Pembuktian Tindak Pidana korupsi (Studi Kasus Putusan Nomor 26/Pid.Sus-TPK/2014/ PN Mtr)</w:t>
      </w:r>
      <w:r w:rsidR="00E826D0">
        <w:rPr>
          <w:rFonts w:ascii="Times New Roman" w:hAnsi="Times New Roman" w:cs="Times New Roman"/>
          <w:sz w:val="24"/>
          <w:szCs w:val="24"/>
        </w:rPr>
        <w:t>.</w:t>
      </w:r>
      <w:proofErr w:type="gramEnd"/>
      <w:r w:rsidR="00E826D0">
        <w:rPr>
          <w:rFonts w:ascii="Times New Roman" w:hAnsi="Times New Roman" w:cs="Times New Roman"/>
          <w:sz w:val="24"/>
          <w:szCs w:val="24"/>
        </w:rPr>
        <w:t xml:space="preserve"> </w:t>
      </w:r>
      <w:proofErr w:type="gramStart"/>
      <w:r w:rsidRPr="00E826D0">
        <w:rPr>
          <w:rFonts w:ascii="Times New Roman" w:hAnsi="Times New Roman" w:cs="Times New Roman"/>
          <w:noProof/>
          <w:sz w:val="24"/>
          <w:szCs w:val="24"/>
          <w:lang w:val="en-ID"/>
        </w:rPr>
        <w:t>Tujuan Penelitian</w:t>
      </w:r>
      <w:r w:rsidR="00E826D0">
        <w:rPr>
          <w:rFonts w:ascii="Times New Roman" w:hAnsi="Times New Roman" w:cs="Times New Roman"/>
          <w:sz w:val="24"/>
          <w:szCs w:val="24"/>
        </w:rPr>
        <w:t xml:space="preserve"> ini </w:t>
      </w:r>
      <w:r w:rsidR="00E826D0" w:rsidRPr="00E826D0">
        <w:rPr>
          <w:rFonts w:ascii="Times New Roman" w:hAnsi="Times New Roman" w:cs="Times New Roman"/>
          <w:noProof/>
          <w:sz w:val="24"/>
          <w:szCs w:val="24"/>
          <w:lang w:val="en-ID"/>
        </w:rPr>
        <w:t>un</w:t>
      </w:r>
      <w:r w:rsidRPr="00E826D0">
        <w:rPr>
          <w:rFonts w:ascii="Times New Roman" w:hAnsi="Times New Roman" w:cs="Times New Roman"/>
          <w:noProof/>
          <w:sz w:val="24"/>
          <w:szCs w:val="24"/>
          <w:lang w:val="en-ID"/>
        </w:rPr>
        <w:t xml:space="preserve">tuk mengetahui </w:t>
      </w:r>
      <w:r w:rsidR="00636D6F">
        <w:rPr>
          <w:rFonts w:ascii="Times New Roman" w:hAnsi="Times New Roman" w:cs="Times New Roman"/>
          <w:noProof/>
          <w:sz w:val="24"/>
          <w:szCs w:val="24"/>
          <w:lang w:val="en-ID"/>
        </w:rPr>
        <w:t xml:space="preserve">fungsi dokumen elektronik dalam </w:t>
      </w:r>
      <w:r w:rsidR="00DC3225">
        <w:rPr>
          <w:rFonts w:ascii="Times New Roman" w:hAnsi="Times New Roman" w:cs="Times New Roman"/>
          <w:noProof/>
          <w:sz w:val="24"/>
          <w:szCs w:val="24"/>
          <w:lang w:val="en-ID"/>
        </w:rPr>
        <w:t>penegakan hukum pidana umum dan u</w:t>
      </w:r>
      <w:r w:rsidRPr="00E826D0">
        <w:rPr>
          <w:rFonts w:ascii="Times New Roman" w:hAnsi="Times New Roman" w:cs="Times New Roman"/>
          <w:noProof/>
          <w:sz w:val="24"/>
          <w:szCs w:val="24"/>
          <w:lang w:val="en-ID"/>
        </w:rPr>
        <w:t>ntuk mengetahui fungsi dokumen elektronik dalam pembuktian tindak pidana korupsi</w:t>
      </w:r>
      <w:r w:rsidR="00707C62">
        <w:rPr>
          <w:rFonts w:ascii="Times New Roman" w:hAnsi="Times New Roman" w:cs="Times New Roman"/>
          <w:noProof/>
          <w:sz w:val="24"/>
          <w:szCs w:val="24"/>
          <w:lang w:val="en-ID"/>
        </w:rPr>
        <w:t xml:space="preserve"> di Indonesia</w:t>
      </w:r>
      <w:r w:rsidRPr="00E826D0">
        <w:rPr>
          <w:rFonts w:ascii="Times New Roman" w:hAnsi="Times New Roman" w:cs="Times New Roman"/>
          <w:noProof/>
          <w:sz w:val="24"/>
          <w:szCs w:val="24"/>
          <w:lang w:val="en-ID"/>
        </w:rPr>
        <w:t>.</w:t>
      </w:r>
      <w:proofErr w:type="gramEnd"/>
    </w:p>
    <w:p w:rsidR="00E51401" w:rsidRPr="00095AF0" w:rsidRDefault="008B0072" w:rsidP="00DC3225">
      <w:pPr>
        <w:spacing w:after="0" w:line="480" w:lineRule="auto"/>
        <w:ind w:firstLine="567"/>
        <w:rPr>
          <w:rFonts w:ascii="Times New Roman" w:hAnsi="Times New Roman" w:cs="Times New Roman"/>
          <w:sz w:val="24"/>
          <w:szCs w:val="24"/>
        </w:rPr>
      </w:pPr>
      <w:r>
        <w:rPr>
          <w:rFonts w:ascii="Times New Roman" w:hAnsi="Times New Roman" w:cs="Times New Roman"/>
          <w:noProof/>
          <w:sz w:val="24"/>
          <w:szCs w:val="24"/>
          <w:lang w:val="en-ID"/>
        </w:rPr>
        <w:t>A</w:t>
      </w:r>
      <w:r w:rsidR="00E51401" w:rsidRPr="00E826D0">
        <w:rPr>
          <w:rFonts w:ascii="Times New Roman" w:hAnsi="Times New Roman" w:cs="Times New Roman"/>
          <w:noProof/>
          <w:sz w:val="24"/>
          <w:szCs w:val="24"/>
          <w:lang w:val="en-ID"/>
        </w:rPr>
        <w:t>dapun penelitian ini diharapkan akan berm</w:t>
      </w:r>
      <w:r w:rsidR="009C4696">
        <w:rPr>
          <w:rFonts w:ascii="Times New Roman" w:hAnsi="Times New Roman" w:cs="Times New Roman"/>
          <w:noProof/>
          <w:sz w:val="24"/>
          <w:szCs w:val="24"/>
          <w:lang w:val="en-ID"/>
        </w:rPr>
        <w:t xml:space="preserve">anfaat untuk hal – hal berikut. </w:t>
      </w:r>
      <w:r>
        <w:rPr>
          <w:rFonts w:ascii="Times New Roman" w:hAnsi="Times New Roman" w:cs="Times New Roman"/>
          <w:noProof/>
          <w:sz w:val="24"/>
          <w:szCs w:val="24"/>
          <w:lang w:val="en-ID"/>
        </w:rPr>
        <w:t xml:space="preserve">1. </w:t>
      </w:r>
      <w:r w:rsidR="00E51401" w:rsidRPr="009C4696">
        <w:rPr>
          <w:rFonts w:ascii="Times New Roman" w:hAnsi="Times New Roman" w:cs="Times New Roman"/>
          <w:noProof/>
          <w:sz w:val="24"/>
          <w:szCs w:val="24"/>
          <w:lang w:val="en-ID"/>
        </w:rPr>
        <w:t>Secara akademisi</w:t>
      </w:r>
      <w:r w:rsidR="00AF670C" w:rsidRPr="009C4696">
        <w:rPr>
          <w:rFonts w:ascii="Times New Roman" w:hAnsi="Times New Roman" w:cs="Times New Roman"/>
          <w:noProof/>
          <w:sz w:val="24"/>
          <w:szCs w:val="24"/>
          <w:lang w:val="en-ID"/>
        </w:rPr>
        <w:t>, u</w:t>
      </w:r>
      <w:r w:rsidR="00E51401" w:rsidRPr="009C4696">
        <w:rPr>
          <w:rFonts w:ascii="Times New Roman" w:hAnsi="Times New Roman" w:cs="Times New Roman"/>
          <w:noProof/>
          <w:sz w:val="24"/>
          <w:szCs w:val="24"/>
          <w:lang w:val="en-ID"/>
        </w:rPr>
        <w:t>ntuk memenuhi salah satu syarat dalam memperoleh gelar sarjana S1 pada fak</w:t>
      </w:r>
      <w:r w:rsidR="009C4696">
        <w:rPr>
          <w:rFonts w:ascii="Times New Roman" w:hAnsi="Times New Roman" w:cs="Times New Roman"/>
          <w:noProof/>
          <w:sz w:val="24"/>
          <w:szCs w:val="24"/>
          <w:lang w:val="en-ID"/>
        </w:rPr>
        <w:t xml:space="preserve">ultas Hukum Universitas Mataram, </w:t>
      </w:r>
      <w:r>
        <w:rPr>
          <w:rFonts w:ascii="Times New Roman" w:hAnsi="Times New Roman" w:cs="Times New Roman"/>
          <w:noProof/>
          <w:sz w:val="24"/>
          <w:szCs w:val="24"/>
          <w:lang w:val="en-ID"/>
        </w:rPr>
        <w:t xml:space="preserve">2. </w:t>
      </w:r>
      <w:r w:rsidR="009C4696">
        <w:rPr>
          <w:rFonts w:ascii="Times New Roman" w:hAnsi="Times New Roman" w:cs="Times New Roman"/>
          <w:noProof/>
          <w:sz w:val="24"/>
          <w:szCs w:val="24"/>
          <w:lang w:val="en-ID"/>
        </w:rPr>
        <w:t>s</w:t>
      </w:r>
      <w:r w:rsidR="00E51401" w:rsidRPr="009C4696">
        <w:rPr>
          <w:rFonts w:ascii="Times New Roman" w:hAnsi="Times New Roman" w:cs="Times New Roman"/>
          <w:noProof/>
          <w:sz w:val="24"/>
          <w:szCs w:val="24"/>
          <w:lang w:val="en-ID"/>
        </w:rPr>
        <w:t>ecara teoritis</w:t>
      </w:r>
      <w:r w:rsidR="00AF670C" w:rsidRPr="009C4696">
        <w:rPr>
          <w:rFonts w:ascii="Times New Roman" w:hAnsi="Times New Roman" w:cs="Times New Roman"/>
          <w:noProof/>
          <w:sz w:val="24"/>
          <w:szCs w:val="24"/>
          <w:lang w:val="en-ID"/>
        </w:rPr>
        <w:t>, h</w:t>
      </w:r>
      <w:r w:rsidR="00E51401" w:rsidRPr="009C4696">
        <w:rPr>
          <w:rFonts w:ascii="Times New Roman" w:hAnsi="Times New Roman" w:cs="Times New Roman"/>
          <w:noProof/>
          <w:sz w:val="24"/>
          <w:szCs w:val="24"/>
          <w:lang w:val="en-ID"/>
        </w:rPr>
        <w:t>asil penelitian ini diharapkan akan dapat memperkaya khasanah ilmu hukum, khususnya ilmu hukum pidana</w:t>
      </w:r>
      <w:r w:rsidR="009C4696">
        <w:rPr>
          <w:rFonts w:ascii="Times New Roman" w:hAnsi="Times New Roman" w:cs="Times New Roman"/>
          <w:noProof/>
          <w:sz w:val="24"/>
          <w:szCs w:val="24"/>
          <w:lang w:val="en-ID"/>
        </w:rPr>
        <w:t xml:space="preserve">, dan </w:t>
      </w:r>
      <w:r>
        <w:rPr>
          <w:rFonts w:ascii="Times New Roman" w:hAnsi="Times New Roman" w:cs="Times New Roman"/>
          <w:noProof/>
          <w:sz w:val="24"/>
          <w:szCs w:val="24"/>
          <w:lang w:val="en-ID"/>
        </w:rPr>
        <w:t xml:space="preserve">3. </w:t>
      </w:r>
      <w:r w:rsidR="00E51401" w:rsidRPr="009C4696">
        <w:rPr>
          <w:rFonts w:ascii="Times New Roman" w:hAnsi="Times New Roman" w:cs="Times New Roman"/>
          <w:noProof/>
          <w:sz w:val="24"/>
          <w:szCs w:val="24"/>
          <w:lang w:val="en-ID"/>
        </w:rPr>
        <w:t>Secara praktis</w:t>
      </w:r>
      <w:r w:rsidR="00AF670C" w:rsidRPr="009C4696">
        <w:rPr>
          <w:rFonts w:ascii="Times New Roman" w:hAnsi="Times New Roman" w:cs="Times New Roman"/>
          <w:noProof/>
          <w:sz w:val="24"/>
          <w:szCs w:val="24"/>
          <w:lang w:val="en-ID"/>
        </w:rPr>
        <w:t>, h</w:t>
      </w:r>
      <w:r w:rsidR="00E51401" w:rsidRPr="009C4696">
        <w:rPr>
          <w:rFonts w:ascii="Times New Roman" w:hAnsi="Times New Roman" w:cs="Times New Roman"/>
          <w:noProof/>
          <w:sz w:val="24"/>
          <w:szCs w:val="24"/>
          <w:lang w:val="en-ID"/>
        </w:rPr>
        <w:t>asil penelitian ini diharapkan dapat bermanfaat sebagai bahan informasi bagi masyarakat luas dan aparat penegak hukum</w:t>
      </w:r>
      <w:r w:rsidR="00095AF0" w:rsidRPr="009C4696">
        <w:rPr>
          <w:rFonts w:ascii="Times New Roman" w:hAnsi="Times New Roman" w:cs="Times New Roman"/>
          <w:noProof/>
          <w:sz w:val="24"/>
          <w:szCs w:val="24"/>
          <w:lang w:val="en-ID"/>
        </w:rPr>
        <w:t>.</w:t>
      </w:r>
      <w:r>
        <w:rPr>
          <w:rFonts w:ascii="Times New Roman" w:hAnsi="Times New Roman" w:cs="Times New Roman"/>
          <w:sz w:val="24"/>
          <w:szCs w:val="24"/>
        </w:rPr>
        <w:t xml:space="preserve"> </w:t>
      </w:r>
      <w:proofErr w:type="gramStart"/>
      <w:r w:rsidR="00E51401" w:rsidRPr="008660ED">
        <w:rPr>
          <w:rFonts w:ascii="Times New Roman" w:hAnsi="Times New Roman" w:cs="Times New Roman"/>
          <w:sz w:val="24"/>
          <w:szCs w:val="24"/>
        </w:rPr>
        <w:t xml:space="preserve">Penelitian ini menggunakan penelitian hukum </w:t>
      </w:r>
      <w:r w:rsidR="00AF670C" w:rsidRPr="008660ED">
        <w:rPr>
          <w:rFonts w:ascii="Times New Roman" w:hAnsi="Times New Roman" w:cs="Times New Roman"/>
          <w:sz w:val="24"/>
          <w:szCs w:val="24"/>
        </w:rPr>
        <w:t>normatif, dengan mengunakan pendekatan</w:t>
      </w:r>
      <w:r w:rsidR="00A57277" w:rsidRPr="008660ED">
        <w:rPr>
          <w:rFonts w:ascii="Times New Roman" w:hAnsi="Times New Roman" w:cs="Times New Roman"/>
          <w:sz w:val="24"/>
          <w:szCs w:val="24"/>
        </w:rPr>
        <w:t xml:space="preserve"> perundang-undangan, konseptual, dan kasus, adapun bahan hukum yang digunakan yaitu bahan hukum primer, sekunder, dan tersier.</w:t>
      </w:r>
      <w:proofErr w:type="gramEnd"/>
      <w:r w:rsidR="00A57277" w:rsidRPr="008660ED">
        <w:rPr>
          <w:rFonts w:ascii="Times New Roman" w:hAnsi="Times New Roman" w:cs="Times New Roman"/>
          <w:sz w:val="24"/>
          <w:szCs w:val="24"/>
        </w:rPr>
        <w:t xml:space="preserve"> </w:t>
      </w:r>
      <w:proofErr w:type="gramStart"/>
      <w:r w:rsidR="006C543B">
        <w:rPr>
          <w:rFonts w:ascii="Times New Roman" w:hAnsi="Times New Roman" w:cs="Times New Roman"/>
          <w:sz w:val="24"/>
          <w:szCs w:val="24"/>
        </w:rPr>
        <w:t>Sumber bahan hukum dalam penelitian ini bersumber dari buku – buku, tulisan – tulisan, karya ilmiah, jurnal – jurnal yang diperlukan yang dimuat di internet.</w:t>
      </w:r>
      <w:proofErr w:type="gramEnd"/>
      <w:r w:rsidR="006C543B">
        <w:rPr>
          <w:rFonts w:ascii="Times New Roman" w:hAnsi="Times New Roman" w:cs="Times New Roman"/>
          <w:sz w:val="24"/>
          <w:szCs w:val="24"/>
        </w:rPr>
        <w:t xml:space="preserve"> </w:t>
      </w:r>
      <w:r w:rsidR="00A57277" w:rsidRPr="008660ED">
        <w:rPr>
          <w:rFonts w:ascii="Times New Roman" w:hAnsi="Times New Roman" w:cs="Times New Roman"/>
          <w:sz w:val="24"/>
          <w:szCs w:val="24"/>
        </w:rPr>
        <w:t xml:space="preserve">Teknik pengumpulan bahan hukum dengan </w:t>
      </w:r>
      <w:proofErr w:type="gramStart"/>
      <w:r w:rsidR="00A57277" w:rsidRPr="008660ED">
        <w:rPr>
          <w:rFonts w:ascii="Times New Roman" w:hAnsi="Times New Roman" w:cs="Times New Roman"/>
          <w:sz w:val="24"/>
          <w:szCs w:val="24"/>
        </w:rPr>
        <w:t>cara</w:t>
      </w:r>
      <w:proofErr w:type="gramEnd"/>
      <w:r w:rsidR="00A57277" w:rsidRPr="008660ED">
        <w:rPr>
          <w:rFonts w:ascii="Times New Roman" w:hAnsi="Times New Roman" w:cs="Times New Roman"/>
          <w:sz w:val="24"/>
          <w:szCs w:val="24"/>
        </w:rPr>
        <w:t xml:space="preserve"> studi dokumen. </w:t>
      </w:r>
      <w:proofErr w:type="gramStart"/>
      <w:r w:rsidR="00A57277" w:rsidRPr="008660ED">
        <w:rPr>
          <w:rFonts w:ascii="Times New Roman" w:hAnsi="Times New Roman" w:cs="Times New Roman"/>
          <w:sz w:val="24"/>
          <w:szCs w:val="24"/>
        </w:rPr>
        <w:t>Metode</w:t>
      </w:r>
      <w:r w:rsidR="00C217B5">
        <w:rPr>
          <w:rFonts w:ascii="Times New Roman" w:hAnsi="Times New Roman" w:cs="Times New Roman"/>
          <w:sz w:val="24"/>
          <w:szCs w:val="24"/>
        </w:rPr>
        <w:t xml:space="preserve"> analisis</w:t>
      </w:r>
      <w:r w:rsidR="00A57277" w:rsidRPr="008660ED">
        <w:rPr>
          <w:rFonts w:ascii="Times New Roman" w:hAnsi="Times New Roman" w:cs="Times New Roman"/>
          <w:sz w:val="24"/>
          <w:szCs w:val="24"/>
        </w:rPr>
        <w:t xml:space="preserve"> yang digunakan dalam penelitian ini </w:t>
      </w:r>
      <w:r w:rsidR="00C217B5">
        <w:rPr>
          <w:rFonts w:ascii="Times New Roman" w:hAnsi="Times New Roman" w:cs="Times New Roman"/>
          <w:sz w:val="24"/>
          <w:szCs w:val="24"/>
        </w:rPr>
        <w:t>yaitu</w:t>
      </w:r>
      <w:r w:rsidR="00A57277" w:rsidRPr="008660ED">
        <w:rPr>
          <w:rFonts w:ascii="Times New Roman" w:hAnsi="Times New Roman" w:cs="Times New Roman"/>
          <w:sz w:val="24"/>
          <w:szCs w:val="24"/>
        </w:rPr>
        <w:t xml:space="preserve"> metode </w:t>
      </w:r>
      <w:r w:rsidR="00C217B5">
        <w:rPr>
          <w:rFonts w:ascii="Times New Roman" w:hAnsi="Times New Roman" w:cs="Times New Roman"/>
          <w:sz w:val="24"/>
          <w:szCs w:val="24"/>
        </w:rPr>
        <w:t>diskriptif kualitatif</w:t>
      </w:r>
      <w:r w:rsidR="00DC3225">
        <w:rPr>
          <w:rFonts w:ascii="Times New Roman" w:hAnsi="Times New Roman" w:cs="Times New Roman"/>
          <w:sz w:val="24"/>
          <w:szCs w:val="24"/>
        </w:rPr>
        <w:t>.</w:t>
      </w:r>
      <w:proofErr w:type="gramEnd"/>
      <w:r w:rsidR="00095AF0">
        <w:rPr>
          <w:rFonts w:ascii="Times New Roman" w:hAnsi="Times New Roman" w:cs="Times New Roman"/>
          <w:sz w:val="24"/>
          <w:szCs w:val="24"/>
        </w:rPr>
        <w:br w:type="page"/>
      </w:r>
    </w:p>
    <w:p w:rsidR="00E51401" w:rsidRPr="00064258" w:rsidRDefault="00E51401" w:rsidP="00580D78">
      <w:pPr>
        <w:pStyle w:val="ListParagraph"/>
        <w:numPr>
          <w:ilvl w:val="0"/>
          <w:numId w:val="41"/>
        </w:numPr>
        <w:spacing w:after="0" w:line="480" w:lineRule="auto"/>
        <w:ind w:left="709" w:hanging="349"/>
        <w:jc w:val="center"/>
        <w:rPr>
          <w:rFonts w:ascii="Times New Roman" w:hAnsi="Times New Roman"/>
          <w:b/>
          <w:sz w:val="24"/>
          <w:szCs w:val="24"/>
        </w:rPr>
      </w:pPr>
      <w:r w:rsidRPr="00064258">
        <w:rPr>
          <w:rFonts w:ascii="Times New Roman" w:hAnsi="Times New Roman"/>
          <w:b/>
          <w:sz w:val="24"/>
          <w:szCs w:val="24"/>
        </w:rPr>
        <w:lastRenderedPageBreak/>
        <w:t>PEMBAHASAN</w:t>
      </w:r>
    </w:p>
    <w:p w:rsidR="00E51401" w:rsidRPr="007B3A03" w:rsidRDefault="00E51401" w:rsidP="006C543B">
      <w:pPr>
        <w:pStyle w:val="ListParagraph"/>
        <w:spacing w:line="480" w:lineRule="auto"/>
        <w:rPr>
          <w:rFonts w:ascii="Times New Roman" w:hAnsi="Times New Roman" w:cs="Times New Roman"/>
          <w:b/>
          <w:sz w:val="24"/>
          <w:szCs w:val="24"/>
        </w:rPr>
      </w:pPr>
      <w:r w:rsidRPr="008A6796">
        <w:rPr>
          <w:rFonts w:ascii="Times New Roman" w:hAnsi="Times New Roman" w:cs="Times New Roman"/>
          <w:b/>
          <w:noProof/>
          <w:sz w:val="24"/>
          <w:szCs w:val="24"/>
          <w:lang w:val="en-ID"/>
        </w:rPr>
        <w:t>Fungsi Dokumen Elektronik dalam Penegakan Hukum Pidana Umum di Indonesia</w:t>
      </w:r>
    </w:p>
    <w:p w:rsidR="005A4759" w:rsidRDefault="00E51401" w:rsidP="006D677C">
      <w:pPr>
        <w:pStyle w:val="ListParagraph"/>
        <w:spacing w:after="160" w:line="480" w:lineRule="auto"/>
        <w:ind w:left="709" w:firstLine="567"/>
        <w:rPr>
          <w:rFonts w:ascii="Times New Roman" w:hAnsi="Times New Roman" w:cs="Times New Roman"/>
          <w:noProof/>
          <w:sz w:val="24"/>
          <w:szCs w:val="24"/>
          <w:lang w:val="en-ID"/>
        </w:rPr>
      </w:pPr>
      <w:r w:rsidRPr="009702B5">
        <w:rPr>
          <w:rFonts w:ascii="Times New Roman" w:hAnsi="Times New Roman" w:cs="Times New Roman"/>
          <w:sz w:val="24"/>
          <w:szCs w:val="24"/>
        </w:rPr>
        <w:t>Edmon</w:t>
      </w:r>
      <w:r>
        <w:rPr>
          <w:rFonts w:ascii="Times New Roman" w:hAnsi="Times New Roman" w:cs="Times New Roman"/>
          <w:sz w:val="24"/>
          <w:szCs w:val="24"/>
        </w:rPr>
        <w:t xml:space="preserve"> </w:t>
      </w:r>
      <w:r w:rsidRPr="009702B5">
        <w:rPr>
          <w:rFonts w:ascii="Times New Roman" w:hAnsi="Times New Roman" w:cs="Times New Roman"/>
          <w:sz w:val="24"/>
          <w:szCs w:val="24"/>
        </w:rPr>
        <w:t>Makarim</w:t>
      </w:r>
      <w:r>
        <w:rPr>
          <w:rFonts w:ascii="Times New Roman" w:hAnsi="Times New Roman" w:cs="Times New Roman"/>
          <w:sz w:val="24"/>
          <w:szCs w:val="24"/>
        </w:rPr>
        <w:t xml:space="preserve"> dalam pernyataannya, mengenai penggunaan teknologi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melahirkan paradigma, tatanan sosial,</w:t>
      </w:r>
      <w:r w:rsidR="006D677C">
        <w:rPr>
          <w:rFonts w:ascii="Times New Roman" w:hAnsi="Times New Roman" w:cs="Times New Roman"/>
          <w:sz w:val="24"/>
          <w:szCs w:val="24"/>
        </w:rPr>
        <w:t xml:space="preserve"> serta sistem nilai baru yaitu </w:t>
      </w:r>
      <w:r w:rsidRPr="006D677C">
        <w:rPr>
          <w:rFonts w:ascii="Times New Roman" w:hAnsi="Times New Roman" w:cs="Times New Roman"/>
          <w:noProof/>
          <w:sz w:val="24"/>
          <w:szCs w:val="24"/>
          <w:lang w:val="en-ID"/>
        </w:rPr>
        <w:t xml:space="preserve">“Penggunaan sistem elektronik telah menciptakan suatu cara pandang baru dalam menyikapi perkembangan teknologi. Cara pandang yang dimaksud adalah perubahan paradigma </w:t>
      </w:r>
      <w:r w:rsidRPr="006D677C">
        <w:rPr>
          <w:rFonts w:ascii="Times New Roman" w:hAnsi="Times New Roman" w:cs="Times New Roman"/>
          <w:i/>
          <w:noProof/>
          <w:sz w:val="24"/>
          <w:szCs w:val="24"/>
          <w:lang w:val="en-ID"/>
        </w:rPr>
        <w:t xml:space="preserve">paper based </w:t>
      </w:r>
      <w:r w:rsidRPr="006D677C">
        <w:rPr>
          <w:rFonts w:ascii="Times New Roman" w:hAnsi="Times New Roman" w:cs="Times New Roman"/>
          <w:noProof/>
          <w:sz w:val="24"/>
          <w:szCs w:val="24"/>
          <w:lang w:val="en-ID"/>
        </w:rPr>
        <w:t>menjadi</w:t>
      </w:r>
      <w:r w:rsidRPr="006D677C">
        <w:rPr>
          <w:rFonts w:ascii="Times New Roman" w:hAnsi="Times New Roman" w:cs="Times New Roman"/>
          <w:i/>
          <w:noProof/>
          <w:sz w:val="24"/>
          <w:szCs w:val="24"/>
          <w:lang w:val="en-ID"/>
        </w:rPr>
        <w:t xml:space="preserve"> electronic based.</w:t>
      </w:r>
      <w:r w:rsidRPr="006D677C">
        <w:rPr>
          <w:rFonts w:ascii="Times New Roman" w:hAnsi="Times New Roman" w:cs="Times New Roman"/>
          <w:noProof/>
          <w:sz w:val="24"/>
          <w:szCs w:val="24"/>
          <w:lang w:val="en-ID"/>
        </w:rPr>
        <w:t xml:space="preserve"> Dalam perkembangannya, informasi, yang berwujud elektronik </w:t>
      </w:r>
      <w:r w:rsidR="005A4759" w:rsidRPr="006D677C">
        <w:rPr>
          <w:rFonts w:ascii="Times New Roman" w:hAnsi="Times New Roman" w:cs="Times New Roman"/>
          <w:i/>
          <w:noProof/>
          <w:sz w:val="24"/>
          <w:szCs w:val="24"/>
          <w:lang w:val="en-ID"/>
        </w:rPr>
        <w:t>(electronic</w:t>
      </w:r>
      <w:r w:rsidRPr="006D677C">
        <w:rPr>
          <w:rFonts w:ascii="Times New Roman" w:hAnsi="Times New Roman" w:cs="Times New Roman"/>
          <w:i/>
          <w:noProof/>
          <w:sz w:val="24"/>
          <w:szCs w:val="24"/>
          <w:lang w:val="en-ID"/>
        </w:rPr>
        <w:t xml:space="preserve"> based)</w:t>
      </w:r>
      <w:r w:rsidRPr="006D677C">
        <w:rPr>
          <w:rFonts w:ascii="Times New Roman" w:hAnsi="Times New Roman" w:cs="Times New Roman"/>
          <w:noProof/>
          <w:sz w:val="24"/>
          <w:szCs w:val="24"/>
          <w:lang w:val="en-ID"/>
        </w:rPr>
        <w:t xml:space="preserve"> semakin diakui keefisienannya, baik dalam hal perbuatan, pengolahan maupun penyimpanan informasi tersebut.”</w:t>
      </w:r>
      <w:r>
        <w:rPr>
          <w:rStyle w:val="FootnoteReference"/>
          <w:rFonts w:ascii="Times New Roman" w:hAnsi="Times New Roman" w:cs="Times New Roman"/>
          <w:noProof/>
          <w:sz w:val="24"/>
          <w:szCs w:val="24"/>
          <w:lang w:val="en-ID"/>
        </w:rPr>
        <w:footnoteReference w:id="1"/>
      </w:r>
    </w:p>
    <w:p w:rsidR="00821ABB" w:rsidRPr="00821ABB" w:rsidRDefault="00821ABB" w:rsidP="00821ABB">
      <w:pPr>
        <w:pStyle w:val="ListParagraph"/>
        <w:spacing w:after="160" w:line="480" w:lineRule="auto"/>
        <w:ind w:left="709" w:firstLine="567"/>
        <w:rPr>
          <w:rFonts w:ascii="Times New Roman" w:hAnsi="Times New Roman" w:cs="Times New Roman"/>
          <w:sz w:val="24"/>
          <w:szCs w:val="24"/>
        </w:rPr>
      </w:pPr>
      <w:r w:rsidRPr="00DE3780">
        <w:rPr>
          <w:rFonts w:ascii="Times New Roman" w:hAnsi="Times New Roman" w:cs="Times New Roman"/>
          <w:sz w:val="24"/>
          <w:szCs w:val="24"/>
        </w:rPr>
        <w:t xml:space="preserve">Menurut </w:t>
      </w:r>
      <w:r w:rsidRPr="006D677C">
        <w:rPr>
          <w:rFonts w:ascii="Times New Roman" w:hAnsi="Times New Roman" w:cs="Times New Roman"/>
          <w:bCs/>
          <w:sz w:val="24"/>
          <w:szCs w:val="24"/>
        </w:rPr>
        <w:t>Paton</w:t>
      </w:r>
      <w:r w:rsidRPr="00DE3780">
        <w:rPr>
          <w:rFonts w:ascii="Times New Roman" w:hAnsi="Times New Roman" w:cs="Times New Roman"/>
          <w:sz w:val="24"/>
          <w:szCs w:val="24"/>
        </w:rPr>
        <w:t xml:space="preserve">, alat bukti dapat bersifat </w:t>
      </w:r>
      <w:r w:rsidRPr="00DE3780">
        <w:rPr>
          <w:rFonts w:ascii="Times New Roman" w:hAnsi="Times New Roman" w:cs="Times New Roman"/>
          <w:i/>
          <w:iCs/>
          <w:sz w:val="24"/>
          <w:szCs w:val="24"/>
        </w:rPr>
        <w:t xml:space="preserve">oral, documentary, </w:t>
      </w:r>
      <w:r w:rsidRPr="00DE3780">
        <w:rPr>
          <w:rFonts w:ascii="Times New Roman" w:hAnsi="Times New Roman" w:cs="Times New Roman"/>
          <w:sz w:val="24"/>
          <w:szCs w:val="24"/>
        </w:rPr>
        <w:t>atau</w:t>
      </w:r>
      <w:r>
        <w:rPr>
          <w:rFonts w:ascii="Times New Roman" w:hAnsi="Times New Roman" w:cs="Times New Roman"/>
          <w:sz w:val="24"/>
          <w:szCs w:val="24"/>
        </w:rPr>
        <w:t xml:space="preserve"> </w:t>
      </w:r>
      <w:r w:rsidRPr="00DE3780">
        <w:rPr>
          <w:rFonts w:ascii="Times New Roman" w:hAnsi="Times New Roman" w:cs="Times New Roman"/>
          <w:i/>
          <w:iCs/>
          <w:sz w:val="24"/>
          <w:szCs w:val="24"/>
        </w:rPr>
        <w:t xml:space="preserve">material. </w:t>
      </w:r>
      <w:r w:rsidRPr="00DE3780">
        <w:rPr>
          <w:rFonts w:ascii="Times New Roman" w:hAnsi="Times New Roman" w:cs="Times New Roman"/>
          <w:sz w:val="24"/>
          <w:szCs w:val="24"/>
        </w:rPr>
        <w:t>Alat bukti yang bersifat oral merupakan kata-kata yang diucapkan</w:t>
      </w:r>
      <w:r>
        <w:rPr>
          <w:rFonts w:ascii="Times New Roman" w:hAnsi="Times New Roman" w:cs="Times New Roman"/>
          <w:sz w:val="24"/>
          <w:szCs w:val="24"/>
        </w:rPr>
        <w:t xml:space="preserve"> </w:t>
      </w:r>
      <w:r w:rsidRPr="00DE3780">
        <w:rPr>
          <w:rFonts w:ascii="Times New Roman" w:hAnsi="Times New Roman" w:cs="Times New Roman"/>
          <w:sz w:val="24"/>
          <w:szCs w:val="24"/>
        </w:rPr>
        <w:t xml:space="preserve">oleh seseorang di </w:t>
      </w:r>
      <w:proofErr w:type="gramStart"/>
      <w:r w:rsidRPr="00DE3780">
        <w:rPr>
          <w:rFonts w:ascii="Times New Roman" w:hAnsi="Times New Roman" w:cs="Times New Roman"/>
          <w:sz w:val="24"/>
          <w:szCs w:val="24"/>
        </w:rPr>
        <w:t>persidangan</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r w:rsidRPr="00DE3780">
        <w:rPr>
          <w:rFonts w:ascii="Times New Roman" w:hAnsi="Times New Roman" w:cs="Times New Roman"/>
          <w:sz w:val="24"/>
          <w:szCs w:val="24"/>
        </w:rPr>
        <w:t>kesaksian tentang suatu peristiwa merupakan</w:t>
      </w:r>
      <w:r>
        <w:rPr>
          <w:rFonts w:ascii="Times New Roman" w:hAnsi="Times New Roman" w:cs="Times New Roman"/>
          <w:sz w:val="24"/>
          <w:szCs w:val="24"/>
        </w:rPr>
        <w:t xml:space="preserve"> </w:t>
      </w:r>
      <w:r w:rsidRPr="00DE3780">
        <w:rPr>
          <w:rFonts w:ascii="Times New Roman" w:hAnsi="Times New Roman" w:cs="Times New Roman"/>
          <w:sz w:val="24"/>
          <w:szCs w:val="24"/>
        </w:rPr>
        <w:t xml:space="preserve">alat bukti yang bersifat oral. </w:t>
      </w:r>
      <w:proofErr w:type="gramStart"/>
      <w:r w:rsidRPr="00DE3780">
        <w:rPr>
          <w:rFonts w:ascii="Times New Roman" w:hAnsi="Times New Roman" w:cs="Times New Roman"/>
          <w:sz w:val="24"/>
          <w:szCs w:val="24"/>
        </w:rPr>
        <w:t>Surat termasuk alat bukti yang bersifat</w:t>
      </w:r>
      <w:r>
        <w:rPr>
          <w:rFonts w:ascii="Times New Roman" w:hAnsi="Times New Roman" w:cs="Times New Roman"/>
          <w:sz w:val="24"/>
          <w:szCs w:val="24"/>
        </w:rPr>
        <w:t xml:space="preserve"> </w:t>
      </w:r>
      <w:r w:rsidRPr="00DE3780">
        <w:rPr>
          <w:rFonts w:ascii="Times New Roman" w:hAnsi="Times New Roman" w:cs="Times New Roman"/>
          <w:sz w:val="24"/>
          <w:szCs w:val="24"/>
        </w:rPr>
        <w:t>dokumenter, sedangkan bukti yang bersifat material adalah barang fisik</w:t>
      </w:r>
      <w:r>
        <w:rPr>
          <w:rFonts w:ascii="Times New Roman" w:hAnsi="Times New Roman" w:cs="Times New Roman"/>
          <w:sz w:val="24"/>
          <w:szCs w:val="24"/>
        </w:rPr>
        <w:t xml:space="preserve"> </w:t>
      </w:r>
      <w:r w:rsidRPr="00DE3780">
        <w:rPr>
          <w:rFonts w:ascii="Times New Roman" w:hAnsi="Times New Roman" w:cs="Times New Roman"/>
          <w:sz w:val="24"/>
          <w:szCs w:val="24"/>
        </w:rPr>
        <w:t>lainnya selain dokumen.</w:t>
      </w:r>
      <w:proofErr w:type="gramEnd"/>
      <w:r>
        <w:rPr>
          <w:rStyle w:val="FootnoteReference"/>
          <w:rFonts w:ascii="Times New Roman" w:hAnsi="Times New Roman" w:cs="Times New Roman"/>
          <w:noProof/>
          <w:sz w:val="24"/>
          <w:szCs w:val="24"/>
          <w:lang w:val="en-ID"/>
        </w:rPr>
        <w:footnoteReference w:id="2"/>
      </w:r>
    </w:p>
    <w:p w:rsidR="00E51401" w:rsidRPr="005A4759" w:rsidRDefault="00E51401" w:rsidP="005A4759">
      <w:pPr>
        <w:pStyle w:val="ListParagraph"/>
        <w:spacing w:after="160" w:line="480" w:lineRule="auto"/>
        <w:ind w:left="709" w:firstLine="567"/>
        <w:rPr>
          <w:rFonts w:ascii="Times New Roman" w:hAnsi="Times New Roman" w:cs="Times New Roman"/>
          <w:noProof/>
          <w:sz w:val="24"/>
          <w:szCs w:val="24"/>
          <w:lang w:val="en-ID"/>
        </w:rPr>
      </w:pPr>
      <w:r w:rsidRPr="005A4759">
        <w:rPr>
          <w:rFonts w:ascii="Times New Roman" w:hAnsi="Times New Roman" w:cs="Times New Roman"/>
          <w:noProof/>
          <w:sz w:val="24"/>
          <w:szCs w:val="24"/>
          <w:lang w:val="en-ID"/>
        </w:rPr>
        <w:t xml:space="preserve">Dalam Hukum acara pidana telah mengatur cara dan bagaimana hakim menilai keabsahan yang melekat pada tiap – tiap alat bukti tindak pidana. Dalam ketentuan Pasal 183 KUHAP, yang berbunyi : “Hakim tidak boleh menjatuhkan pidana kepada seseorang kecuali apabila sengan sekurang – kurangnya dua alat bukti yang sah ia memperoleh keyakinan bahwa suatu </w:t>
      </w:r>
      <w:r w:rsidRPr="005A4759">
        <w:rPr>
          <w:rFonts w:ascii="Times New Roman" w:hAnsi="Times New Roman" w:cs="Times New Roman"/>
          <w:noProof/>
          <w:sz w:val="24"/>
          <w:szCs w:val="24"/>
          <w:lang w:val="en-ID"/>
        </w:rPr>
        <w:lastRenderedPageBreak/>
        <w:t>tindak pidana benar – benar terjadi dan bahwa terdakwal</w:t>
      </w:r>
      <w:r w:rsidR="00821ABB">
        <w:rPr>
          <w:rFonts w:ascii="Times New Roman" w:hAnsi="Times New Roman" w:cs="Times New Roman"/>
          <w:noProof/>
          <w:sz w:val="24"/>
          <w:szCs w:val="24"/>
          <w:lang w:val="en-ID"/>
        </w:rPr>
        <w:t>ah yang bersalah melakukannya”.</w:t>
      </w:r>
    </w:p>
    <w:p w:rsidR="006D677C" w:rsidRDefault="00E51401" w:rsidP="006D677C">
      <w:pPr>
        <w:pStyle w:val="ListParagraph"/>
        <w:spacing w:after="160" w:line="480" w:lineRule="auto"/>
        <w:ind w:left="709" w:firstLine="708"/>
        <w:rPr>
          <w:rFonts w:ascii="Times New Roman" w:hAnsi="Times New Roman" w:cs="Times New Roman"/>
          <w:noProof/>
          <w:sz w:val="24"/>
          <w:szCs w:val="24"/>
          <w:lang w:val="en-ID"/>
        </w:rPr>
      </w:pPr>
      <w:r>
        <w:rPr>
          <w:rFonts w:ascii="Times New Roman" w:hAnsi="Times New Roman" w:cs="Times New Roman"/>
          <w:noProof/>
          <w:sz w:val="24"/>
          <w:szCs w:val="24"/>
          <w:lang w:val="en-ID"/>
        </w:rPr>
        <w:t>Selain dari alat bukti yang diatur pada KUHAP, dala</w:t>
      </w:r>
      <w:r w:rsidR="005144B4">
        <w:rPr>
          <w:rFonts w:ascii="Times New Roman" w:hAnsi="Times New Roman" w:cs="Times New Roman"/>
          <w:noProof/>
          <w:sz w:val="24"/>
          <w:szCs w:val="24"/>
          <w:lang w:val="en-ID"/>
        </w:rPr>
        <w:t xml:space="preserve">m </w:t>
      </w:r>
      <w:r w:rsidR="006D677C">
        <w:rPr>
          <w:rFonts w:ascii="Times New Roman" w:hAnsi="Times New Roman" w:cs="Times New Roman"/>
          <w:noProof/>
          <w:sz w:val="24"/>
          <w:szCs w:val="24"/>
          <w:lang w:val="en-ID"/>
        </w:rPr>
        <w:t>Pasal 5 UU ITE, yang berbunyi, 1</w:t>
      </w:r>
      <w:r w:rsidR="005144B4">
        <w:rPr>
          <w:rFonts w:ascii="Times New Roman" w:hAnsi="Times New Roman" w:cs="Times New Roman"/>
          <w:noProof/>
          <w:sz w:val="24"/>
          <w:szCs w:val="24"/>
          <w:lang w:val="en-ID"/>
        </w:rPr>
        <w:t xml:space="preserve">. </w:t>
      </w:r>
      <w:r w:rsidRPr="005144B4">
        <w:rPr>
          <w:rFonts w:ascii="Times New Roman" w:hAnsi="Times New Roman" w:cs="Times New Roman"/>
          <w:noProof/>
          <w:sz w:val="24"/>
          <w:szCs w:val="24"/>
          <w:lang w:val="en-ID"/>
        </w:rPr>
        <w:t>Informasi Elektronik dan/atau Dokumen Elektronik dan/atau hasil cetaknya meru</w:t>
      </w:r>
      <w:r w:rsidR="005144B4">
        <w:rPr>
          <w:rFonts w:ascii="Times New Roman" w:hAnsi="Times New Roman" w:cs="Times New Roman"/>
          <w:noProof/>
          <w:sz w:val="24"/>
          <w:szCs w:val="24"/>
          <w:lang w:val="en-ID"/>
        </w:rPr>
        <w:t>pa</w:t>
      </w:r>
      <w:r w:rsidR="006D677C">
        <w:rPr>
          <w:rFonts w:ascii="Times New Roman" w:hAnsi="Times New Roman" w:cs="Times New Roman"/>
          <w:noProof/>
          <w:sz w:val="24"/>
          <w:szCs w:val="24"/>
          <w:lang w:val="en-ID"/>
        </w:rPr>
        <w:t>kan alat bukti hukum yang sah, 2</w:t>
      </w:r>
      <w:r w:rsidR="005144B4">
        <w:rPr>
          <w:rFonts w:ascii="Times New Roman" w:hAnsi="Times New Roman" w:cs="Times New Roman"/>
          <w:noProof/>
          <w:sz w:val="24"/>
          <w:szCs w:val="24"/>
          <w:lang w:val="en-ID"/>
        </w:rPr>
        <w:t xml:space="preserve">. </w:t>
      </w:r>
      <w:r w:rsidRPr="005144B4">
        <w:rPr>
          <w:rFonts w:ascii="Times New Roman" w:hAnsi="Times New Roman" w:cs="Times New Roman"/>
          <w:noProof/>
          <w:sz w:val="24"/>
          <w:szCs w:val="24"/>
          <w:lang w:val="en-ID"/>
        </w:rPr>
        <w:t>Informasi Elektronik dan/atau Dokumen Elektronik dan/atau hasil cetaknya sebagaimana dimaksud pada ayat (1) merupakan perluasan dari alat bukti yang sah sesuai dengan Hukum Acara ya</w:t>
      </w:r>
      <w:r w:rsidR="005144B4">
        <w:rPr>
          <w:rFonts w:ascii="Times New Roman" w:hAnsi="Times New Roman" w:cs="Times New Roman"/>
          <w:noProof/>
          <w:sz w:val="24"/>
          <w:szCs w:val="24"/>
          <w:lang w:val="en-ID"/>
        </w:rPr>
        <w:t xml:space="preserve">ng berlaku di Indonesia, c. </w:t>
      </w:r>
      <w:r w:rsidRPr="005144B4">
        <w:rPr>
          <w:rFonts w:ascii="Times New Roman" w:hAnsi="Times New Roman" w:cs="Times New Roman"/>
          <w:noProof/>
          <w:sz w:val="24"/>
          <w:szCs w:val="24"/>
          <w:lang w:val="en-ID"/>
        </w:rPr>
        <w:t>Informasi Elektronik dan/atau Dokumen Elektronik dinyatakan sah apabila menggunakan sistem Elektronik sesuai dengan ketentuan yang diatur dalam Undang – Undang ini.</w:t>
      </w:r>
    </w:p>
    <w:p w:rsidR="00FC0512" w:rsidRDefault="006D677C" w:rsidP="00FC0512">
      <w:pPr>
        <w:pStyle w:val="ListParagraph"/>
        <w:spacing w:after="160" w:line="480" w:lineRule="auto"/>
        <w:ind w:left="709" w:firstLine="567"/>
        <w:rPr>
          <w:rFonts w:ascii="Times New Roman" w:hAnsi="Times New Roman" w:cs="Times New Roman"/>
          <w:noProof/>
          <w:sz w:val="24"/>
          <w:szCs w:val="24"/>
          <w:lang w:val="en-ID"/>
        </w:rPr>
      </w:pPr>
      <w:r w:rsidRPr="006D677C">
        <w:rPr>
          <w:rFonts w:ascii="Times New Roman" w:hAnsi="Times New Roman" w:cs="Times New Roman"/>
          <w:noProof/>
          <w:sz w:val="24"/>
          <w:szCs w:val="24"/>
          <w:lang w:val="en-ID"/>
        </w:rPr>
        <w:t xml:space="preserve">Selain itu juga Dokumen Elektronik tentu memiliki beberapa ketentuan lain untuk dapat dijadikan alat bukti dalam perkara tindak pidana,beberapa kriteria yang paling mendasar adalah terpenuhinya syarat formil dan materill. Syarat formil diatur dalam Pasal 5 ayat (4) </w:t>
      </w:r>
      <w:r>
        <w:rPr>
          <w:rFonts w:ascii="Times New Roman" w:hAnsi="Times New Roman" w:cs="Times New Roman"/>
          <w:noProof/>
          <w:sz w:val="24"/>
          <w:szCs w:val="24"/>
          <w:lang w:val="en-ID"/>
        </w:rPr>
        <w:t>UU ITE</w:t>
      </w:r>
      <w:r w:rsidRPr="006D677C">
        <w:rPr>
          <w:rFonts w:ascii="Times New Roman" w:hAnsi="Times New Roman" w:cs="Times New Roman"/>
          <w:noProof/>
          <w:sz w:val="24"/>
          <w:szCs w:val="24"/>
          <w:lang w:val="en-ID"/>
        </w:rPr>
        <w:t>, yaitu bahwa Informasi Elektronik dan/atau Dokumen Elektronik bukanlah dokumen atau surat yang menurut Undang – Undang harus dalam bentuk tertulis/tercetak. Sedangkan syarat materill diatur dalam Pasal 6, Pasal 15, dan Pasal 16 Undang – Undang ITE, yang pada intinya Informasi dan/atau Dokumen Elektronik harus dapat dijamin keotentikannya, keutuhannya, dan ketersediaannya. Untuk menjadi terpenuhinya persyaratan materill yang dimaksud, dalam banyak hal dibutuhkan digital forensik.</w:t>
      </w:r>
      <w:r>
        <w:rPr>
          <w:rStyle w:val="FootnoteReference"/>
          <w:rFonts w:ascii="Times New Roman" w:hAnsi="Times New Roman" w:cs="Times New Roman"/>
          <w:noProof/>
          <w:sz w:val="24"/>
          <w:szCs w:val="24"/>
          <w:lang w:val="en-ID"/>
        </w:rPr>
        <w:footnoteReference w:id="3"/>
      </w:r>
    </w:p>
    <w:p w:rsidR="00FC0512" w:rsidRDefault="00FC0512" w:rsidP="00FC0512">
      <w:pPr>
        <w:pStyle w:val="ListParagraph"/>
        <w:spacing w:after="160" w:line="480" w:lineRule="auto"/>
        <w:ind w:left="709" w:firstLine="567"/>
        <w:rPr>
          <w:rFonts w:ascii="Times New Roman" w:hAnsi="Times New Roman" w:cs="Times New Roman"/>
          <w:noProof/>
          <w:sz w:val="24"/>
          <w:szCs w:val="24"/>
          <w:lang w:val="en-ID"/>
        </w:rPr>
      </w:pPr>
      <w:r>
        <w:rPr>
          <w:rFonts w:ascii="Times New Roman" w:hAnsi="Times New Roman" w:cs="Times New Roman"/>
          <w:noProof/>
          <w:sz w:val="24"/>
          <w:szCs w:val="24"/>
          <w:lang w:val="en-ID"/>
        </w:rPr>
        <w:lastRenderedPageBreak/>
        <w:t xml:space="preserve">Sebagaimana diketahui bahwa Informasi dan/atau Dokumen Elektronik memiliki banyak rupa antara lain : </w:t>
      </w:r>
      <w:r>
        <w:rPr>
          <w:rFonts w:ascii="Times New Roman" w:hAnsi="Times New Roman" w:cs="Times New Roman"/>
          <w:i/>
          <w:noProof/>
          <w:sz w:val="24"/>
          <w:szCs w:val="24"/>
          <w:lang w:val="en-ID"/>
        </w:rPr>
        <w:t>CCTV</w:t>
      </w:r>
      <w:r>
        <w:rPr>
          <w:rFonts w:ascii="Times New Roman" w:hAnsi="Times New Roman" w:cs="Times New Roman"/>
          <w:noProof/>
          <w:sz w:val="24"/>
          <w:szCs w:val="24"/>
          <w:lang w:val="en-ID"/>
        </w:rPr>
        <w:t xml:space="preserve">, SMS, rekaman pembicaraan, dan lain – lain yang sejenisnya. Dalam Pasal 188 ayat (2) KUHAP yang berbunyi : Petunjuk sebagaimana dimaksud dalam ayat (1) hanya dapat diperoleh dari </w:t>
      </w:r>
      <w:r w:rsidRPr="00FC0512">
        <w:rPr>
          <w:rFonts w:ascii="Times New Roman" w:hAnsi="Times New Roman" w:cs="Times New Roman"/>
          <w:noProof/>
          <w:sz w:val="24"/>
          <w:szCs w:val="24"/>
          <w:lang w:val="en-ID"/>
        </w:rPr>
        <w:t>Keterangan saksi</w:t>
      </w:r>
      <w:r>
        <w:rPr>
          <w:rFonts w:ascii="Times New Roman" w:hAnsi="Times New Roman" w:cs="Times New Roman"/>
          <w:noProof/>
          <w:sz w:val="24"/>
          <w:szCs w:val="24"/>
          <w:lang w:val="en-ID"/>
        </w:rPr>
        <w:t>, surat</w:t>
      </w:r>
      <w:r w:rsidRPr="00FC0512">
        <w:rPr>
          <w:rFonts w:ascii="Times New Roman" w:hAnsi="Times New Roman" w:cs="Times New Roman"/>
          <w:noProof/>
          <w:sz w:val="24"/>
          <w:szCs w:val="24"/>
          <w:lang w:val="en-ID"/>
        </w:rPr>
        <w:t xml:space="preserve"> dan</w:t>
      </w:r>
      <w:r>
        <w:rPr>
          <w:rFonts w:ascii="Times New Roman" w:hAnsi="Times New Roman" w:cs="Times New Roman"/>
          <w:noProof/>
          <w:sz w:val="24"/>
          <w:szCs w:val="24"/>
          <w:lang w:val="en-ID"/>
        </w:rPr>
        <w:t xml:space="preserve"> k</w:t>
      </w:r>
      <w:r w:rsidRPr="00FC0512">
        <w:rPr>
          <w:rFonts w:ascii="Times New Roman" w:hAnsi="Times New Roman" w:cs="Times New Roman"/>
          <w:noProof/>
          <w:sz w:val="24"/>
          <w:szCs w:val="24"/>
          <w:lang w:val="en-ID"/>
        </w:rPr>
        <w:t>eterangan terdakwa.</w:t>
      </w:r>
    </w:p>
    <w:p w:rsidR="00FC0512" w:rsidRDefault="00821ABB" w:rsidP="00FC0512">
      <w:pPr>
        <w:pStyle w:val="ListParagraph"/>
        <w:spacing w:after="160" w:line="480" w:lineRule="auto"/>
        <w:ind w:left="709" w:firstLine="567"/>
        <w:rPr>
          <w:rFonts w:ascii="Times New Roman" w:hAnsi="Times New Roman" w:cs="Times New Roman"/>
          <w:noProof/>
          <w:sz w:val="24"/>
          <w:szCs w:val="24"/>
          <w:lang w:val="en-ID"/>
        </w:rPr>
      </w:pPr>
      <w:r>
        <w:rPr>
          <w:rFonts w:ascii="Times New Roman" w:hAnsi="Times New Roman" w:cs="Times New Roman"/>
          <w:noProof/>
          <w:sz w:val="24"/>
          <w:szCs w:val="24"/>
          <w:lang w:val="en-ID"/>
        </w:rPr>
        <w:t xml:space="preserve">Dalam UU ITE </w:t>
      </w:r>
      <w:r w:rsidR="00FC0512">
        <w:rPr>
          <w:rFonts w:ascii="Times New Roman" w:hAnsi="Times New Roman" w:cs="Times New Roman"/>
          <w:noProof/>
          <w:sz w:val="24"/>
          <w:szCs w:val="24"/>
          <w:lang w:val="en-ID"/>
        </w:rPr>
        <w:t>mempertegas kedudukan serta keabsahan Informasi dan/atau Dokumen Elektronik atau barang bukti berupa Informasi dan/atau Dokumen Elektronik dalam tindak pidana sehingga Informasi Elektronik dan/atau Dokumen Elektronik dapat bertransformasi menjadi alat bukti yang disebutkan dalam Pasal 184 KUHAP atau sesuai dengan isi dokumen elektronik tersebut untuk menjadi alat bukti dalam persidangan.</w:t>
      </w:r>
    </w:p>
    <w:p w:rsidR="00FC0512" w:rsidRDefault="00FC0512" w:rsidP="00FC0512">
      <w:pPr>
        <w:pStyle w:val="ListParagraph"/>
        <w:spacing w:after="160" w:line="480" w:lineRule="auto"/>
        <w:ind w:left="709" w:firstLine="567"/>
        <w:rPr>
          <w:rFonts w:ascii="Times New Roman" w:hAnsi="Times New Roman" w:cs="Times New Roman"/>
          <w:noProof/>
          <w:sz w:val="24"/>
          <w:szCs w:val="24"/>
          <w:lang w:val="en-ID"/>
        </w:rPr>
      </w:pPr>
      <w:r>
        <w:rPr>
          <w:rFonts w:ascii="Times New Roman" w:hAnsi="Times New Roman" w:cs="Times New Roman"/>
          <w:noProof/>
          <w:sz w:val="24"/>
          <w:szCs w:val="24"/>
          <w:lang w:val="en-ID"/>
        </w:rPr>
        <w:t xml:space="preserve">Di Indonesia mengenal asas hukum </w:t>
      </w:r>
      <w:r w:rsidRPr="003D3407">
        <w:rPr>
          <w:rFonts w:ascii="Times New Roman" w:hAnsi="Times New Roman" w:cs="Times New Roman"/>
          <w:i/>
          <w:noProof/>
          <w:sz w:val="24"/>
          <w:szCs w:val="24"/>
          <w:lang w:val="en-ID"/>
        </w:rPr>
        <w:t>Le</w:t>
      </w:r>
      <w:r>
        <w:rPr>
          <w:rFonts w:ascii="Times New Roman" w:hAnsi="Times New Roman" w:cs="Times New Roman"/>
          <w:i/>
          <w:noProof/>
          <w:sz w:val="24"/>
          <w:szCs w:val="24"/>
          <w:lang w:val="en-ID"/>
        </w:rPr>
        <w:t>x</w:t>
      </w:r>
      <w:r w:rsidRPr="003D3407">
        <w:rPr>
          <w:rFonts w:ascii="Times New Roman" w:hAnsi="Times New Roman" w:cs="Times New Roman"/>
          <w:i/>
          <w:noProof/>
          <w:sz w:val="24"/>
          <w:szCs w:val="24"/>
          <w:lang w:val="en-ID"/>
        </w:rPr>
        <w:t xml:space="preserve"> specialist derogat legi generali </w:t>
      </w:r>
      <w:r>
        <w:rPr>
          <w:rFonts w:ascii="Times New Roman" w:hAnsi="Times New Roman" w:cs="Times New Roman"/>
          <w:noProof/>
          <w:sz w:val="24"/>
          <w:szCs w:val="24"/>
          <w:lang w:val="en-ID"/>
        </w:rPr>
        <w:t xml:space="preserve">yaitu asas hukum yang menyatakan bahwa hukum yang besifat khusus </w:t>
      </w:r>
      <w:r w:rsidRPr="009438B0">
        <w:rPr>
          <w:rFonts w:ascii="Times New Roman" w:hAnsi="Times New Roman" w:cs="Times New Roman"/>
          <w:i/>
          <w:noProof/>
          <w:sz w:val="24"/>
          <w:szCs w:val="24"/>
          <w:lang w:val="en-ID"/>
        </w:rPr>
        <w:t>(lex specialist)</w:t>
      </w:r>
      <w:r>
        <w:rPr>
          <w:rFonts w:ascii="Times New Roman" w:hAnsi="Times New Roman" w:cs="Times New Roman"/>
          <w:noProof/>
          <w:sz w:val="24"/>
          <w:szCs w:val="24"/>
          <w:lang w:val="en-ID"/>
        </w:rPr>
        <w:t xml:space="preserve"> mengesampingkan hukum yang bersifat umum </w:t>
      </w:r>
      <w:r w:rsidRPr="009438B0">
        <w:rPr>
          <w:rFonts w:ascii="Times New Roman" w:hAnsi="Times New Roman" w:cs="Times New Roman"/>
          <w:i/>
          <w:noProof/>
          <w:sz w:val="24"/>
          <w:szCs w:val="24"/>
          <w:lang w:val="en-ID"/>
        </w:rPr>
        <w:t>(lex generalis)</w:t>
      </w:r>
      <w:r>
        <w:rPr>
          <w:rFonts w:ascii="Times New Roman" w:hAnsi="Times New Roman" w:cs="Times New Roman"/>
          <w:i/>
          <w:noProof/>
          <w:sz w:val="24"/>
          <w:szCs w:val="24"/>
          <w:lang w:val="en-ID"/>
        </w:rPr>
        <w:t xml:space="preserve">. </w:t>
      </w:r>
      <w:r>
        <w:rPr>
          <w:rFonts w:ascii="Times New Roman" w:hAnsi="Times New Roman" w:cs="Times New Roman"/>
          <w:noProof/>
          <w:sz w:val="24"/>
          <w:szCs w:val="24"/>
          <w:lang w:val="en-ID"/>
        </w:rPr>
        <w:t>Yang dalam hal ini KUHAP merupakan ketentuan umum sedangkan UU ITE merupakan ketentuan khusus yang mengatur mengenai Informasi Elektronik dan/atau Dokumen Elektronik.</w:t>
      </w:r>
    </w:p>
    <w:p w:rsidR="0047138A" w:rsidRDefault="00FC0512" w:rsidP="00FC0512">
      <w:pPr>
        <w:pStyle w:val="ListParagraph"/>
        <w:spacing w:after="160" w:line="480" w:lineRule="auto"/>
        <w:ind w:left="709" w:firstLine="567"/>
        <w:rPr>
          <w:rFonts w:ascii="Times New Roman" w:hAnsi="Times New Roman" w:cs="Times New Roman"/>
          <w:noProof/>
          <w:sz w:val="24"/>
          <w:szCs w:val="24"/>
          <w:lang w:val="en-ID"/>
        </w:rPr>
      </w:pPr>
      <w:r w:rsidRPr="00FC0512">
        <w:rPr>
          <w:rFonts w:ascii="Times New Roman" w:hAnsi="Times New Roman" w:cs="Times New Roman"/>
          <w:noProof/>
          <w:sz w:val="24"/>
          <w:szCs w:val="24"/>
          <w:lang w:val="en-ID"/>
        </w:rPr>
        <w:t>Dari pernyataan – pernyataan serta kententuan – ketentuan Perundang–undangan diatas fungsi Informasi Elektronik dan/atau Dokumen Elektronik dalam penegakan hukum pidana umum di Indonesia adalah sah sebagai alat bukti.</w:t>
      </w:r>
    </w:p>
    <w:p w:rsidR="00FC0512" w:rsidRPr="0047138A" w:rsidRDefault="0047138A" w:rsidP="0047138A">
      <w:pPr>
        <w:rPr>
          <w:rFonts w:ascii="Times New Roman" w:hAnsi="Times New Roman" w:cs="Times New Roman"/>
          <w:noProof/>
          <w:sz w:val="24"/>
          <w:szCs w:val="24"/>
          <w:lang w:val="en-ID"/>
        </w:rPr>
      </w:pPr>
      <w:r>
        <w:rPr>
          <w:rFonts w:ascii="Times New Roman" w:hAnsi="Times New Roman" w:cs="Times New Roman"/>
          <w:noProof/>
          <w:sz w:val="24"/>
          <w:szCs w:val="24"/>
          <w:lang w:val="en-ID"/>
        </w:rPr>
        <w:br w:type="page"/>
      </w:r>
    </w:p>
    <w:p w:rsidR="004F1483" w:rsidRDefault="004F1483" w:rsidP="006C543B">
      <w:pPr>
        <w:pStyle w:val="ListParagraph"/>
        <w:spacing w:after="160" w:line="480" w:lineRule="auto"/>
        <w:rPr>
          <w:rFonts w:ascii="Times New Roman" w:hAnsi="Times New Roman" w:cs="Times New Roman"/>
          <w:b/>
          <w:noProof/>
          <w:sz w:val="24"/>
          <w:szCs w:val="24"/>
          <w:lang w:val="en-ID"/>
        </w:rPr>
      </w:pPr>
      <w:r w:rsidRPr="00594042">
        <w:rPr>
          <w:rFonts w:ascii="Times New Roman" w:hAnsi="Times New Roman" w:cs="Times New Roman"/>
          <w:b/>
          <w:noProof/>
          <w:sz w:val="24"/>
          <w:szCs w:val="24"/>
          <w:lang w:val="en-ID"/>
        </w:rPr>
        <w:lastRenderedPageBreak/>
        <w:t xml:space="preserve">Fungsi Dokumen Elektronik dalam Pembuktian Tindak Pidana korupsi (Studi Kasus Putusan Nomor 26/Pid.Sus-TPK/2014/ PN Mtr) </w:t>
      </w:r>
    </w:p>
    <w:p w:rsidR="00E51401" w:rsidRPr="004F1483" w:rsidRDefault="00E51401" w:rsidP="006C543B">
      <w:pPr>
        <w:pStyle w:val="ListParagraph"/>
        <w:spacing w:after="0" w:line="480" w:lineRule="auto"/>
        <w:ind w:left="709"/>
        <w:rPr>
          <w:rFonts w:ascii="Times New Roman" w:hAnsi="Times New Roman" w:cs="Times New Roman"/>
          <w:b/>
          <w:noProof/>
          <w:sz w:val="24"/>
          <w:szCs w:val="24"/>
          <w:lang w:val="en-ID"/>
        </w:rPr>
      </w:pPr>
      <w:r w:rsidRPr="004F1483">
        <w:rPr>
          <w:rFonts w:ascii="Times New Roman" w:hAnsi="Times New Roman" w:cs="Times New Roman"/>
          <w:b/>
          <w:noProof/>
          <w:sz w:val="24"/>
          <w:szCs w:val="24"/>
          <w:lang w:val="en-ID"/>
        </w:rPr>
        <w:t xml:space="preserve">Tindak Pidana Korupsi Sebagai </w:t>
      </w:r>
      <w:r w:rsidRPr="004F1483">
        <w:rPr>
          <w:rFonts w:ascii="Times New Roman" w:hAnsi="Times New Roman" w:cs="Times New Roman"/>
          <w:b/>
          <w:i/>
          <w:noProof/>
          <w:sz w:val="24"/>
          <w:szCs w:val="24"/>
          <w:lang w:val="en-ID"/>
        </w:rPr>
        <w:t>Extra Ordinary Crime</w:t>
      </w:r>
    </w:p>
    <w:p w:rsidR="00E51401" w:rsidRDefault="00E51401" w:rsidP="006C543B">
      <w:pPr>
        <w:spacing w:after="0" w:line="480" w:lineRule="auto"/>
        <w:ind w:left="709" w:firstLine="567"/>
        <w:rPr>
          <w:rFonts w:ascii="Times New Roman" w:hAnsi="Times New Roman" w:cs="Times New Roman"/>
          <w:noProof/>
          <w:sz w:val="24"/>
          <w:szCs w:val="24"/>
          <w:lang w:val="en-ID"/>
        </w:rPr>
      </w:pPr>
      <w:r w:rsidRPr="0077249A">
        <w:rPr>
          <w:rFonts w:ascii="Times New Roman" w:hAnsi="Times New Roman" w:cs="Times New Roman"/>
          <w:noProof/>
          <w:sz w:val="24"/>
          <w:szCs w:val="24"/>
          <w:lang w:val="en-ID"/>
        </w:rPr>
        <w:t xml:space="preserve">Dalam menganalisa sebuah </w:t>
      </w:r>
      <w:r>
        <w:rPr>
          <w:rFonts w:ascii="Times New Roman" w:hAnsi="Times New Roman" w:cs="Times New Roman"/>
          <w:noProof/>
          <w:sz w:val="24"/>
          <w:szCs w:val="24"/>
          <w:lang w:val="en-ID"/>
        </w:rPr>
        <w:t>perkara pidana</w:t>
      </w:r>
      <w:r w:rsidRPr="0077249A">
        <w:rPr>
          <w:rFonts w:ascii="Times New Roman" w:hAnsi="Times New Roman" w:cs="Times New Roman"/>
          <w:noProof/>
          <w:sz w:val="24"/>
          <w:szCs w:val="24"/>
          <w:lang w:val="en-ID"/>
        </w:rPr>
        <w:t xml:space="preserve"> perlu untuk diketahui jenis golongan tindak pidana tersebut dengan mengetahuinya dapat menentukan pula cara yang ampuh untuk mengatasinya yang dalam hal ini ialah Tindak Pidana Korupsi, Mien Rukmini, memberikan pendapatnya tentang Tindak Pidana Korupsi, y</w:t>
      </w:r>
      <w:r w:rsidR="009B60D2">
        <w:rPr>
          <w:rFonts w:ascii="Times New Roman" w:hAnsi="Times New Roman" w:cs="Times New Roman"/>
          <w:noProof/>
          <w:sz w:val="24"/>
          <w:szCs w:val="24"/>
          <w:lang w:val="en-ID"/>
        </w:rPr>
        <w:t xml:space="preserve">aitu </w:t>
      </w:r>
      <w:r w:rsidRPr="0077249A">
        <w:rPr>
          <w:rFonts w:ascii="Times New Roman" w:hAnsi="Times New Roman" w:cs="Times New Roman"/>
          <w:noProof/>
          <w:sz w:val="24"/>
          <w:szCs w:val="24"/>
          <w:lang w:val="en-ID"/>
        </w:rPr>
        <w:t>“Tindak Pidana Korupsi digolongkan sebagai kejahatan luar biasa (</w:t>
      </w:r>
      <w:r w:rsidRPr="0077249A">
        <w:rPr>
          <w:rFonts w:ascii="Times New Roman" w:hAnsi="Times New Roman" w:cs="Times New Roman"/>
          <w:i/>
          <w:noProof/>
          <w:sz w:val="24"/>
          <w:szCs w:val="24"/>
          <w:lang w:val="en-ID"/>
        </w:rPr>
        <w:t xml:space="preserve">extra ordinary crime), </w:t>
      </w:r>
      <w:r w:rsidRPr="0077249A">
        <w:rPr>
          <w:rFonts w:ascii="Times New Roman" w:hAnsi="Times New Roman" w:cs="Times New Roman"/>
          <w:noProof/>
          <w:sz w:val="24"/>
          <w:szCs w:val="24"/>
          <w:lang w:val="en-ID"/>
        </w:rPr>
        <w:t>karena selain modus dan teknik Tipikor yang sistematis, juga akibat yang ditimbulkan Tipikor bersifat merusak paralel tatanan sistem kehidupan, baik dalam bidang ekonomi, politik, sosial – budaya dan bahkan sampai pada kerusakan moral serta mental masyarakat.”</w:t>
      </w:r>
      <w:r w:rsidRPr="00DF0E80">
        <w:rPr>
          <w:rStyle w:val="FootnoteReference"/>
          <w:rFonts w:ascii="Times New Roman" w:eastAsia="Times New Roman" w:hAnsi="Times New Roman" w:cs="Times New Roman"/>
          <w:sz w:val="24"/>
          <w:szCs w:val="24"/>
        </w:rPr>
        <w:footnoteReference w:id="4"/>
      </w:r>
    </w:p>
    <w:p w:rsidR="009B60D2" w:rsidRDefault="009B60D2" w:rsidP="006C543B">
      <w:pPr>
        <w:pStyle w:val="ListParagraph"/>
        <w:spacing w:after="160" w:line="480" w:lineRule="auto"/>
        <w:ind w:left="709" w:firstLine="567"/>
        <w:rPr>
          <w:rFonts w:ascii="Times New Roman" w:hAnsi="Times New Roman" w:cs="Times New Roman"/>
          <w:noProof/>
          <w:sz w:val="24"/>
          <w:szCs w:val="24"/>
          <w:lang w:val="en-ID"/>
        </w:rPr>
      </w:pPr>
      <w:r>
        <w:rPr>
          <w:rFonts w:ascii="Times New Roman" w:hAnsi="Times New Roman" w:cs="Times New Roman"/>
          <w:noProof/>
          <w:sz w:val="24"/>
          <w:szCs w:val="24"/>
          <w:lang w:val="en-ID"/>
        </w:rPr>
        <w:t>Memberantas korupsi tidaklah semudah membalikkan telapak tangan, perlu adanya usaha yang bersifat luar biasa. Satjipto Rahardjo berpendapat bahwa memberantas korupsi tidak bisa lagi menggunakan cara bertindak berifikir biasa, tetapi harus sebaliknya yaitu bertindak dan berfikir luar biasa.</w:t>
      </w:r>
      <w:r>
        <w:rPr>
          <w:rStyle w:val="FootnoteReference"/>
          <w:rFonts w:ascii="Times New Roman" w:hAnsi="Times New Roman" w:cs="Times New Roman"/>
          <w:noProof/>
          <w:sz w:val="24"/>
          <w:szCs w:val="24"/>
          <w:lang w:val="en-ID"/>
        </w:rPr>
        <w:footnoteReference w:id="5"/>
      </w:r>
    </w:p>
    <w:p w:rsidR="00FC6B6B" w:rsidRDefault="00FC6B6B" w:rsidP="006C543B">
      <w:pPr>
        <w:pStyle w:val="ListParagraph"/>
        <w:spacing w:after="160" w:line="480" w:lineRule="auto"/>
        <w:ind w:left="709" w:firstLine="567"/>
        <w:rPr>
          <w:rFonts w:ascii="Times New Roman" w:hAnsi="Times New Roman" w:cs="Times New Roman"/>
          <w:noProof/>
          <w:sz w:val="24"/>
          <w:szCs w:val="24"/>
          <w:lang w:val="en-ID"/>
        </w:rPr>
      </w:pPr>
      <w:r>
        <w:rPr>
          <w:rFonts w:ascii="Times New Roman" w:hAnsi="Times New Roman" w:cs="Times New Roman"/>
          <w:noProof/>
          <w:sz w:val="24"/>
          <w:szCs w:val="24"/>
          <w:lang w:val="en-ID"/>
        </w:rPr>
        <w:t xml:space="preserve">Untuk memberantas Tipikor membutuhkan integritas moral aparat penegak hukum. Sebaik apapun peraturan peraturan Perundang – Undangan terkait dengan pemberantas Tipikor tanpa integritas moral aparat penegak hukum akan sia – sia belaka. Peraturan Perundang – Undangan adalah </w:t>
      </w:r>
      <w:r>
        <w:rPr>
          <w:rFonts w:ascii="Times New Roman" w:hAnsi="Times New Roman" w:cs="Times New Roman"/>
          <w:i/>
          <w:noProof/>
          <w:sz w:val="24"/>
          <w:szCs w:val="24"/>
          <w:lang w:val="en-ID"/>
        </w:rPr>
        <w:t xml:space="preserve">dead letter </w:t>
      </w:r>
      <w:r>
        <w:rPr>
          <w:rFonts w:ascii="Times New Roman" w:hAnsi="Times New Roman" w:cs="Times New Roman"/>
          <w:noProof/>
          <w:sz w:val="24"/>
          <w:szCs w:val="24"/>
          <w:lang w:val="en-ID"/>
        </w:rPr>
        <w:t xml:space="preserve">(kertas mati) dan yang hidup adalah manusia – manusia penegaknya. Sikap dan kemauan keras aparat penegak hukum untuk memberantas tindak pidana korupsi merupakan salah satunya kunci utama untuk berhasilnya </w:t>
      </w:r>
      <w:r>
        <w:rPr>
          <w:rFonts w:ascii="Times New Roman" w:hAnsi="Times New Roman" w:cs="Times New Roman"/>
          <w:noProof/>
          <w:sz w:val="24"/>
          <w:szCs w:val="24"/>
          <w:lang w:val="en-ID"/>
        </w:rPr>
        <w:lastRenderedPageBreak/>
        <w:t>pemberantasan tindak pidana korupsi. Oleh karena itu harus tumbuh sikap keberanian dari para penegak hukum untuk melakukan lompatan – lompatan yuridis dan diimbangi dengan kesadaran hukum masyarakat untuk menerima putusan – putusan yang diluar kebiasaan. Andi Hamzah juga berpendapat bahwa pemberantasan Tipikor tidak hanya bertumpu pada pembaharuan Undang – Undang, namun terdapat upaya lebih dari itu.</w:t>
      </w:r>
      <w:r>
        <w:rPr>
          <w:rStyle w:val="FootnoteReference"/>
          <w:rFonts w:ascii="Times New Roman" w:hAnsi="Times New Roman" w:cs="Times New Roman"/>
          <w:noProof/>
          <w:sz w:val="24"/>
          <w:szCs w:val="24"/>
          <w:lang w:val="en-ID"/>
        </w:rPr>
        <w:footnoteReference w:id="6"/>
      </w:r>
    </w:p>
    <w:p w:rsidR="00E51401" w:rsidRPr="00277866" w:rsidRDefault="00E51401" w:rsidP="006C543B">
      <w:pPr>
        <w:pStyle w:val="ListParagraph"/>
        <w:spacing w:after="0" w:line="480" w:lineRule="auto"/>
        <w:ind w:left="709" w:firstLine="425"/>
        <w:rPr>
          <w:rFonts w:ascii="Times New Roman" w:eastAsia="Times New Roman" w:hAnsi="Times New Roman" w:cs="Times New Roman"/>
          <w:sz w:val="24"/>
          <w:szCs w:val="24"/>
        </w:rPr>
      </w:pPr>
      <w:r>
        <w:rPr>
          <w:rFonts w:ascii="Times New Roman" w:hAnsi="Times New Roman" w:cs="Times New Roman"/>
          <w:b/>
          <w:noProof/>
          <w:sz w:val="24"/>
          <w:szCs w:val="24"/>
          <w:lang w:val="en-ID"/>
        </w:rPr>
        <w:t>Keabsahan Informasi Elektronik dan/atau Dokumen Elektronik dalam Pembuktian Tindak Pidana Korupsi</w:t>
      </w:r>
    </w:p>
    <w:p w:rsidR="00156DC6" w:rsidRPr="00156DC6" w:rsidRDefault="00156DC6" w:rsidP="006C543B">
      <w:pPr>
        <w:pStyle w:val="ListParagraph"/>
        <w:spacing w:after="160" w:line="480" w:lineRule="auto"/>
        <w:ind w:left="709" w:firstLine="709"/>
        <w:rPr>
          <w:rFonts w:ascii="Times New Roman" w:hAnsi="Times New Roman" w:cs="Times New Roman"/>
          <w:noProof/>
          <w:sz w:val="24"/>
          <w:szCs w:val="24"/>
          <w:lang w:val="en-ID"/>
        </w:rPr>
      </w:pPr>
      <w:r>
        <w:rPr>
          <w:rFonts w:ascii="Times New Roman" w:hAnsi="Times New Roman" w:cs="Times New Roman"/>
          <w:noProof/>
          <w:sz w:val="24"/>
          <w:szCs w:val="24"/>
          <w:lang w:val="en-ID"/>
        </w:rPr>
        <w:t>Dari</w:t>
      </w:r>
      <w:r w:rsidRPr="00975D8D">
        <w:rPr>
          <w:rFonts w:ascii="Times New Roman" w:hAnsi="Times New Roman" w:cs="Times New Roman"/>
          <w:noProof/>
          <w:sz w:val="24"/>
          <w:szCs w:val="24"/>
          <w:lang w:val="en-ID"/>
        </w:rPr>
        <w:t xml:space="preserve"> ketentuan Pasal 183 KUHAP tersebut bahwa hakim harus memperoleh keyakinan bahwa benar telah terjadi peristiwa pidana berdasarkan minimal dua alat bukti dalam persidangan.</w:t>
      </w:r>
      <w:r>
        <w:rPr>
          <w:rFonts w:ascii="Times New Roman" w:hAnsi="Times New Roman" w:cs="Times New Roman"/>
          <w:noProof/>
          <w:sz w:val="24"/>
          <w:szCs w:val="24"/>
          <w:lang w:val="en-ID"/>
        </w:rPr>
        <w:t xml:space="preserve"> Yang kemudian dalam Pasal 184 menyebutkan alat – alat bukti yang sah, meliputi Keterangan saksi, </w:t>
      </w:r>
      <w:r w:rsidRPr="00156DC6">
        <w:rPr>
          <w:rFonts w:ascii="Times New Roman" w:hAnsi="Times New Roman" w:cs="Times New Roman"/>
          <w:noProof/>
          <w:sz w:val="24"/>
          <w:szCs w:val="24"/>
          <w:lang w:val="en-ID"/>
        </w:rPr>
        <w:t>K</w:t>
      </w:r>
      <w:r>
        <w:rPr>
          <w:rFonts w:ascii="Times New Roman" w:hAnsi="Times New Roman" w:cs="Times New Roman"/>
          <w:noProof/>
          <w:sz w:val="24"/>
          <w:szCs w:val="24"/>
          <w:lang w:val="en-ID"/>
        </w:rPr>
        <w:t xml:space="preserve">eterangan ahli, Surat, Petunjuk, dan </w:t>
      </w:r>
      <w:r w:rsidRPr="00156DC6">
        <w:rPr>
          <w:rFonts w:ascii="Times New Roman" w:hAnsi="Times New Roman" w:cs="Times New Roman"/>
          <w:noProof/>
          <w:sz w:val="24"/>
          <w:szCs w:val="24"/>
          <w:lang w:val="en-ID"/>
        </w:rPr>
        <w:t>Keterangan terdakwa.</w:t>
      </w:r>
    </w:p>
    <w:p w:rsidR="00156DC6" w:rsidRDefault="00156DC6" w:rsidP="006C543B">
      <w:pPr>
        <w:pStyle w:val="ListParagraph"/>
        <w:spacing w:after="160" w:line="480" w:lineRule="auto"/>
        <w:ind w:left="709" w:firstLine="709"/>
        <w:rPr>
          <w:rFonts w:ascii="Times New Roman" w:hAnsi="Times New Roman" w:cs="Times New Roman"/>
          <w:noProof/>
          <w:sz w:val="24"/>
          <w:szCs w:val="24"/>
          <w:lang w:val="en-ID"/>
        </w:rPr>
      </w:pPr>
      <w:r>
        <w:rPr>
          <w:rFonts w:ascii="Times New Roman" w:hAnsi="Times New Roman" w:cs="Times New Roman"/>
          <w:noProof/>
          <w:sz w:val="24"/>
          <w:szCs w:val="24"/>
          <w:lang w:val="en-ID"/>
        </w:rPr>
        <w:t>Dari ketentuan diatas disebutkan alat – alat bukti yang sah dalam hukum acara pidana dan tidak ada yang menyebutkan alat bukti Informasi Elektronik dan/atau Dokumen Elektronik sebagai alat bukti yang sah dalam KUHAP.</w:t>
      </w:r>
    </w:p>
    <w:p w:rsidR="00156DC6" w:rsidRDefault="00156DC6" w:rsidP="006C543B">
      <w:pPr>
        <w:pStyle w:val="ListParagraph"/>
        <w:spacing w:after="160" w:line="480" w:lineRule="auto"/>
        <w:ind w:left="709" w:firstLine="709"/>
        <w:rPr>
          <w:rFonts w:ascii="Times New Roman" w:hAnsi="Times New Roman" w:cs="Times New Roman"/>
          <w:noProof/>
          <w:sz w:val="24"/>
          <w:szCs w:val="24"/>
          <w:lang w:val="en-ID"/>
        </w:rPr>
      </w:pPr>
      <w:r>
        <w:rPr>
          <w:rFonts w:ascii="Times New Roman" w:hAnsi="Times New Roman" w:cs="Times New Roman"/>
          <w:noProof/>
          <w:sz w:val="24"/>
          <w:szCs w:val="24"/>
          <w:lang w:val="en-ID"/>
        </w:rPr>
        <w:t>Pada perkembangan teknologi modus kejahatanpun ikut berkembang, maka alat – alat bukti yang sah bukan saja sebagaimana diatur dalam Pasal 184 KUHAP, melainkan pula diatur dalam ketentuan diluar KUHAP.</w:t>
      </w:r>
    </w:p>
    <w:p w:rsidR="00E51401" w:rsidRDefault="009B60D2" w:rsidP="006C543B">
      <w:pPr>
        <w:pStyle w:val="ListParagraph"/>
        <w:spacing w:after="160" w:line="480" w:lineRule="auto"/>
        <w:ind w:left="709" w:firstLine="709"/>
        <w:rPr>
          <w:rFonts w:ascii="Times New Roman" w:hAnsi="Times New Roman" w:cs="Times New Roman"/>
          <w:noProof/>
          <w:sz w:val="24"/>
          <w:szCs w:val="24"/>
          <w:lang w:val="en-ID"/>
        </w:rPr>
      </w:pPr>
      <w:r>
        <w:rPr>
          <w:rFonts w:ascii="Times New Roman" w:hAnsi="Times New Roman" w:cs="Times New Roman"/>
          <w:noProof/>
          <w:sz w:val="24"/>
          <w:szCs w:val="24"/>
          <w:lang w:val="en-ID"/>
        </w:rPr>
        <w:t xml:space="preserve">Dalam </w:t>
      </w:r>
      <w:r w:rsidR="00E51401">
        <w:rPr>
          <w:rFonts w:ascii="Times New Roman" w:hAnsi="Times New Roman" w:cs="Times New Roman"/>
          <w:noProof/>
          <w:sz w:val="24"/>
          <w:szCs w:val="24"/>
          <w:lang w:val="en-ID"/>
        </w:rPr>
        <w:t>UU Tipikor, mengatur tentang keberadaan Informasi Elektronik dan/atau Dokumen Elektronik sebagai alat bukti, yang disebutkan dalam Pasal 26A UU Tipikor, yang berbunyi :</w:t>
      </w:r>
    </w:p>
    <w:p w:rsidR="00E51401" w:rsidRPr="008B0072" w:rsidRDefault="00E51401" w:rsidP="006C543B">
      <w:pPr>
        <w:pStyle w:val="ListParagraph"/>
        <w:spacing w:after="160" w:line="480" w:lineRule="auto"/>
        <w:ind w:left="709" w:firstLine="709"/>
        <w:rPr>
          <w:rFonts w:ascii="Times New Roman" w:hAnsi="Times New Roman" w:cs="Times New Roman"/>
          <w:noProof/>
          <w:sz w:val="24"/>
          <w:szCs w:val="24"/>
          <w:lang w:val="en-ID"/>
        </w:rPr>
      </w:pPr>
      <w:r>
        <w:rPr>
          <w:rFonts w:ascii="Times New Roman" w:hAnsi="Times New Roman" w:cs="Times New Roman"/>
          <w:sz w:val="24"/>
          <w:szCs w:val="24"/>
        </w:rPr>
        <w:lastRenderedPageBreak/>
        <w:t>“</w:t>
      </w:r>
      <w:r w:rsidRPr="00D50057">
        <w:rPr>
          <w:rFonts w:ascii="Times New Roman" w:hAnsi="Times New Roman" w:cs="Times New Roman"/>
          <w:sz w:val="24"/>
          <w:szCs w:val="24"/>
        </w:rPr>
        <w:t>Alat bukti yang sah dalam bentuk petunjuk sebagaimana dimaksud dalam Pasal 188 ayat (2)</w:t>
      </w:r>
      <w:r>
        <w:rPr>
          <w:rFonts w:ascii="Times New Roman" w:hAnsi="Times New Roman" w:cs="Times New Roman"/>
          <w:sz w:val="24"/>
          <w:szCs w:val="24"/>
        </w:rPr>
        <w:t xml:space="preserve"> </w:t>
      </w:r>
      <w:r w:rsidRPr="00D50057">
        <w:rPr>
          <w:rFonts w:ascii="Times New Roman" w:hAnsi="Times New Roman" w:cs="Times New Roman"/>
          <w:sz w:val="24"/>
          <w:szCs w:val="24"/>
        </w:rPr>
        <w:t>Undang-undang Nomor 8 Tahun 1981 tentang Hukum Acara Pidana, khusus untuk tindak pidana</w:t>
      </w:r>
      <w:r>
        <w:rPr>
          <w:rFonts w:ascii="Times New Roman" w:hAnsi="Times New Roman" w:cs="Times New Roman"/>
          <w:sz w:val="24"/>
          <w:szCs w:val="24"/>
        </w:rPr>
        <w:t xml:space="preserve"> </w:t>
      </w:r>
      <w:r w:rsidRPr="00D50057">
        <w:rPr>
          <w:rFonts w:ascii="Times New Roman" w:hAnsi="Times New Roman" w:cs="Times New Roman"/>
          <w:sz w:val="24"/>
          <w:szCs w:val="24"/>
        </w:rPr>
        <w:t>korupsi juga dapat diperoleh dari</w:t>
      </w:r>
      <w:r w:rsidR="009B60D2">
        <w:rPr>
          <w:rFonts w:ascii="Times New Roman" w:hAnsi="Times New Roman" w:cs="Times New Roman"/>
          <w:sz w:val="24"/>
          <w:szCs w:val="24"/>
        </w:rPr>
        <w:t xml:space="preserve"> 1</w:t>
      </w:r>
      <w:r w:rsidR="008B0072">
        <w:rPr>
          <w:rFonts w:ascii="Times New Roman" w:hAnsi="Times New Roman" w:cs="Times New Roman"/>
          <w:sz w:val="24"/>
          <w:szCs w:val="24"/>
        </w:rPr>
        <w:t xml:space="preserve">. </w:t>
      </w:r>
      <w:r w:rsidRPr="008B0072">
        <w:rPr>
          <w:rFonts w:ascii="Times New Roman" w:hAnsi="Times New Roman" w:cs="Times New Roman"/>
          <w:noProof/>
          <w:sz w:val="24"/>
          <w:szCs w:val="24"/>
          <w:lang w:val="en-ID"/>
        </w:rPr>
        <w:t>Alat bukti lain yang berupa informasi yang diucapkan, dikirim, diterima, atau disimpan secara elektronik dengan alat optik atau yang serupa den</w:t>
      </w:r>
      <w:r w:rsidR="009B60D2">
        <w:rPr>
          <w:rFonts w:ascii="Times New Roman" w:hAnsi="Times New Roman" w:cs="Times New Roman"/>
          <w:noProof/>
          <w:sz w:val="24"/>
          <w:szCs w:val="24"/>
          <w:lang w:val="en-ID"/>
        </w:rPr>
        <w:t>gan itu, 2</w:t>
      </w:r>
      <w:r w:rsidR="008B0072">
        <w:rPr>
          <w:rFonts w:ascii="Times New Roman" w:hAnsi="Times New Roman" w:cs="Times New Roman"/>
          <w:noProof/>
          <w:sz w:val="24"/>
          <w:szCs w:val="24"/>
          <w:lang w:val="en-ID"/>
        </w:rPr>
        <w:t xml:space="preserve">. </w:t>
      </w:r>
      <w:r w:rsidRPr="008B0072">
        <w:rPr>
          <w:rFonts w:ascii="Times New Roman" w:hAnsi="Times New Roman" w:cs="Times New Roman"/>
          <w:noProof/>
          <w:sz w:val="24"/>
          <w:szCs w:val="24"/>
          <w:lang w:val="en-ID"/>
        </w:rPr>
        <w:t xml:space="preserve">Dokumen yakni setiap rekaman data dan informasi yang dapat dilihat, dibaca, dan/atau didengar yang dapat dikeluarkan dengan atau tanpa bantuan suatu sarana, baik yang tertuang diatas kertas, benda fisik apapun selain kertas, maupun yang terekam secara elektronik, yang berupa tulisan, gambar, peta, rancangan, foto, huruf, tanda, angka atau perforasi yang memiliki makna.” </w:t>
      </w:r>
    </w:p>
    <w:p w:rsidR="00E51401" w:rsidRDefault="00E51401" w:rsidP="006C543B">
      <w:pPr>
        <w:pStyle w:val="ListParagraph"/>
        <w:spacing w:after="0" w:line="480" w:lineRule="auto"/>
        <w:ind w:left="709"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Dalam persidangan </w:t>
      </w:r>
      <w:r w:rsidRPr="00DF0E80">
        <w:rPr>
          <w:rFonts w:ascii="Times New Roman" w:eastAsia="Times New Roman" w:hAnsi="Times New Roman" w:cs="Times New Roman"/>
          <w:sz w:val="24"/>
          <w:szCs w:val="24"/>
        </w:rPr>
        <w:t>Pembuktian merupakan masalah yang memegang peranan dalam proses pemeriksaan sidang di pengadilan, apabila ditinjau dari segi hukum acara pidana,</w:t>
      </w:r>
      <w:r>
        <w:rPr>
          <w:rFonts w:ascii="Times New Roman" w:eastAsia="Times New Roman" w:hAnsi="Times New Roman" w:cs="Times New Roman"/>
          <w:sz w:val="24"/>
          <w:szCs w:val="24"/>
        </w:rPr>
        <w:t xml:space="preserve"> dalam bukunya R. Soepomo menjelaskan makna dari pembuktian, </w:t>
      </w:r>
      <w:proofErr w:type="gramStart"/>
      <w:r>
        <w:rPr>
          <w:rFonts w:ascii="Times New Roman" w:eastAsia="Times New Roman" w:hAnsi="Times New Roman" w:cs="Times New Roman"/>
          <w:sz w:val="24"/>
          <w:szCs w:val="24"/>
        </w:rPr>
        <w:t xml:space="preserve">bahwa </w:t>
      </w:r>
      <w:r w:rsidRPr="00DF0E80">
        <w:rPr>
          <w:rFonts w:ascii="Times New Roman" w:eastAsia="Times New Roman" w:hAnsi="Times New Roman" w:cs="Times New Roman"/>
          <w:sz w:val="24"/>
          <w:szCs w:val="24"/>
        </w:rPr>
        <w:t>:</w:t>
      </w:r>
      <w:proofErr w:type="gramEnd"/>
    </w:p>
    <w:p w:rsidR="00E51401" w:rsidRDefault="00E51401" w:rsidP="006C543B">
      <w:pPr>
        <w:pStyle w:val="ListParagraph"/>
        <w:spacing w:after="0" w:line="480" w:lineRule="auto"/>
        <w:ind w:left="709" w:firstLine="709"/>
        <w:rPr>
          <w:rFonts w:ascii="Times New Roman" w:eastAsia="Times New Roman" w:hAnsi="Times New Roman" w:cs="Times New Roman"/>
          <w:sz w:val="24"/>
          <w:szCs w:val="24"/>
        </w:rPr>
      </w:pPr>
      <w:r w:rsidRPr="00D170D0">
        <w:rPr>
          <w:rFonts w:ascii="Times New Roman" w:eastAsia="Times New Roman" w:hAnsi="Times New Roman" w:cs="Times New Roman"/>
          <w:sz w:val="24"/>
          <w:szCs w:val="24"/>
        </w:rPr>
        <w:t xml:space="preserve">Ketentuan yang membatasi sidang di pengadilan dalam usaha mencari dan mempertahankan kebenaran baik hakim, penuntut umum, terdakwa, atau penasehat hukum, semua terikat pada ketentuan tata </w:t>
      </w:r>
      <w:proofErr w:type="gramStart"/>
      <w:r w:rsidRPr="00D170D0">
        <w:rPr>
          <w:rFonts w:ascii="Times New Roman" w:eastAsia="Times New Roman" w:hAnsi="Times New Roman" w:cs="Times New Roman"/>
          <w:sz w:val="24"/>
          <w:szCs w:val="24"/>
        </w:rPr>
        <w:t>cara</w:t>
      </w:r>
      <w:proofErr w:type="gramEnd"/>
      <w:r w:rsidRPr="00D170D0">
        <w:rPr>
          <w:rFonts w:ascii="Times New Roman" w:eastAsia="Times New Roman" w:hAnsi="Times New Roman" w:cs="Times New Roman"/>
          <w:sz w:val="24"/>
          <w:szCs w:val="24"/>
        </w:rPr>
        <w:t xml:space="preserve"> dan penilaian alat bukti yang ditentukan </w:t>
      </w:r>
      <w:r>
        <w:rPr>
          <w:rFonts w:ascii="Times New Roman" w:eastAsia="Times New Roman" w:hAnsi="Times New Roman" w:cs="Times New Roman"/>
          <w:sz w:val="24"/>
          <w:szCs w:val="24"/>
        </w:rPr>
        <w:t>undang-undang t</w:t>
      </w:r>
      <w:r w:rsidRPr="00D170D0">
        <w:rPr>
          <w:rFonts w:ascii="Times New Roman" w:eastAsia="Times New Roman" w:hAnsi="Times New Roman" w:cs="Times New Roman"/>
          <w:sz w:val="24"/>
          <w:szCs w:val="24"/>
        </w:rPr>
        <w:t>idak boleh leluasa bertindak dengan caranya se</w:t>
      </w:r>
      <w:r>
        <w:rPr>
          <w:rFonts w:ascii="Times New Roman" w:eastAsia="Times New Roman" w:hAnsi="Times New Roman" w:cs="Times New Roman"/>
          <w:sz w:val="24"/>
          <w:szCs w:val="24"/>
        </w:rPr>
        <w:t>ndiri dalam menilai pembuktian d</w:t>
      </w:r>
      <w:r w:rsidRPr="00D170D0">
        <w:rPr>
          <w:rFonts w:ascii="Times New Roman" w:eastAsia="Times New Roman" w:hAnsi="Times New Roman" w:cs="Times New Roman"/>
          <w:sz w:val="24"/>
          <w:szCs w:val="24"/>
        </w:rPr>
        <w:t>alam mempergunakan alat bukti, tida</w:t>
      </w:r>
      <w:r>
        <w:rPr>
          <w:rFonts w:ascii="Times New Roman" w:eastAsia="Times New Roman" w:hAnsi="Times New Roman" w:cs="Times New Roman"/>
          <w:sz w:val="24"/>
          <w:szCs w:val="24"/>
        </w:rPr>
        <w:t>k boleh bertentangan dengan undang-undang.</w:t>
      </w:r>
    </w:p>
    <w:p w:rsidR="00E51401" w:rsidRDefault="00E51401" w:rsidP="006C543B">
      <w:pPr>
        <w:pStyle w:val="ListParagraph"/>
        <w:spacing w:after="0" w:line="480" w:lineRule="auto"/>
        <w:ind w:left="709" w:firstLine="709"/>
        <w:rPr>
          <w:rFonts w:ascii="Times New Roman" w:eastAsia="Times New Roman" w:hAnsi="Times New Roman" w:cs="Times New Roman"/>
          <w:sz w:val="24"/>
          <w:szCs w:val="24"/>
        </w:rPr>
      </w:pPr>
      <w:proofErr w:type="gramStart"/>
      <w:r w:rsidRPr="00D170D0">
        <w:rPr>
          <w:rFonts w:ascii="Times New Roman" w:eastAsia="Times New Roman" w:hAnsi="Times New Roman" w:cs="Times New Roman"/>
          <w:sz w:val="24"/>
          <w:szCs w:val="24"/>
        </w:rPr>
        <w:t xml:space="preserve">Terdakwa tidak bisa leluasa mempertahankan sesuatu yang dianggapnya benar diluar ketentuan yang digariskan oleh </w:t>
      </w:r>
      <w:r>
        <w:rPr>
          <w:rFonts w:ascii="Times New Roman" w:eastAsia="Times New Roman" w:hAnsi="Times New Roman" w:cs="Times New Roman"/>
          <w:sz w:val="24"/>
          <w:szCs w:val="24"/>
        </w:rPr>
        <w:t>undang-undang</w:t>
      </w:r>
      <w:r w:rsidRPr="00D170D0">
        <w:rPr>
          <w:rFonts w:ascii="Times New Roman" w:eastAsia="Times New Roman" w:hAnsi="Times New Roman" w:cs="Times New Roman"/>
          <w:sz w:val="24"/>
          <w:szCs w:val="24"/>
        </w:rPr>
        <w:t>.</w:t>
      </w:r>
      <w:proofErr w:type="gramEnd"/>
      <w:r w:rsidRPr="00D170D0">
        <w:rPr>
          <w:rFonts w:ascii="Times New Roman" w:eastAsia="Times New Roman" w:hAnsi="Times New Roman" w:cs="Times New Roman"/>
          <w:sz w:val="24"/>
          <w:szCs w:val="24"/>
        </w:rPr>
        <w:t xml:space="preserve"> </w:t>
      </w:r>
      <w:proofErr w:type="gramStart"/>
      <w:r w:rsidRPr="00D170D0">
        <w:rPr>
          <w:rFonts w:ascii="Times New Roman" w:eastAsia="Times New Roman" w:hAnsi="Times New Roman" w:cs="Times New Roman"/>
          <w:sz w:val="24"/>
          <w:szCs w:val="24"/>
        </w:rPr>
        <w:t>Terutama bagi majelis hakim, harus benar – benar sa</w:t>
      </w:r>
      <w:r w:rsidR="006D677C">
        <w:rPr>
          <w:rFonts w:ascii="Times New Roman" w:eastAsia="Times New Roman" w:hAnsi="Times New Roman" w:cs="Times New Roman"/>
          <w:sz w:val="24"/>
          <w:szCs w:val="24"/>
        </w:rPr>
        <w:t xml:space="preserve">dar dan cermat menilai </w:t>
      </w:r>
      <w:r w:rsidR="006D677C">
        <w:rPr>
          <w:rFonts w:ascii="Times New Roman" w:eastAsia="Times New Roman" w:hAnsi="Times New Roman" w:cs="Times New Roman"/>
          <w:sz w:val="24"/>
          <w:szCs w:val="24"/>
        </w:rPr>
        <w:lastRenderedPageBreak/>
        <w:t>dan memp</w:t>
      </w:r>
      <w:r w:rsidRPr="00D170D0">
        <w:rPr>
          <w:rFonts w:ascii="Times New Roman" w:eastAsia="Times New Roman" w:hAnsi="Times New Roman" w:cs="Times New Roman"/>
          <w:sz w:val="24"/>
          <w:szCs w:val="24"/>
        </w:rPr>
        <w:t>ertimbangkan kekuatan pembuktian yang ditemukan selama pemeriksaan di persidangan.</w:t>
      </w:r>
      <w:proofErr w:type="gramEnd"/>
      <w:r w:rsidRPr="00D170D0">
        <w:rPr>
          <w:rFonts w:ascii="Times New Roman" w:eastAsia="Times New Roman" w:hAnsi="Times New Roman" w:cs="Times New Roman"/>
          <w:sz w:val="24"/>
          <w:szCs w:val="24"/>
        </w:rPr>
        <w:t xml:space="preserve"> Jika majelis hakim hendak meletakkan kebenaran yang ditemukan dalam keputusan yang </w:t>
      </w:r>
      <w:proofErr w:type="gramStart"/>
      <w:r w:rsidRPr="00D170D0">
        <w:rPr>
          <w:rFonts w:ascii="Times New Roman" w:eastAsia="Times New Roman" w:hAnsi="Times New Roman" w:cs="Times New Roman"/>
          <w:sz w:val="24"/>
          <w:szCs w:val="24"/>
        </w:rPr>
        <w:t>akan</w:t>
      </w:r>
      <w:proofErr w:type="gramEnd"/>
      <w:r w:rsidRPr="00D170D0">
        <w:rPr>
          <w:rFonts w:ascii="Times New Roman" w:eastAsia="Times New Roman" w:hAnsi="Times New Roman" w:cs="Times New Roman"/>
          <w:sz w:val="24"/>
          <w:szCs w:val="24"/>
        </w:rPr>
        <w:t xml:space="preserve"> dijatuhkan kebenaran itu harus diuji dengan alat bukti, dengan cara dan kekuatan pembuktian yang melekat pada setiap alat bukti yang ditemukan. Kalau tidak demikian, bisa saja orang jahat lepas dan orang baik/tidak bersalah </w:t>
      </w:r>
      <w:proofErr w:type="gramStart"/>
      <w:r w:rsidRPr="00D170D0">
        <w:rPr>
          <w:rFonts w:ascii="Times New Roman" w:eastAsia="Times New Roman" w:hAnsi="Times New Roman" w:cs="Times New Roman"/>
          <w:sz w:val="24"/>
          <w:szCs w:val="24"/>
        </w:rPr>
        <w:t>akan</w:t>
      </w:r>
      <w:proofErr w:type="gramEnd"/>
      <w:r w:rsidRPr="00D170D0">
        <w:rPr>
          <w:rFonts w:ascii="Times New Roman" w:eastAsia="Times New Roman" w:hAnsi="Times New Roman" w:cs="Times New Roman"/>
          <w:sz w:val="24"/>
          <w:szCs w:val="24"/>
        </w:rPr>
        <w:t xml:space="preserve"> mendapatkan hukuman.Harus berdasarkan alat – alat bukti yang telah ditentukan oleh UU secara limitatif, sebagaimana disebutkan dalam Pasal 184 KUHAP.</w:t>
      </w:r>
      <w:r w:rsidRPr="00DF0E80">
        <w:rPr>
          <w:rStyle w:val="FootnoteReference"/>
          <w:rFonts w:ascii="Times New Roman" w:eastAsia="Times New Roman" w:hAnsi="Times New Roman" w:cs="Times New Roman"/>
          <w:sz w:val="24"/>
          <w:szCs w:val="24"/>
        </w:rPr>
        <w:footnoteReference w:id="7"/>
      </w:r>
    </w:p>
    <w:p w:rsidR="009B60D2" w:rsidRPr="00EC4BC7" w:rsidRDefault="009B60D2" w:rsidP="006C543B">
      <w:pPr>
        <w:pStyle w:val="ListParagraph"/>
        <w:spacing w:line="480" w:lineRule="auto"/>
        <w:ind w:left="709"/>
        <w:rPr>
          <w:rFonts w:ascii="Times New Roman" w:hAnsi="Times New Roman" w:cs="Times New Roman"/>
          <w:b/>
          <w:sz w:val="24"/>
          <w:szCs w:val="24"/>
        </w:rPr>
      </w:pPr>
      <w:r w:rsidRPr="00EC4BC7">
        <w:rPr>
          <w:rFonts w:ascii="Times New Roman" w:eastAsia="Times New Roman" w:hAnsi="Times New Roman" w:cs="Times New Roman"/>
          <w:b/>
          <w:sz w:val="24"/>
          <w:szCs w:val="24"/>
        </w:rPr>
        <w:t>Analisis Penyusun terhadap</w:t>
      </w:r>
      <w:r w:rsidR="00FC6B6B" w:rsidRPr="00EC4BC7">
        <w:rPr>
          <w:rFonts w:ascii="Times New Roman" w:eastAsia="Times New Roman" w:hAnsi="Times New Roman" w:cs="Times New Roman"/>
          <w:b/>
          <w:sz w:val="24"/>
          <w:szCs w:val="24"/>
        </w:rPr>
        <w:t xml:space="preserve"> dasar pertimbangan hakim </w:t>
      </w:r>
      <w:r w:rsidR="00FC6B6B" w:rsidRPr="00EC4BC7">
        <w:rPr>
          <w:rFonts w:ascii="Times New Roman" w:hAnsi="Times New Roman" w:cs="Times New Roman"/>
          <w:b/>
          <w:sz w:val="24"/>
          <w:szCs w:val="24"/>
        </w:rPr>
        <w:t>(Studi Kasus Putusan Nomor 26/Pid.sus-TPK/2014/PN Mtr)</w:t>
      </w:r>
    </w:p>
    <w:p w:rsidR="00E826D0" w:rsidRPr="006D677C" w:rsidRDefault="004B4D34" w:rsidP="006C543B">
      <w:pPr>
        <w:pStyle w:val="ListParagraph"/>
        <w:tabs>
          <w:tab w:val="left" w:pos="540"/>
        </w:tabs>
        <w:spacing w:line="480" w:lineRule="auto"/>
        <w:ind w:left="709" w:firstLine="567"/>
        <w:rPr>
          <w:rFonts w:ascii="Times New Roman" w:hAnsi="Times New Roman" w:cs="Times New Roman"/>
          <w:sz w:val="24"/>
          <w:szCs w:val="24"/>
        </w:rPr>
      </w:pPr>
      <w:r>
        <w:rPr>
          <w:rFonts w:ascii="Times New Roman" w:hAnsi="Times New Roman" w:cs="Times New Roman"/>
          <w:sz w:val="24"/>
          <w:szCs w:val="24"/>
        </w:rPr>
        <w:t xml:space="preserve"> </w:t>
      </w:r>
      <w:r w:rsidR="00E826D0">
        <w:rPr>
          <w:rFonts w:ascii="Times New Roman" w:hAnsi="Times New Roman" w:cs="Times New Roman"/>
          <w:sz w:val="24"/>
          <w:szCs w:val="24"/>
        </w:rPr>
        <w:t>“</w:t>
      </w:r>
      <w:proofErr w:type="gramStart"/>
      <w:r w:rsidR="00E826D0">
        <w:rPr>
          <w:rFonts w:ascii="Times New Roman" w:hAnsi="Times New Roman" w:cs="Times New Roman"/>
          <w:sz w:val="24"/>
          <w:szCs w:val="24"/>
        </w:rPr>
        <w:t>arsip</w:t>
      </w:r>
      <w:proofErr w:type="gramEnd"/>
      <w:r w:rsidR="00E826D0">
        <w:rPr>
          <w:rFonts w:ascii="Times New Roman" w:hAnsi="Times New Roman" w:cs="Times New Roman"/>
          <w:sz w:val="24"/>
          <w:szCs w:val="24"/>
        </w:rPr>
        <w:t xml:space="preserve"> elektronik adalah pada dasarnya mempunyai konsep yang sama dengan sistem kearsipan konvensional. </w:t>
      </w:r>
      <w:proofErr w:type="gramStart"/>
      <w:r w:rsidR="00E826D0">
        <w:rPr>
          <w:rFonts w:ascii="Times New Roman" w:hAnsi="Times New Roman" w:cs="Times New Roman"/>
          <w:sz w:val="24"/>
          <w:szCs w:val="24"/>
        </w:rPr>
        <w:t>Apabila pada kearsipan berbasis elektronik juga mempunyai kabinet virtual yang didalamnya berisi map virtual.</w:t>
      </w:r>
      <w:proofErr w:type="gramEnd"/>
      <w:r w:rsidR="00E826D0">
        <w:rPr>
          <w:rFonts w:ascii="Times New Roman" w:hAnsi="Times New Roman" w:cs="Times New Roman"/>
          <w:sz w:val="24"/>
          <w:szCs w:val="24"/>
        </w:rPr>
        <w:t xml:space="preserve"> Selanjutnya dalam map virtual berisi lembaran arsip yang telah di konvensi ke dalam bentuk file digital.”</w:t>
      </w:r>
      <w:r w:rsidR="00E826D0">
        <w:rPr>
          <w:rStyle w:val="FootnoteReference"/>
          <w:rFonts w:ascii="Times New Roman" w:hAnsi="Times New Roman" w:cs="Times New Roman"/>
          <w:sz w:val="24"/>
          <w:szCs w:val="24"/>
        </w:rPr>
        <w:footnoteReference w:id="8"/>
      </w:r>
    </w:p>
    <w:p w:rsidR="00E826D0" w:rsidRPr="007C443E" w:rsidRDefault="00E826D0" w:rsidP="006C543B">
      <w:pPr>
        <w:pStyle w:val="ListParagraph"/>
        <w:spacing w:after="160" w:line="480" w:lineRule="auto"/>
        <w:ind w:left="709" w:firstLine="567"/>
        <w:rPr>
          <w:rFonts w:ascii="Times New Roman" w:hAnsi="Times New Roman" w:cs="Times New Roman"/>
          <w:noProof/>
          <w:sz w:val="24"/>
          <w:szCs w:val="24"/>
          <w:lang w:val="en-ID"/>
        </w:rPr>
      </w:pPr>
      <w:r>
        <w:rPr>
          <w:rFonts w:ascii="Times New Roman" w:hAnsi="Times New Roman" w:cs="Times New Roman"/>
          <w:noProof/>
          <w:sz w:val="24"/>
          <w:szCs w:val="24"/>
          <w:lang w:val="en-ID"/>
        </w:rPr>
        <w:t>“</w:t>
      </w:r>
      <w:r w:rsidRPr="000D1105">
        <w:rPr>
          <w:rFonts w:ascii="Times New Roman" w:hAnsi="Times New Roman" w:cs="Times New Roman"/>
          <w:noProof/>
          <w:sz w:val="24"/>
          <w:szCs w:val="24"/>
          <w:lang w:val="en-ID"/>
        </w:rPr>
        <w:t>komputer mencakup seluruh perangkat pemerosesan dan penyimpanan dan/atau fasilitas komunikasi</w:t>
      </w:r>
      <w:r w:rsidRPr="00025904">
        <w:rPr>
          <w:rFonts w:ascii="Times New Roman" w:hAnsi="Times New Roman" w:cs="Times New Roman"/>
          <w:noProof/>
          <w:sz w:val="24"/>
          <w:szCs w:val="24"/>
          <w:lang w:val="en-ID"/>
        </w:rPr>
        <w:t xml:space="preserve"> </w:t>
      </w:r>
      <w:r w:rsidRPr="000D1105">
        <w:rPr>
          <w:rFonts w:ascii="Times New Roman" w:hAnsi="Times New Roman" w:cs="Times New Roman"/>
          <w:noProof/>
          <w:sz w:val="24"/>
          <w:szCs w:val="24"/>
          <w:lang w:val="en-ID"/>
        </w:rPr>
        <w:t>Pandangan yang dikemukakan oleh Assafa Endeshaw memberi batasan bahwa elemen aktivitas yang memiliki penyimpanan data merupakan ciri – ciri dari komputer. Dengan demikian perangkat elektronik yang memiliki ruang penyimpanan data</w:t>
      </w:r>
      <w:r>
        <w:rPr>
          <w:rFonts w:ascii="Times New Roman" w:hAnsi="Times New Roman" w:cs="Times New Roman"/>
          <w:noProof/>
          <w:sz w:val="24"/>
          <w:szCs w:val="24"/>
          <w:lang w:val="en-ID"/>
        </w:rPr>
        <w:t xml:space="preserve"> dapat dikatakan </w:t>
      </w:r>
      <w:r>
        <w:rPr>
          <w:rFonts w:ascii="Times New Roman" w:hAnsi="Times New Roman" w:cs="Times New Roman"/>
          <w:noProof/>
          <w:sz w:val="24"/>
          <w:szCs w:val="24"/>
          <w:lang w:val="en-ID"/>
        </w:rPr>
        <w:lastRenderedPageBreak/>
        <w:t xml:space="preserve">komputer, sedangkan perangkat yang tidak memiliki ruang penyimpanan data tidak dapat dikatakan sebagai komputer </w:t>
      </w:r>
      <w:r w:rsidRPr="00025904">
        <w:rPr>
          <w:rFonts w:ascii="Times New Roman" w:hAnsi="Times New Roman" w:cs="Times New Roman"/>
          <w:noProof/>
          <w:sz w:val="24"/>
          <w:szCs w:val="24"/>
          <w:lang w:val="en-ID"/>
        </w:rPr>
        <w:t>.</w:t>
      </w:r>
      <w:r>
        <w:rPr>
          <w:rFonts w:ascii="Times New Roman" w:hAnsi="Times New Roman" w:cs="Times New Roman"/>
          <w:noProof/>
          <w:sz w:val="24"/>
          <w:szCs w:val="24"/>
          <w:lang w:val="en-ID"/>
        </w:rPr>
        <w:t>”</w:t>
      </w:r>
      <w:r>
        <w:rPr>
          <w:rStyle w:val="FootnoteReference"/>
          <w:rFonts w:ascii="Times New Roman" w:hAnsi="Times New Roman" w:cs="Times New Roman"/>
          <w:noProof/>
          <w:sz w:val="24"/>
          <w:szCs w:val="24"/>
          <w:lang w:val="en-ID"/>
        </w:rPr>
        <w:footnoteReference w:id="9"/>
      </w:r>
    </w:p>
    <w:p w:rsidR="0053117D" w:rsidRDefault="00E826D0" w:rsidP="006C543B">
      <w:pPr>
        <w:pStyle w:val="ListParagraph"/>
        <w:spacing w:after="160" w:line="480" w:lineRule="auto"/>
        <w:ind w:left="709" w:firstLine="567"/>
        <w:rPr>
          <w:rFonts w:ascii="Times New Roman" w:hAnsi="Times New Roman" w:cs="Times New Roman"/>
          <w:noProof/>
          <w:sz w:val="24"/>
          <w:szCs w:val="24"/>
          <w:lang w:val="en-ID"/>
        </w:rPr>
      </w:pPr>
      <w:r>
        <w:rPr>
          <w:rFonts w:ascii="Times New Roman" w:hAnsi="Times New Roman" w:cs="Times New Roman"/>
          <w:noProof/>
          <w:sz w:val="24"/>
          <w:szCs w:val="24"/>
          <w:lang w:val="en-ID"/>
        </w:rPr>
        <w:t xml:space="preserve">Andi Hamzah juga mengomentari yang dimaksud dengan komputer dengan mengutip definisi yang terdapat dalam </w:t>
      </w:r>
      <w:r>
        <w:rPr>
          <w:rFonts w:ascii="Times New Roman" w:hAnsi="Times New Roman" w:cs="Times New Roman"/>
          <w:i/>
          <w:noProof/>
          <w:sz w:val="24"/>
          <w:szCs w:val="24"/>
          <w:lang w:val="en-ID"/>
        </w:rPr>
        <w:t xml:space="preserve">Illinois Criminal Code </w:t>
      </w:r>
      <w:r>
        <w:rPr>
          <w:rFonts w:ascii="Times New Roman" w:hAnsi="Times New Roman" w:cs="Times New Roman"/>
          <w:noProof/>
          <w:sz w:val="24"/>
          <w:szCs w:val="24"/>
          <w:lang w:val="en-ID"/>
        </w:rPr>
        <w:t>me</w:t>
      </w:r>
      <w:r w:rsidR="004F1483">
        <w:rPr>
          <w:rFonts w:ascii="Times New Roman" w:hAnsi="Times New Roman" w:cs="Times New Roman"/>
          <w:noProof/>
          <w:sz w:val="24"/>
          <w:szCs w:val="24"/>
          <w:lang w:val="en-ID"/>
        </w:rPr>
        <w:t xml:space="preserve">nyatakan bahwa komputer adalah, 1. </w:t>
      </w:r>
      <w:r w:rsidRPr="004F1483">
        <w:rPr>
          <w:rFonts w:ascii="Times New Roman" w:hAnsi="Times New Roman" w:cs="Times New Roman"/>
          <w:noProof/>
          <w:sz w:val="24"/>
          <w:szCs w:val="24"/>
          <w:lang w:val="en-ID"/>
        </w:rPr>
        <w:t>Serangkaian atau kumpulan mesin elektronik yang bekerja bersama – sama dan dapat melakukan rentetan atau rangkaian pekerjaan secara otomatis melalui instruksi/p</w:t>
      </w:r>
      <w:r w:rsidR="004F1483">
        <w:rPr>
          <w:rFonts w:ascii="Times New Roman" w:hAnsi="Times New Roman" w:cs="Times New Roman"/>
          <w:noProof/>
          <w:sz w:val="24"/>
          <w:szCs w:val="24"/>
          <w:lang w:val="en-ID"/>
        </w:rPr>
        <w:t xml:space="preserve">rogram yang diberikan kepadanya, 2. </w:t>
      </w:r>
      <w:r w:rsidRPr="004F1483">
        <w:rPr>
          <w:rFonts w:ascii="Times New Roman" w:hAnsi="Times New Roman" w:cs="Times New Roman"/>
          <w:noProof/>
          <w:sz w:val="24"/>
          <w:szCs w:val="24"/>
          <w:lang w:val="en-ID"/>
        </w:rPr>
        <w:t xml:space="preserve">Suatu rangkaian peralatan dan fasilitas yang bekerja secara elektronik, bekerja dibawah kontrol suatu </w:t>
      </w:r>
      <w:r w:rsidRPr="004F1483">
        <w:rPr>
          <w:rFonts w:ascii="Times New Roman" w:hAnsi="Times New Roman" w:cs="Times New Roman"/>
          <w:i/>
          <w:noProof/>
          <w:sz w:val="24"/>
          <w:szCs w:val="24"/>
          <w:lang w:val="en-ID"/>
        </w:rPr>
        <w:t>operating system</w:t>
      </w:r>
      <w:r w:rsidRPr="004F1483">
        <w:rPr>
          <w:rFonts w:ascii="Times New Roman" w:hAnsi="Times New Roman" w:cs="Times New Roman"/>
          <w:noProof/>
          <w:sz w:val="24"/>
          <w:szCs w:val="24"/>
          <w:lang w:val="en-ID"/>
        </w:rPr>
        <w:t xml:space="preserve"> melaksanakan pekerjaan berdasarkan rangkaian intruksi – intruksi yang disebut program, serta mempunyai </w:t>
      </w:r>
      <w:r w:rsidRPr="004F1483">
        <w:rPr>
          <w:rFonts w:ascii="Times New Roman" w:hAnsi="Times New Roman" w:cs="Times New Roman"/>
          <w:i/>
          <w:noProof/>
          <w:sz w:val="24"/>
          <w:szCs w:val="24"/>
          <w:lang w:val="en-ID"/>
        </w:rPr>
        <w:t>internal storage</w:t>
      </w:r>
      <w:r w:rsidRPr="004F1483">
        <w:rPr>
          <w:rFonts w:ascii="Times New Roman" w:hAnsi="Times New Roman" w:cs="Times New Roman"/>
          <w:noProof/>
          <w:sz w:val="24"/>
          <w:szCs w:val="24"/>
          <w:lang w:val="en-ID"/>
        </w:rPr>
        <w:t xml:space="preserve"> yang digunakan untuk menyimpan sistem – sistem  operasi, program dan data yang diolah.</w:t>
      </w:r>
      <w:r>
        <w:rPr>
          <w:rStyle w:val="FootnoteReference"/>
          <w:rFonts w:ascii="Times New Roman" w:hAnsi="Times New Roman" w:cs="Times New Roman"/>
          <w:noProof/>
          <w:sz w:val="24"/>
          <w:szCs w:val="24"/>
          <w:lang w:val="en-ID"/>
        </w:rPr>
        <w:footnoteReference w:id="10"/>
      </w:r>
    </w:p>
    <w:p w:rsidR="0053117D" w:rsidRDefault="0053117D" w:rsidP="006C543B">
      <w:pPr>
        <w:pStyle w:val="ListParagraph"/>
        <w:spacing w:after="160" w:line="480" w:lineRule="auto"/>
        <w:ind w:left="709" w:firstLine="567"/>
        <w:rPr>
          <w:rFonts w:ascii="Times New Roman" w:hAnsi="Times New Roman" w:cs="Times New Roman"/>
          <w:sz w:val="24"/>
          <w:szCs w:val="24"/>
        </w:rPr>
      </w:pPr>
      <w:r>
        <w:rPr>
          <w:rFonts w:ascii="Times New Roman" w:hAnsi="Times New Roman" w:cs="Times New Roman"/>
          <w:sz w:val="24"/>
          <w:szCs w:val="24"/>
        </w:rPr>
        <w:t>K</w:t>
      </w:r>
      <w:r w:rsidRPr="00DF0E80">
        <w:rPr>
          <w:rFonts w:ascii="Times New Roman" w:hAnsi="Times New Roman" w:cs="Times New Roman"/>
          <w:sz w:val="24"/>
          <w:szCs w:val="24"/>
        </w:rPr>
        <w:t>edudukan “dokumen” yang didalamnya adalah data penghubung elektronik yang dielaborasi dari alat bukti petunjuk, kendatipun alat bukti petunjuk disebutkan pada urutan keempat didalam Pasal 184 KUHAP, namun tidak berarti alat bukti ini daya pengaruhnya untuk merekonstruksi peristiwa kasusnya lebih rendah daripada alat-alat bukti pada urutan di atasnya karena sistem pembuktian menurut KUHAP tidak mengenal kekuatan pembuktian yang didasarkan</w:t>
      </w:r>
      <w:r>
        <w:rPr>
          <w:rFonts w:ascii="Times New Roman" w:hAnsi="Times New Roman" w:cs="Times New Roman"/>
          <w:sz w:val="24"/>
          <w:szCs w:val="24"/>
        </w:rPr>
        <w:t xml:space="preserve"> pada urut-urutan alat buktinya.</w:t>
      </w:r>
    </w:p>
    <w:p w:rsidR="0053117D" w:rsidRDefault="0053117D" w:rsidP="006C543B">
      <w:pPr>
        <w:pStyle w:val="ListParagraph"/>
        <w:spacing w:after="160" w:line="480" w:lineRule="auto"/>
        <w:ind w:left="709" w:firstLine="567"/>
        <w:rPr>
          <w:rFonts w:ascii="Times New Roman" w:hAnsi="Times New Roman" w:cs="Times New Roman"/>
          <w:sz w:val="24"/>
          <w:szCs w:val="24"/>
        </w:rPr>
      </w:pPr>
      <w:r w:rsidRPr="00DF0E80">
        <w:rPr>
          <w:rFonts w:ascii="Times New Roman" w:hAnsi="Times New Roman" w:cs="Times New Roman"/>
          <w:sz w:val="24"/>
          <w:szCs w:val="24"/>
        </w:rPr>
        <w:t xml:space="preserve">Bahwa dengan “Dokumen” yang didalamnya adalah data penghubung elektronik yang dijadikan alat bukti, tidak bisa berdiri sendiri namun </w:t>
      </w:r>
      <w:r w:rsidRPr="00DF0E80">
        <w:rPr>
          <w:rFonts w:ascii="Times New Roman" w:hAnsi="Times New Roman" w:cs="Times New Roman"/>
          <w:sz w:val="24"/>
          <w:szCs w:val="24"/>
        </w:rPr>
        <w:lastRenderedPageBreak/>
        <w:t>bersinergi dengan alat-alat bukti yang lain yang telah diajukan oleh Penun</w:t>
      </w:r>
      <w:r w:rsidR="00575987">
        <w:rPr>
          <w:rFonts w:ascii="Times New Roman" w:hAnsi="Times New Roman" w:cs="Times New Roman"/>
          <w:sz w:val="24"/>
          <w:szCs w:val="24"/>
        </w:rPr>
        <w:t>t</w:t>
      </w:r>
      <w:r w:rsidRPr="00DF0E80">
        <w:rPr>
          <w:rFonts w:ascii="Times New Roman" w:hAnsi="Times New Roman" w:cs="Times New Roman"/>
          <w:sz w:val="24"/>
          <w:szCs w:val="24"/>
        </w:rPr>
        <w:t>ut Umum dan atau Penasihat Hukum Terdakwa.</w:t>
      </w:r>
    </w:p>
    <w:p w:rsidR="0053117D" w:rsidRDefault="0053117D" w:rsidP="006C543B">
      <w:pPr>
        <w:pStyle w:val="ListParagraph"/>
        <w:spacing w:after="0" w:line="480" w:lineRule="auto"/>
        <w:ind w:left="709" w:firstLine="567"/>
        <w:rPr>
          <w:rFonts w:ascii="Times New Roman" w:hAnsi="Times New Roman" w:cs="Times New Roman"/>
          <w:sz w:val="24"/>
          <w:szCs w:val="24"/>
        </w:rPr>
      </w:pPr>
      <w:proofErr w:type="gramStart"/>
      <w:r w:rsidRPr="00DF0E80">
        <w:rPr>
          <w:rFonts w:ascii="Times New Roman" w:hAnsi="Times New Roman" w:cs="Times New Roman"/>
          <w:sz w:val="24"/>
          <w:szCs w:val="24"/>
        </w:rPr>
        <w:t>Yang pada akhirnya Majelis Hakim yang menentukan kebersalahan seseorang yang hal ini tercermin pada ketentuan minimal pembuktian sebagaimana dinyatakan dalam pasal 183 KUHAP dimana Hakim tidak boleh menjatuhkan pidana kecuali apabila sekurang-kurangnya dua alat bukti yang sah dan hakim memperoleh keyakinan bahwa suatu tindak pidana benar-benar terjadi dan terdakwalah yang bersalah melakukannya.</w:t>
      </w:r>
      <w:proofErr w:type="gramEnd"/>
      <w:r>
        <w:rPr>
          <w:rStyle w:val="FootnoteReference"/>
          <w:rFonts w:ascii="Times New Roman" w:hAnsi="Times New Roman" w:cs="Times New Roman"/>
          <w:sz w:val="24"/>
          <w:szCs w:val="24"/>
        </w:rPr>
        <w:footnoteReference w:id="11"/>
      </w:r>
    </w:p>
    <w:p w:rsidR="0061084A" w:rsidRDefault="0061084A" w:rsidP="006C543B">
      <w:pPr>
        <w:pStyle w:val="NormalWeb"/>
        <w:suppressAutoHyphens w:val="0"/>
        <w:spacing w:before="0" w:after="0" w:line="480" w:lineRule="auto"/>
        <w:ind w:left="709" w:firstLine="567"/>
        <w:jc w:val="both"/>
      </w:pPr>
      <w:proofErr w:type="gramStart"/>
      <w:r>
        <w:t>Adapun transkrip percakapan telepon antara saksi dengan terdakwa dan transkrip SMS a</w:t>
      </w:r>
      <w:r w:rsidRPr="00E5009B">
        <w:t>ntara</w:t>
      </w:r>
      <w:r>
        <w:t xml:space="preserve"> Saksi</w:t>
      </w:r>
      <w:r w:rsidRPr="00E5009B">
        <w:t xml:space="preserve"> dengan </w:t>
      </w:r>
      <w:r>
        <w:t>saksi yang masuk dalam pertimbangan hakim berkaitan dengan tindak pidana dalam perkara ini Transkrip Telepon</w:t>
      </w:r>
      <w:r w:rsidR="00821ABB">
        <w:t xml:space="preserve"> </w:t>
      </w:r>
      <w:r>
        <w:t>dan transkrip SMS.</w:t>
      </w:r>
      <w:proofErr w:type="gramEnd"/>
    </w:p>
    <w:p w:rsidR="0061084A" w:rsidRPr="0061084A" w:rsidRDefault="0061084A" w:rsidP="006C543B">
      <w:pPr>
        <w:pStyle w:val="NormalWeb"/>
        <w:suppressAutoHyphens w:val="0"/>
        <w:spacing w:before="0" w:after="0" w:line="480" w:lineRule="auto"/>
        <w:ind w:left="709" w:firstLine="567"/>
        <w:jc w:val="both"/>
      </w:pPr>
      <w:proofErr w:type="gramStart"/>
      <w:r>
        <w:t>Berdasarkan uraian diatas dapat diketahui bahwa fungsi dokumen elektronik dalam pembuktian tindak pidana korupsi adalah sebagai alat bukti sehingga hakim mempertimbangkan keberadaan alat bukti petunjuk berupa dokumen elektronik untuk melihat terpenuhinya unsur – unsur tindak pidana yang dilakukan serta dalam menjatuhkan pidana.</w:t>
      </w:r>
      <w:proofErr w:type="gramEnd"/>
      <w:r>
        <w:t xml:space="preserve"> </w:t>
      </w:r>
    </w:p>
    <w:p w:rsidR="00FC6B6B" w:rsidRPr="00F25081" w:rsidRDefault="004140B9" w:rsidP="00F25081">
      <w:pPr>
        <w:pStyle w:val="ListParagraph"/>
        <w:spacing w:after="160" w:line="480" w:lineRule="auto"/>
        <w:ind w:left="709" w:firstLine="567"/>
        <w:rPr>
          <w:rFonts w:ascii="Times New Roman" w:hAnsi="Times New Roman" w:cs="Times New Roman"/>
          <w:noProof/>
          <w:sz w:val="24"/>
          <w:szCs w:val="24"/>
          <w:lang w:val="en-ID"/>
        </w:rPr>
      </w:pPr>
      <w:r>
        <w:rPr>
          <w:rFonts w:ascii="Times New Roman" w:hAnsi="Times New Roman" w:cs="Times New Roman"/>
          <w:sz w:val="24"/>
          <w:szCs w:val="24"/>
          <w:lang w:val="sv-SE" w:eastAsia="id-ID"/>
        </w:rPr>
        <w:t>Dengan demikian</w:t>
      </w:r>
      <w:r w:rsidR="0053117D" w:rsidRPr="0053117D">
        <w:rPr>
          <w:rFonts w:ascii="Times New Roman" w:hAnsi="Times New Roman" w:cs="Times New Roman"/>
          <w:sz w:val="24"/>
          <w:szCs w:val="24"/>
          <w:lang w:val="sv-SE" w:eastAsia="id-ID"/>
        </w:rPr>
        <w:t xml:space="preserve"> fungsi dokumen elektronik dalam penegakan hukum tindak pidana korupsi (studi kasus putusan nomor 26/Pid.Sus-TPK/2014/PN Mtr) adalah sebagai alat bukti dalam tindak pidana korupsi tersebut, yakni dengan majelis hakim mempertimbangkan dokumen elektronik yang berupa transkrip sms dan transkrip percakapan dalam putusan tersebut.</w:t>
      </w:r>
      <w:r w:rsidR="00FC6B6B">
        <w:rPr>
          <w:rFonts w:ascii="Times New Roman" w:eastAsia="Times New Roman" w:hAnsi="Times New Roman" w:cs="Times New Roman"/>
          <w:b/>
          <w:sz w:val="24"/>
          <w:szCs w:val="24"/>
        </w:rPr>
        <w:br w:type="page"/>
      </w:r>
    </w:p>
    <w:p w:rsidR="00E826D0" w:rsidRPr="00F25081" w:rsidRDefault="00E826D0" w:rsidP="00F25081">
      <w:pPr>
        <w:pStyle w:val="ListParagraph"/>
        <w:numPr>
          <w:ilvl w:val="0"/>
          <w:numId w:val="41"/>
        </w:numPr>
        <w:spacing w:after="0" w:line="480" w:lineRule="auto"/>
        <w:jc w:val="center"/>
        <w:rPr>
          <w:rFonts w:ascii="Times New Roman" w:eastAsia="Times New Roman" w:hAnsi="Times New Roman" w:cs="Times New Roman"/>
          <w:b/>
          <w:sz w:val="24"/>
          <w:szCs w:val="24"/>
        </w:rPr>
      </w:pPr>
      <w:r w:rsidRPr="00F25081">
        <w:rPr>
          <w:rFonts w:ascii="Times New Roman" w:eastAsia="Times New Roman" w:hAnsi="Times New Roman" w:cs="Times New Roman"/>
          <w:b/>
          <w:sz w:val="24"/>
          <w:szCs w:val="24"/>
        </w:rPr>
        <w:lastRenderedPageBreak/>
        <w:t>PENUTUP</w:t>
      </w:r>
    </w:p>
    <w:p w:rsidR="00E826D0" w:rsidRPr="00D23BD9" w:rsidRDefault="00E826D0" w:rsidP="00575987">
      <w:pPr>
        <w:pStyle w:val="ListParagraph"/>
        <w:spacing w:after="160" w:line="480" w:lineRule="auto"/>
        <w:rPr>
          <w:rFonts w:ascii="Times New Roman" w:eastAsia="Times New Roman" w:hAnsi="Times New Roman" w:cs="Times New Roman"/>
          <w:b/>
          <w:sz w:val="24"/>
          <w:szCs w:val="24"/>
        </w:rPr>
      </w:pPr>
      <w:r w:rsidRPr="00D23BD9">
        <w:rPr>
          <w:rFonts w:ascii="Times New Roman" w:eastAsia="Times New Roman" w:hAnsi="Times New Roman" w:cs="Times New Roman"/>
          <w:b/>
          <w:sz w:val="24"/>
          <w:szCs w:val="24"/>
        </w:rPr>
        <w:t>Kesimpulan</w:t>
      </w:r>
    </w:p>
    <w:p w:rsidR="00E826D0" w:rsidRPr="004B4D34" w:rsidRDefault="004B4D34" w:rsidP="0053117D">
      <w:pPr>
        <w:pStyle w:val="ListParagraph"/>
        <w:spacing w:after="160" w:line="480" w:lineRule="auto"/>
        <w:ind w:left="709" w:firstLine="567"/>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Berdasarkan uraian dari hasil penelitian ini, dapat ditarik kesimpulan, 1.</w:t>
      </w:r>
      <w:proofErr w:type="gramEnd"/>
      <w:r>
        <w:rPr>
          <w:rFonts w:ascii="Times New Roman" w:eastAsia="Times New Roman" w:hAnsi="Times New Roman" w:cs="Times New Roman"/>
          <w:sz w:val="24"/>
          <w:szCs w:val="24"/>
        </w:rPr>
        <w:t xml:space="preserve"> </w:t>
      </w:r>
      <w:r w:rsidR="00E826D0" w:rsidRPr="003356E0">
        <w:rPr>
          <w:rFonts w:ascii="Times New Roman" w:eastAsia="Times New Roman" w:hAnsi="Times New Roman" w:cs="Times New Roman"/>
          <w:sz w:val="24"/>
          <w:szCs w:val="24"/>
        </w:rPr>
        <w:t xml:space="preserve">Fungsi Dokumen Elektronik dalam Hukum Pidana umum di Indonesia yaitu sebagai alat bukti yang sah dalam hukum acara pidana Indonesia, dengan </w:t>
      </w:r>
      <w:proofErr w:type="gramStart"/>
      <w:r w:rsidR="00E826D0" w:rsidRPr="003356E0">
        <w:rPr>
          <w:rFonts w:ascii="Times New Roman" w:eastAsia="Times New Roman" w:hAnsi="Times New Roman" w:cs="Times New Roman"/>
          <w:sz w:val="24"/>
          <w:szCs w:val="24"/>
        </w:rPr>
        <w:t>car</w:t>
      </w:r>
      <w:r w:rsidR="00E826D0">
        <w:rPr>
          <w:rFonts w:ascii="Times New Roman" w:eastAsia="Times New Roman" w:hAnsi="Times New Roman" w:cs="Times New Roman"/>
          <w:sz w:val="24"/>
          <w:szCs w:val="24"/>
        </w:rPr>
        <w:t>a</w:t>
      </w:r>
      <w:proofErr w:type="gramEnd"/>
      <w:r w:rsidR="00E826D0">
        <w:rPr>
          <w:rFonts w:ascii="Times New Roman" w:eastAsia="Times New Roman" w:hAnsi="Times New Roman" w:cs="Times New Roman"/>
          <w:sz w:val="24"/>
          <w:szCs w:val="24"/>
        </w:rPr>
        <w:t xml:space="preserve"> barang bukti berupa dokumen elektronik bertra</w:t>
      </w:r>
      <w:r w:rsidR="00E826D0" w:rsidRPr="003356E0">
        <w:rPr>
          <w:rFonts w:ascii="Times New Roman" w:eastAsia="Times New Roman" w:hAnsi="Times New Roman" w:cs="Times New Roman"/>
          <w:sz w:val="24"/>
          <w:szCs w:val="24"/>
        </w:rPr>
        <w:t xml:space="preserve">nsformasi menjadi alat bukti keterangan saksi, keterangan terdakwa, dan surat </w:t>
      </w:r>
      <w:r w:rsidR="00E826D0">
        <w:rPr>
          <w:rFonts w:ascii="Times New Roman" w:eastAsia="Times New Roman" w:hAnsi="Times New Roman" w:cs="Times New Roman"/>
          <w:sz w:val="24"/>
          <w:szCs w:val="24"/>
        </w:rPr>
        <w:t xml:space="preserve">atau </w:t>
      </w:r>
      <w:r w:rsidR="00E826D0" w:rsidRPr="003356E0">
        <w:rPr>
          <w:rFonts w:ascii="Times New Roman" w:eastAsia="Times New Roman" w:hAnsi="Times New Roman" w:cs="Times New Roman"/>
          <w:sz w:val="24"/>
          <w:szCs w:val="24"/>
        </w:rPr>
        <w:t>sesuai d</w:t>
      </w:r>
      <w:r w:rsidR="00E826D0">
        <w:rPr>
          <w:rFonts w:ascii="Times New Roman" w:eastAsia="Times New Roman" w:hAnsi="Times New Roman" w:cs="Times New Roman"/>
          <w:sz w:val="24"/>
          <w:szCs w:val="24"/>
        </w:rPr>
        <w:t>ari isi dokumen elektronik tersebut seperti</w:t>
      </w:r>
      <w:r w:rsidR="00E826D0" w:rsidRPr="003356E0">
        <w:rPr>
          <w:rFonts w:ascii="Times New Roman" w:eastAsia="Times New Roman" w:hAnsi="Times New Roman" w:cs="Times New Roman"/>
          <w:sz w:val="24"/>
          <w:szCs w:val="24"/>
        </w:rPr>
        <w:t xml:space="preserve"> </w:t>
      </w:r>
      <w:r w:rsidR="00E826D0">
        <w:rPr>
          <w:rFonts w:ascii="Times New Roman" w:eastAsia="Times New Roman" w:hAnsi="Times New Roman" w:cs="Times New Roman"/>
          <w:sz w:val="24"/>
          <w:szCs w:val="24"/>
        </w:rPr>
        <w:t xml:space="preserve">yang </w:t>
      </w:r>
      <w:r w:rsidR="00E826D0" w:rsidRPr="003356E0">
        <w:rPr>
          <w:rFonts w:ascii="Times New Roman" w:eastAsia="Times New Roman" w:hAnsi="Times New Roman" w:cs="Times New Roman"/>
          <w:sz w:val="24"/>
          <w:szCs w:val="24"/>
        </w:rPr>
        <w:t>diamanatkan dalam Pasal 18</w:t>
      </w:r>
      <w:r w:rsidR="00E826D0">
        <w:rPr>
          <w:rFonts w:ascii="Times New Roman" w:eastAsia="Times New Roman" w:hAnsi="Times New Roman" w:cs="Times New Roman"/>
          <w:sz w:val="24"/>
          <w:szCs w:val="24"/>
        </w:rPr>
        <w:t>4 KUHAP</w:t>
      </w:r>
      <w:r>
        <w:rPr>
          <w:rFonts w:ascii="Times New Roman" w:eastAsia="Times New Roman" w:hAnsi="Times New Roman" w:cs="Times New Roman"/>
          <w:sz w:val="24"/>
          <w:szCs w:val="24"/>
        </w:rPr>
        <w:t xml:space="preserve"> dan 2. </w:t>
      </w:r>
      <w:r w:rsidR="00E826D0" w:rsidRPr="004B4D34">
        <w:rPr>
          <w:rFonts w:ascii="Times New Roman" w:hAnsi="Times New Roman" w:cs="Times New Roman"/>
          <w:sz w:val="24"/>
          <w:szCs w:val="24"/>
          <w:lang w:val="sv-SE" w:eastAsia="id-ID"/>
        </w:rPr>
        <w:t>Fungsi dokumen elektronik dalam penegakan hukum tindak pidana korupsi (studi kasus putusan nomor 26/Pid.Sus-TPK/2014/PN Mtr) adalah sebagai alat bukti dalam tindak pidana korupsi tersebut. Seperti yang ditegaskan oleh UU Tipikor Pasal 26A, yang menyebutkan bahwa dokumen elektronik merupakan perluasan alat bukti petunjuk yang</w:t>
      </w:r>
      <w:r w:rsidR="00580D78">
        <w:rPr>
          <w:rFonts w:ascii="Times New Roman" w:hAnsi="Times New Roman" w:cs="Times New Roman"/>
          <w:sz w:val="24"/>
          <w:szCs w:val="24"/>
          <w:lang w:val="sv-SE" w:eastAsia="id-ID"/>
        </w:rPr>
        <w:t xml:space="preserve"> diatur dalam Pasal 184 KUHAP.</w:t>
      </w:r>
    </w:p>
    <w:p w:rsidR="00FC6B6B" w:rsidRDefault="00E826D0" w:rsidP="00575987">
      <w:pPr>
        <w:pStyle w:val="ListParagraph"/>
        <w:spacing w:after="160" w:line="480" w:lineRule="auto"/>
        <w:rPr>
          <w:rFonts w:ascii="Times New Roman" w:eastAsia="Times New Roman" w:hAnsi="Times New Roman" w:cs="Times New Roman"/>
          <w:b/>
          <w:sz w:val="24"/>
          <w:szCs w:val="24"/>
        </w:rPr>
      </w:pPr>
      <w:r w:rsidRPr="00CD59DB">
        <w:rPr>
          <w:rFonts w:ascii="Times New Roman" w:eastAsia="Times New Roman" w:hAnsi="Times New Roman" w:cs="Times New Roman"/>
          <w:b/>
          <w:sz w:val="24"/>
          <w:szCs w:val="24"/>
        </w:rPr>
        <w:t>Saran</w:t>
      </w:r>
    </w:p>
    <w:p w:rsidR="0061084A" w:rsidRPr="006C543B" w:rsidRDefault="00FC6B6B" w:rsidP="006C543B">
      <w:pPr>
        <w:pStyle w:val="ListParagraph"/>
        <w:spacing w:after="160" w:line="480" w:lineRule="auto"/>
        <w:ind w:firstLine="556"/>
        <w:rPr>
          <w:rFonts w:ascii="Times New Roman" w:eastAsia="Times New Roman" w:hAnsi="Times New Roman" w:cs="Times New Roman"/>
          <w:b/>
          <w:sz w:val="24"/>
          <w:szCs w:val="24"/>
        </w:rPr>
      </w:pPr>
      <w:proofErr w:type="gramStart"/>
      <w:r w:rsidRPr="00FC6B6B">
        <w:rPr>
          <w:rFonts w:ascii="Times New Roman" w:eastAsia="Times New Roman" w:hAnsi="Times New Roman" w:cs="Times New Roman"/>
          <w:sz w:val="24"/>
          <w:szCs w:val="24"/>
        </w:rPr>
        <w:t>Dari kesimpulan hasil penelitian, penyusun menyarankan 1.</w:t>
      </w:r>
      <w:proofErr w:type="gramEnd"/>
      <w:r w:rsidRPr="00FC6B6B">
        <w:rPr>
          <w:rFonts w:ascii="Times New Roman" w:eastAsia="Times New Roman" w:hAnsi="Times New Roman" w:cs="Times New Roman"/>
          <w:sz w:val="24"/>
          <w:szCs w:val="24"/>
        </w:rPr>
        <w:t xml:space="preserve"> </w:t>
      </w:r>
      <w:proofErr w:type="gramStart"/>
      <w:r w:rsidR="00E826D0" w:rsidRPr="00FC6B6B">
        <w:rPr>
          <w:rFonts w:ascii="Times New Roman" w:eastAsia="Times New Roman" w:hAnsi="Times New Roman" w:cs="Times New Roman"/>
          <w:sz w:val="24"/>
          <w:szCs w:val="24"/>
        </w:rPr>
        <w:t>Untuk mempermudah dalam pembuktian tindak pidana umum, alat bukti elektronik dapat dimasukkan ke dalam rancangan KUHAP, sehingga dokumen elektronik dapat melen</w:t>
      </w:r>
      <w:r>
        <w:rPr>
          <w:rFonts w:ascii="Times New Roman" w:eastAsia="Times New Roman" w:hAnsi="Times New Roman" w:cs="Times New Roman"/>
          <w:sz w:val="24"/>
          <w:szCs w:val="24"/>
        </w:rPr>
        <w:t>gkapi alat bukti yang sudah ada dan 2.</w:t>
      </w:r>
      <w:proofErr w:type="gramEnd"/>
      <w:r>
        <w:rPr>
          <w:rFonts w:ascii="Times New Roman" w:eastAsia="Times New Roman" w:hAnsi="Times New Roman" w:cs="Times New Roman"/>
          <w:sz w:val="24"/>
          <w:szCs w:val="24"/>
        </w:rPr>
        <w:t xml:space="preserve"> </w:t>
      </w:r>
      <w:proofErr w:type="gramStart"/>
      <w:r w:rsidR="00E826D0" w:rsidRPr="00FC6B6B">
        <w:rPr>
          <w:rFonts w:ascii="Times New Roman" w:eastAsia="Times New Roman" w:hAnsi="Times New Roman" w:cs="Times New Roman"/>
          <w:sz w:val="24"/>
          <w:szCs w:val="24"/>
        </w:rPr>
        <w:t>Selain alat bukti sah yang diatur dalam Pasal 184 KUHAP, dokumen elektronik sebagai alat bukti diharapkan bisa dikembangkan lagi agar kedepannya dokumen elektronik bisa berdiri sendiri tanpa harus di barengi alat bukti lain, guna mempermudah pembuktian dalam persidangan.</w:t>
      </w:r>
      <w:proofErr w:type="gramEnd"/>
    </w:p>
    <w:sectPr w:rsidR="0061084A" w:rsidRPr="006C543B" w:rsidSect="00DC3225">
      <w:headerReference w:type="default" r:id="rId11"/>
      <w:pgSz w:w="12240" w:h="15840"/>
      <w:pgMar w:top="1134" w:right="1701" w:bottom="1134" w:left="2268" w:header="720" w:footer="720" w:gutter="0"/>
      <w:pgNumType w:fmt="lowerRoman"/>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1CB3" w:rsidRDefault="000F1CB3" w:rsidP="00E51401">
      <w:pPr>
        <w:spacing w:after="0"/>
      </w:pPr>
      <w:r>
        <w:separator/>
      </w:r>
    </w:p>
  </w:endnote>
  <w:endnote w:type="continuationSeparator" w:id="0">
    <w:p w:rsidR="000F1CB3" w:rsidRDefault="000F1CB3" w:rsidP="00E5140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1CB3" w:rsidRDefault="000F1CB3" w:rsidP="00E51401">
      <w:pPr>
        <w:spacing w:after="0"/>
      </w:pPr>
      <w:r>
        <w:separator/>
      </w:r>
    </w:p>
  </w:footnote>
  <w:footnote w:type="continuationSeparator" w:id="0">
    <w:p w:rsidR="000F1CB3" w:rsidRDefault="000F1CB3" w:rsidP="00E51401">
      <w:pPr>
        <w:spacing w:after="0"/>
      </w:pPr>
      <w:r>
        <w:continuationSeparator/>
      </w:r>
    </w:p>
  </w:footnote>
  <w:footnote w:id="1">
    <w:p w:rsidR="00E51401" w:rsidRPr="0016620B" w:rsidRDefault="00E51401" w:rsidP="00E51401">
      <w:pPr>
        <w:pStyle w:val="FootnoteText"/>
        <w:ind w:firstLine="567"/>
        <w:jc w:val="both"/>
        <w:rPr>
          <w:rFonts w:ascii="Times New Roman" w:hAnsi="Times New Roman" w:cs="Times New Roman"/>
        </w:rPr>
      </w:pPr>
      <w:r w:rsidRPr="0016620B">
        <w:rPr>
          <w:rStyle w:val="FootnoteReference"/>
          <w:rFonts w:ascii="Times New Roman" w:hAnsi="Times New Roman" w:cs="Times New Roman"/>
        </w:rPr>
        <w:footnoteRef/>
      </w:r>
      <w:r w:rsidRPr="0016620B">
        <w:rPr>
          <w:rFonts w:ascii="Times New Roman" w:hAnsi="Times New Roman" w:cs="Times New Roman"/>
        </w:rPr>
        <w:t xml:space="preserve"> Edmon Makarim, </w:t>
      </w:r>
      <w:r w:rsidRPr="0016620B">
        <w:rPr>
          <w:rFonts w:ascii="Times New Roman" w:hAnsi="Times New Roman" w:cs="Times New Roman"/>
          <w:i/>
        </w:rPr>
        <w:t>Pengantar Hukum Telematika Suatu Kompilasi Kajian</w:t>
      </w:r>
      <w:r w:rsidRPr="0016620B">
        <w:rPr>
          <w:rFonts w:ascii="Times New Roman" w:hAnsi="Times New Roman" w:cs="Times New Roman"/>
        </w:rPr>
        <w:t>, PT.</w:t>
      </w:r>
      <w:r w:rsidR="0028610B">
        <w:rPr>
          <w:rFonts w:ascii="Times New Roman" w:hAnsi="Times New Roman" w:cs="Times New Roman"/>
        </w:rPr>
        <w:t xml:space="preserve"> </w:t>
      </w:r>
      <w:r w:rsidRPr="0016620B">
        <w:rPr>
          <w:rFonts w:ascii="Times New Roman" w:hAnsi="Times New Roman" w:cs="Times New Roman"/>
        </w:rPr>
        <w:t>Raja Grafindo Persada, Jakarta,2005, hlm 415</w:t>
      </w:r>
    </w:p>
  </w:footnote>
  <w:footnote w:id="2">
    <w:p w:rsidR="00821ABB" w:rsidRPr="00040D23" w:rsidRDefault="00821ABB" w:rsidP="00821ABB">
      <w:pPr>
        <w:autoSpaceDE w:val="0"/>
        <w:autoSpaceDN w:val="0"/>
        <w:adjustRightInd w:val="0"/>
        <w:spacing w:after="0"/>
        <w:ind w:firstLine="567"/>
        <w:rPr>
          <w:rFonts w:ascii="Times New Roman" w:hAnsi="Times New Roman" w:cs="Times New Roman"/>
          <w:sz w:val="20"/>
          <w:szCs w:val="20"/>
        </w:rPr>
      </w:pPr>
      <w:r w:rsidRPr="00C22DA9">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w:t>
      </w:r>
      <w:r w:rsidRPr="00C22DA9">
        <w:rPr>
          <w:rFonts w:ascii="Times New Roman" w:hAnsi="Times New Roman" w:cs="Times New Roman"/>
          <w:sz w:val="20"/>
          <w:szCs w:val="20"/>
        </w:rPr>
        <w:t>Sudikno Mertokusumo,</w:t>
      </w:r>
      <w:r w:rsidRPr="00C22DA9">
        <w:rPr>
          <w:rFonts w:ascii="Times New Roman" w:hAnsi="Times New Roman" w:cs="Times New Roman"/>
          <w:i/>
          <w:iCs/>
          <w:sz w:val="20"/>
          <w:szCs w:val="20"/>
        </w:rPr>
        <w:t xml:space="preserve"> Hukum Acara Perdata Indonesia, </w:t>
      </w:r>
      <w:r>
        <w:rPr>
          <w:rFonts w:ascii="Times New Roman" w:hAnsi="Times New Roman" w:cs="Times New Roman"/>
          <w:sz w:val="20"/>
          <w:szCs w:val="20"/>
        </w:rPr>
        <w:t>hlm, Liberty</w:t>
      </w:r>
      <w:proofErr w:type="gramStart"/>
      <w:r>
        <w:rPr>
          <w:rFonts w:ascii="Times New Roman" w:hAnsi="Times New Roman" w:cs="Times New Roman"/>
          <w:sz w:val="20"/>
          <w:szCs w:val="20"/>
        </w:rPr>
        <w:t>,</w:t>
      </w:r>
      <w:r>
        <w:rPr>
          <w:rFonts w:ascii="Times New Roman" w:hAnsi="Times New Roman" w:cs="Times New Roman"/>
        </w:rPr>
        <w:t>Yogyakarta</w:t>
      </w:r>
      <w:proofErr w:type="gramEnd"/>
      <w:r>
        <w:rPr>
          <w:rFonts w:ascii="Times New Roman" w:hAnsi="Times New Roman" w:cs="Times New Roman"/>
        </w:rPr>
        <w:t xml:space="preserve">, 1996, </w:t>
      </w:r>
      <w:r w:rsidRPr="0061084A">
        <w:rPr>
          <w:rFonts w:ascii="Times New Roman" w:hAnsi="Times New Roman" w:cs="Times New Roman"/>
          <w:sz w:val="20"/>
          <w:szCs w:val="20"/>
        </w:rPr>
        <w:t>hlm. 141</w:t>
      </w:r>
    </w:p>
  </w:footnote>
  <w:footnote w:id="3">
    <w:p w:rsidR="006D677C" w:rsidRPr="00C22DA9" w:rsidRDefault="006D677C" w:rsidP="00FC6B6B">
      <w:pPr>
        <w:pStyle w:val="FootnoteText"/>
        <w:ind w:firstLine="709"/>
        <w:jc w:val="both"/>
        <w:rPr>
          <w:rFonts w:ascii="Times New Roman" w:hAnsi="Times New Roman" w:cs="Times New Roman"/>
        </w:rPr>
      </w:pPr>
      <w:r w:rsidRPr="00C22DA9">
        <w:rPr>
          <w:rStyle w:val="FootnoteReference"/>
          <w:rFonts w:ascii="Times New Roman" w:hAnsi="Times New Roman" w:cs="Times New Roman"/>
        </w:rPr>
        <w:footnoteRef/>
      </w:r>
      <w:r w:rsidR="00EC4BC7">
        <w:rPr>
          <w:rFonts w:ascii="Times New Roman" w:hAnsi="Times New Roman" w:cs="Times New Roman"/>
        </w:rPr>
        <w:t xml:space="preserve"> </w:t>
      </w:r>
      <w:r w:rsidR="00FC0512">
        <w:rPr>
          <w:rFonts w:ascii="Times New Roman" w:hAnsi="Times New Roman" w:cs="Times New Roman"/>
        </w:rPr>
        <w:t xml:space="preserve">Sitompul Josua, </w:t>
      </w:r>
      <w:r w:rsidRPr="00FC0512">
        <w:rPr>
          <w:rFonts w:ascii="Times New Roman" w:hAnsi="Times New Roman" w:cs="Times New Roman"/>
          <w:i/>
        </w:rPr>
        <w:t>Cyberspace, Cybercrime, Cyberla</w:t>
      </w:r>
      <w:r w:rsidR="00FC0512" w:rsidRPr="00FC0512">
        <w:rPr>
          <w:rFonts w:ascii="Times New Roman" w:hAnsi="Times New Roman" w:cs="Times New Roman"/>
          <w:i/>
        </w:rPr>
        <w:t>w: Tinjauan Aspek Hukum Pidana</w:t>
      </w:r>
      <w:r w:rsidR="00FC0512">
        <w:rPr>
          <w:rFonts w:ascii="Times New Roman" w:hAnsi="Times New Roman" w:cs="Times New Roman"/>
        </w:rPr>
        <w:t>,</w:t>
      </w:r>
      <w:r w:rsidRPr="00C22DA9">
        <w:rPr>
          <w:rFonts w:ascii="Times New Roman" w:hAnsi="Times New Roman" w:cs="Times New Roman"/>
        </w:rPr>
        <w:t xml:space="preserve"> Tatanusa, Jakarta,</w:t>
      </w:r>
      <w:r w:rsidR="0061084A">
        <w:rPr>
          <w:rFonts w:ascii="Times New Roman" w:hAnsi="Times New Roman" w:cs="Times New Roman"/>
        </w:rPr>
        <w:t xml:space="preserve"> </w:t>
      </w:r>
      <w:r w:rsidRPr="00C22DA9">
        <w:rPr>
          <w:rFonts w:ascii="Times New Roman" w:hAnsi="Times New Roman" w:cs="Times New Roman"/>
        </w:rPr>
        <w:t xml:space="preserve">2012, hlm 50 </w:t>
      </w:r>
    </w:p>
  </w:footnote>
  <w:footnote w:id="4">
    <w:p w:rsidR="00E51401" w:rsidRPr="0016620B" w:rsidRDefault="00E51401" w:rsidP="00E51401">
      <w:pPr>
        <w:pStyle w:val="FootnoteText"/>
        <w:ind w:firstLine="720"/>
        <w:jc w:val="both"/>
        <w:rPr>
          <w:rFonts w:ascii="Times New Roman" w:hAnsi="Times New Roman" w:cs="Times New Roman"/>
        </w:rPr>
      </w:pPr>
      <w:r w:rsidRPr="0016620B">
        <w:rPr>
          <w:rStyle w:val="FootnoteReference"/>
          <w:rFonts w:ascii="Times New Roman" w:hAnsi="Times New Roman" w:cs="Times New Roman"/>
        </w:rPr>
        <w:footnoteRef/>
      </w:r>
      <w:r w:rsidR="00EC4BC7">
        <w:rPr>
          <w:rFonts w:ascii="Times New Roman" w:hAnsi="Times New Roman" w:cs="Times New Roman"/>
        </w:rPr>
        <w:t xml:space="preserve">  </w:t>
      </w:r>
      <w:r w:rsidRPr="0016620B">
        <w:rPr>
          <w:rFonts w:ascii="Times New Roman" w:hAnsi="Times New Roman" w:cs="Times New Roman"/>
        </w:rPr>
        <w:t xml:space="preserve">Mien Rukmini, </w:t>
      </w:r>
      <w:r w:rsidRPr="00FC0512">
        <w:rPr>
          <w:rFonts w:ascii="Times New Roman" w:hAnsi="Times New Roman" w:cs="Times New Roman"/>
          <w:i/>
        </w:rPr>
        <w:t>Aspek Pidana dan Kriminologi</w:t>
      </w:r>
      <w:r w:rsidRPr="0016620B">
        <w:rPr>
          <w:rFonts w:ascii="Times New Roman" w:hAnsi="Times New Roman" w:cs="Times New Roman"/>
        </w:rPr>
        <w:t>, Alumni</w:t>
      </w:r>
      <w:r w:rsidR="00FC0512">
        <w:rPr>
          <w:rFonts w:ascii="Times New Roman" w:hAnsi="Times New Roman" w:cs="Times New Roman"/>
        </w:rPr>
        <w:t>,</w:t>
      </w:r>
      <w:r w:rsidRPr="0016620B">
        <w:rPr>
          <w:rFonts w:ascii="Times New Roman" w:hAnsi="Times New Roman" w:cs="Times New Roman"/>
        </w:rPr>
        <w:t xml:space="preserve"> Bandung, 2009, hlm 111</w:t>
      </w:r>
    </w:p>
  </w:footnote>
  <w:footnote w:id="5">
    <w:p w:rsidR="009B60D2" w:rsidRPr="001D1D82" w:rsidRDefault="009B60D2" w:rsidP="009B60D2">
      <w:pPr>
        <w:pStyle w:val="FootnoteText"/>
        <w:ind w:firstLine="720"/>
        <w:jc w:val="both"/>
        <w:rPr>
          <w:rFonts w:ascii="Times New Roman" w:hAnsi="Times New Roman" w:cs="Times New Roman"/>
        </w:rPr>
      </w:pPr>
      <w:r w:rsidRPr="001D1D82">
        <w:rPr>
          <w:rStyle w:val="FootnoteReference"/>
          <w:rFonts w:ascii="Times New Roman" w:hAnsi="Times New Roman" w:cs="Times New Roman"/>
        </w:rPr>
        <w:footnoteRef/>
      </w:r>
      <w:r w:rsidR="00EC4BC7">
        <w:rPr>
          <w:rFonts w:ascii="Times New Roman" w:hAnsi="Times New Roman" w:cs="Times New Roman"/>
        </w:rPr>
        <w:t xml:space="preserve">  </w:t>
      </w:r>
      <w:r w:rsidRPr="001D1D82">
        <w:rPr>
          <w:rFonts w:ascii="Times New Roman" w:hAnsi="Times New Roman" w:cs="Times New Roman"/>
        </w:rPr>
        <w:t>Satjipto</w:t>
      </w:r>
      <w:r>
        <w:rPr>
          <w:rFonts w:ascii="Times New Roman" w:hAnsi="Times New Roman" w:cs="Times New Roman"/>
        </w:rPr>
        <w:t xml:space="preserve"> Rahardjo</w:t>
      </w:r>
      <w:r w:rsidRPr="001D1D82">
        <w:rPr>
          <w:rFonts w:ascii="Times New Roman" w:hAnsi="Times New Roman" w:cs="Times New Roman"/>
        </w:rPr>
        <w:t xml:space="preserve">, </w:t>
      </w:r>
      <w:r w:rsidRPr="00FC0512">
        <w:rPr>
          <w:rFonts w:ascii="Times New Roman" w:hAnsi="Times New Roman" w:cs="Times New Roman"/>
          <w:i/>
        </w:rPr>
        <w:t>Membedah Hukum Progesif</w:t>
      </w:r>
      <w:r w:rsidRPr="001D1D82">
        <w:rPr>
          <w:rFonts w:ascii="Times New Roman" w:hAnsi="Times New Roman" w:cs="Times New Roman"/>
        </w:rPr>
        <w:t>, Kompas, Jakarta,</w:t>
      </w:r>
      <w:r w:rsidR="0028610B">
        <w:rPr>
          <w:rFonts w:ascii="Times New Roman" w:hAnsi="Times New Roman" w:cs="Times New Roman"/>
        </w:rPr>
        <w:t xml:space="preserve"> </w:t>
      </w:r>
      <w:r w:rsidRPr="001D1D82">
        <w:rPr>
          <w:rFonts w:ascii="Times New Roman" w:hAnsi="Times New Roman" w:cs="Times New Roman"/>
        </w:rPr>
        <w:t>hlm.127</w:t>
      </w:r>
    </w:p>
  </w:footnote>
  <w:footnote w:id="6">
    <w:p w:rsidR="00FC6B6B" w:rsidRPr="00EA1DD5" w:rsidRDefault="00FC6B6B" w:rsidP="00FC6B6B">
      <w:pPr>
        <w:pStyle w:val="FootnoteText"/>
        <w:ind w:firstLine="720"/>
        <w:jc w:val="both"/>
        <w:rPr>
          <w:rFonts w:ascii="Times New Roman" w:hAnsi="Times New Roman" w:cs="Times New Roman"/>
        </w:rPr>
      </w:pPr>
      <w:r w:rsidRPr="00EA1DD5">
        <w:rPr>
          <w:rStyle w:val="FootnoteReference"/>
          <w:rFonts w:ascii="Times New Roman" w:hAnsi="Times New Roman" w:cs="Times New Roman"/>
        </w:rPr>
        <w:footnoteRef/>
      </w:r>
      <w:r w:rsidR="00EC4BC7">
        <w:rPr>
          <w:rFonts w:ascii="Times New Roman" w:hAnsi="Times New Roman" w:cs="Times New Roman"/>
        </w:rPr>
        <w:t xml:space="preserve">  </w:t>
      </w:r>
      <w:r w:rsidRPr="00EA1DD5">
        <w:rPr>
          <w:rFonts w:ascii="Times New Roman" w:hAnsi="Times New Roman" w:cs="Times New Roman"/>
        </w:rPr>
        <w:t>Andi Hamzah, Tindak Pidana Korupsi, PT. Rajagrafindo Persada, Jakarta, 2005, hlm. 10</w:t>
      </w:r>
    </w:p>
  </w:footnote>
  <w:footnote w:id="7">
    <w:p w:rsidR="00E51401" w:rsidRPr="0016620B" w:rsidRDefault="00E51401" w:rsidP="00E51401">
      <w:pPr>
        <w:pStyle w:val="FootnoteText"/>
        <w:ind w:firstLine="720"/>
        <w:jc w:val="both"/>
        <w:rPr>
          <w:rFonts w:ascii="Times New Roman" w:hAnsi="Times New Roman" w:cs="Times New Roman"/>
        </w:rPr>
      </w:pPr>
      <w:r w:rsidRPr="0016620B">
        <w:rPr>
          <w:rStyle w:val="FootnoteReference"/>
          <w:rFonts w:ascii="Times New Roman" w:hAnsi="Times New Roman" w:cs="Times New Roman"/>
        </w:rPr>
        <w:footnoteRef/>
      </w:r>
      <w:r w:rsidR="00FC0512">
        <w:rPr>
          <w:rFonts w:ascii="Times New Roman" w:hAnsi="Times New Roman" w:cs="Times New Roman"/>
        </w:rPr>
        <w:t xml:space="preserve"> </w:t>
      </w:r>
      <w:r w:rsidRPr="0016620B">
        <w:rPr>
          <w:rFonts w:ascii="Times New Roman" w:hAnsi="Times New Roman" w:cs="Times New Roman"/>
        </w:rPr>
        <w:t>R. Soepomo,</w:t>
      </w:r>
      <w:r w:rsidR="00FC0512">
        <w:rPr>
          <w:rFonts w:ascii="Times New Roman" w:hAnsi="Times New Roman" w:cs="Times New Roman"/>
        </w:rPr>
        <w:t xml:space="preserve"> </w:t>
      </w:r>
      <w:r w:rsidRPr="00FC0512">
        <w:rPr>
          <w:rFonts w:ascii="Times New Roman" w:hAnsi="Times New Roman" w:cs="Times New Roman"/>
          <w:i/>
        </w:rPr>
        <w:t>Hukum Acara Pidana Pengadilan Negeri, Pradnya Paramita</w:t>
      </w:r>
      <w:r w:rsidRPr="0016620B">
        <w:rPr>
          <w:rFonts w:ascii="Times New Roman" w:hAnsi="Times New Roman" w:cs="Times New Roman"/>
        </w:rPr>
        <w:t xml:space="preserve">, </w:t>
      </w:r>
      <w:r w:rsidR="00FC0512">
        <w:rPr>
          <w:rFonts w:ascii="Times New Roman" w:hAnsi="Times New Roman" w:cs="Times New Roman"/>
        </w:rPr>
        <w:t xml:space="preserve">Jakarta, </w:t>
      </w:r>
      <w:r w:rsidR="0028610B">
        <w:rPr>
          <w:rFonts w:ascii="Times New Roman" w:hAnsi="Times New Roman" w:cs="Times New Roman"/>
        </w:rPr>
        <w:t>2002, hlm.</w:t>
      </w:r>
      <w:r w:rsidRPr="0016620B">
        <w:rPr>
          <w:rFonts w:ascii="Times New Roman" w:hAnsi="Times New Roman" w:cs="Times New Roman"/>
        </w:rPr>
        <w:t>13.</w:t>
      </w:r>
    </w:p>
  </w:footnote>
  <w:footnote w:id="8">
    <w:p w:rsidR="00E826D0" w:rsidRPr="002061F0" w:rsidRDefault="00E826D0" w:rsidP="00E826D0">
      <w:pPr>
        <w:pStyle w:val="FootnoteText"/>
        <w:ind w:firstLine="720"/>
        <w:jc w:val="both"/>
        <w:rPr>
          <w:rFonts w:ascii="Times New Roman" w:hAnsi="Times New Roman" w:cs="Times New Roman"/>
        </w:rPr>
      </w:pPr>
      <w:r w:rsidRPr="002061F0">
        <w:rPr>
          <w:rStyle w:val="FootnoteReference"/>
          <w:rFonts w:ascii="Times New Roman" w:hAnsi="Times New Roman" w:cs="Times New Roman"/>
        </w:rPr>
        <w:footnoteRef/>
      </w:r>
      <w:r w:rsidR="00FC0512">
        <w:rPr>
          <w:rFonts w:ascii="Times New Roman" w:hAnsi="Times New Roman" w:cs="Times New Roman"/>
        </w:rPr>
        <w:t xml:space="preserve"> </w:t>
      </w:r>
      <w:r w:rsidRPr="002061F0">
        <w:rPr>
          <w:rFonts w:ascii="Times New Roman" w:hAnsi="Times New Roman" w:cs="Times New Roman"/>
        </w:rPr>
        <w:t>Agus Sugiarto dan Teguh Wahyuno,</w:t>
      </w:r>
      <w:r w:rsidR="00FC0512">
        <w:rPr>
          <w:rFonts w:ascii="Times New Roman" w:hAnsi="Times New Roman" w:cs="Times New Roman"/>
        </w:rPr>
        <w:t xml:space="preserve"> </w:t>
      </w:r>
      <w:r w:rsidRPr="00FC0512">
        <w:rPr>
          <w:rFonts w:ascii="Times New Roman" w:hAnsi="Times New Roman" w:cs="Times New Roman"/>
          <w:i/>
        </w:rPr>
        <w:t>Manajemen Kearsipan Elektronik</w:t>
      </w:r>
      <w:r w:rsidR="00FC0512">
        <w:rPr>
          <w:rFonts w:ascii="Times New Roman" w:hAnsi="Times New Roman" w:cs="Times New Roman"/>
        </w:rPr>
        <w:t>, Gava Media</w:t>
      </w:r>
      <w:r w:rsidRPr="002061F0">
        <w:rPr>
          <w:rFonts w:ascii="Times New Roman" w:hAnsi="Times New Roman" w:cs="Times New Roman"/>
        </w:rPr>
        <w:t>,</w:t>
      </w:r>
      <w:r w:rsidR="00FC0512">
        <w:rPr>
          <w:rFonts w:ascii="Times New Roman" w:hAnsi="Times New Roman" w:cs="Times New Roman"/>
        </w:rPr>
        <w:t xml:space="preserve"> Yogyakarta, </w:t>
      </w:r>
      <w:r w:rsidRPr="002061F0">
        <w:rPr>
          <w:rFonts w:ascii="Times New Roman" w:hAnsi="Times New Roman" w:cs="Times New Roman"/>
        </w:rPr>
        <w:t>2014</w:t>
      </w:r>
      <w:r w:rsidR="0028610B">
        <w:rPr>
          <w:rFonts w:ascii="Times New Roman" w:hAnsi="Times New Roman" w:cs="Times New Roman"/>
        </w:rPr>
        <w:t>, hlm.</w:t>
      </w:r>
      <w:r w:rsidR="00FC0512">
        <w:rPr>
          <w:rFonts w:ascii="Times New Roman" w:hAnsi="Times New Roman" w:cs="Times New Roman"/>
        </w:rPr>
        <w:t>15</w:t>
      </w:r>
    </w:p>
  </w:footnote>
  <w:footnote w:id="9">
    <w:p w:rsidR="00E826D0" w:rsidRPr="00C22DA9" w:rsidRDefault="00E826D0" w:rsidP="004B4D34">
      <w:pPr>
        <w:pStyle w:val="FootnoteText"/>
        <w:ind w:firstLine="709"/>
        <w:jc w:val="both"/>
        <w:rPr>
          <w:rFonts w:ascii="Times New Roman" w:hAnsi="Times New Roman" w:cs="Times New Roman"/>
        </w:rPr>
      </w:pPr>
      <w:r w:rsidRPr="00C22DA9">
        <w:rPr>
          <w:rStyle w:val="FootnoteReference"/>
          <w:rFonts w:ascii="Times New Roman" w:hAnsi="Times New Roman" w:cs="Times New Roman"/>
        </w:rPr>
        <w:footnoteRef/>
      </w:r>
      <w:r w:rsidR="00FC0512">
        <w:rPr>
          <w:rFonts w:ascii="Times New Roman" w:hAnsi="Times New Roman" w:cs="Times New Roman"/>
        </w:rPr>
        <w:t xml:space="preserve"> </w:t>
      </w:r>
      <w:r w:rsidR="0028610B">
        <w:rPr>
          <w:rFonts w:ascii="Times New Roman" w:hAnsi="Times New Roman" w:cs="Times New Roman"/>
        </w:rPr>
        <w:t xml:space="preserve">Assafa Endeshaw, </w:t>
      </w:r>
      <w:r w:rsidRPr="00C22DA9">
        <w:rPr>
          <w:rFonts w:ascii="Times New Roman" w:hAnsi="Times New Roman" w:cs="Times New Roman"/>
          <w:i/>
        </w:rPr>
        <w:t>Hukum E-Commerce dan Intern</w:t>
      </w:r>
      <w:r w:rsidR="0028610B">
        <w:rPr>
          <w:rFonts w:ascii="Times New Roman" w:hAnsi="Times New Roman" w:cs="Times New Roman"/>
          <w:i/>
        </w:rPr>
        <w:t>et dengan focus di Asia Pasifik</w:t>
      </w:r>
      <w:r w:rsidR="00FC0512">
        <w:rPr>
          <w:rFonts w:ascii="Times New Roman" w:hAnsi="Times New Roman" w:cs="Times New Roman"/>
        </w:rPr>
        <w:t>,  Pustak</w:t>
      </w:r>
      <w:r w:rsidR="0028610B">
        <w:rPr>
          <w:rFonts w:ascii="Times New Roman" w:hAnsi="Times New Roman" w:cs="Times New Roman"/>
        </w:rPr>
        <w:t>a</w:t>
      </w:r>
      <w:r w:rsidRPr="00C22DA9">
        <w:rPr>
          <w:rFonts w:ascii="Times New Roman" w:hAnsi="Times New Roman" w:cs="Times New Roman"/>
        </w:rPr>
        <w:t xml:space="preserve"> Pelajar, </w:t>
      </w:r>
      <w:r w:rsidR="00FC0512">
        <w:rPr>
          <w:rFonts w:ascii="Times New Roman" w:hAnsi="Times New Roman" w:cs="Times New Roman"/>
        </w:rPr>
        <w:t xml:space="preserve">Yogyakarta, </w:t>
      </w:r>
      <w:r w:rsidR="0028610B">
        <w:rPr>
          <w:rFonts w:ascii="Times New Roman" w:hAnsi="Times New Roman" w:cs="Times New Roman"/>
        </w:rPr>
        <w:t>2007, hlm.</w:t>
      </w:r>
      <w:r w:rsidRPr="00C22DA9">
        <w:rPr>
          <w:rFonts w:ascii="Times New Roman" w:hAnsi="Times New Roman" w:cs="Times New Roman"/>
        </w:rPr>
        <w:t xml:space="preserve">114 </w:t>
      </w:r>
    </w:p>
  </w:footnote>
  <w:footnote w:id="10">
    <w:p w:rsidR="00E826D0" w:rsidRPr="00C22DA9" w:rsidRDefault="00E826D0" w:rsidP="00E826D0">
      <w:pPr>
        <w:pStyle w:val="FootnoteText"/>
        <w:ind w:firstLine="567"/>
        <w:jc w:val="both"/>
        <w:rPr>
          <w:rFonts w:ascii="Times New Roman" w:hAnsi="Times New Roman" w:cs="Times New Roman"/>
        </w:rPr>
      </w:pPr>
      <w:r w:rsidRPr="00C22DA9">
        <w:rPr>
          <w:rStyle w:val="FootnoteReference"/>
          <w:rFonts w:ascii="Times New Roman" w:hAnsi="Times New Roman" w:cs="Times New Roman"/>
        </w:rPr>
        <w:footnoteRef/>
      </w:r>
      <w:r w:rsidR="00EC4BC7">
        <w:rPr>
          <w:rFonts w:ascii="Times New Roman" w:hAnsi="Times New Roman" w:cs="Times New Roman"/>
        </w:rPr>
        <w:t xml:space="preserve"> </w:t>
      </w:r>
      <w:r w:rsidRPr="00C22DA9">
        <w:rPr>
          <w:rFonts w:ascii="Times New Roman" w:hAnsi="Times New Roman" w:cs="Times New Roman"/>
        </w:rPr>
        <w:t xml:space="preserve">Andi Hamzah, </w:t>
      </w:r>
      <w:r w:rsidRPr="00FC0512">
        <w:rPr>
          <w:rFonts w:ascii="Times New Roman" w:hAnsi="Times New Roman" w:cs="Times New Roman"/>
          <w:i/>
        </w:rPr>
        <w:t xml:space="preserve">Aspek – </w:t>
      </w:r>
      <w:r w:rsidR="00FC0512">
        <w:rPr>
          <w:rFonts w:ascii="Times New Roman" w:hAnsi="Times New Roman" w:cs="Times New Roman"/>
          <w:i/>
        </w:rPr>
        <w:t>Aspek Pidana di Bidang Komputer</w:t>
      </w:r>
      <w:r>
        <w:rPr>
          <w:rFonts w:ascii="Times New Roman" w:hAnsi="Times New Roman" w:cs="Times New Roman"/>
        </w:rPr>
        <w:t xml:space="preserve">, Sinar Grafika, </w:t>
      </w:r>
      <w:r w:rsidR="00156DC6">
        <w:rPr>
          <w:rFonts w:ascii="Times New Roman" w:hAnsi="Times New Roman" w:cs="Times New Roman"/>
        </w:rPr>
        <w:t xml:space="preserve">Jakarta, </w:t>
      </w:r>
      <w:r>
        <w:rPr>
          <w:rFonts w:ascii="Times New Roman" w:hAnsi="Times New Roman" w:cs="Times New Roman"/>
        </w:rPr>
        <w:t>1998, hlm</w:t>
      </w:r>
      <w:r w:rsidR="0028610B">
        <w:rPr>
          <w:rFonts w:ascii="Times New Roman" w:hAnsi="Times New Roman" w:cs="Times New Roman"/>
        </w:rPr>
        <w:t>.</w:t>
      </w:r>
      <w:r>
        <w:rPr>
          <w:rFonts w:ascii="Times New Roman" w:hAnsi="Times New Roman" w:cs="Times New Roman"/>
        </w:rPr>
        <w:t xml:space="preserve"> 14-</w:t>
      </w:r>
      <w:r w:rsidRPr="00C22DA9">
        <w:rPr>
          <w:rFonts w:ascii="Times New Roman" w:hAnsi="Times New Roman" w:cs="Times New Roman"/>
        </w:rPr>
        <w:t>15</w:t>
      </w:r>
    </w:p>
  </w:footnote>
  <w:footnote w:id="11">
    <w:p w:rsidR="0053117D" w:rsidRPr="0016620B" w:rsidRDefault="0053117D" w:rsidP="00D52FBF">
      <w:pPr>
        <w:pStyle w:val="FootnoteText"/>
        <w:ind w:firstLine="567"/>
        <w:jc w:val="both"/>
        <w:rPr>
          <w:rFonts w:ascii="Times New Roman" w:hAnsi="Times New Roman" w:cs="Times New Roman"/>
        </w:rPr>
      </w:pPr>
      <w:r w:rsidRPr="0016620B">
        <w:rPr>
          <w:rStyle w:val="FootnoteReference"/>
          <w:rFonts w:ascii="Times New Roman" w:hAnsi="Times New Roman" w:cs="Times New Roman"/>
        </w:rPr>
        <w:footnoteRef/>
      </w:r>
      <w:r w:rsidR="00D52FBF">
        <w:rPr>
          <w:rFonts w:ascii="Times New Roman" w:hAnsi="Times New Roman" w:cs="Times New Roman"/>
        </w:rPr>
        <w:t xml:space="preserve"> </w:t>
      </w:r>
      <w:r w:rsidRPr="0016620B">
        <w:rPr>
          <w:rFonts w:ascii="Times New Roman" w:hAnsi="Times New Roman" w:cs="Times New Roman"/>
        </w:rPr>
        <w:t>Hasil wawancara Bapak Fathur Rauzi di Pengadilan Tip</w:t>
      </w:r>
      <w:r w:rsidR="0028610B">
        <w:rPr>
          <w:rFonts w:ascii="Times New Roman" w:hAnsi="Times New Roman" w:cs="Times New Roman"/>
        </w:rPr>
        <w:t>i</w:t>
      </w:r>
      <w:r w:rsidRPr="0016620B">
        <w:rPr>
          <w:rFonts w:ascii="Times New Roman" w:hAnsi="Times New Roman" w:cs="Times New Roman"/>
        </w:rPr>
        <w:t>kor Mataram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5553315"/>
      <w:docPartObj>
        <w:docPartGallery w:val="Page Numbers (Top of Page)"/>
        <w:docPartUnique/>
      </w:docPartObj>
    </w:sdtPr>
    <w:sdtEndPr/>
    <w:sdtContent>
      <w:p w:rsidR="00575987" w:rsidRDefault="00064258">
        <w:pPr>
          <w:pStyle w:val="Header"/>
          <w:jc w:val="right"/>
        </w:pPr>
        <w:r>
          <w:fldChar w:fldCharType="begin"/>
        </w:r>
        <w:r>
          <w:instrText xml:space="preserve"> PAGE   \* MERGEFORMAT </w:instrText>
        </w:r>
        <w:r>
          <w:fldChar w:fldCharType="separate"/>
        </w:r>
        <w:r w:rsidR="00CE41AA">
          <w:rPr>
            <w:noProof/>
          </w:rPr>
          <w:t>v</w:t>
        </w:r>
        <w:r>
          <w:rPr>
            <w:noProof/>
          </w:rPr>
          <w:fldChar w:fldCharType="end"/>
        </w:r>
      </w:p>
    </w:sdtContent>
  </w:sdt>
  <w:p w:rsidR="00575987" w:rsidRDefault="0057598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D28ED"/>
    <w:multiLevelType w:val="hybridMultilevel"/>
    <w:tmpl w:val="06F2DFEC"/>
    <w:lvl w:ilvl="0" w:tplc="04090019">
      <w:start w:val="1"/>
      <w:numFmt w:val="lowerLetter"/>
      <w:lvlText w:val="%1."/>
      <w:lvlJc w:val="left"/>
      <w:pPr>
        <w:ind w:left="720" w:hanging="360"/>
      </w:pPr>
      <w:rPr>
        <w:rFonts w:hint="default"/>
      </w:rPr>
    </w:lvl>
    <w:lvl w:ilvl="1" w:tplc="1C48706A">
      <w:start w:val="1"/>
      <w:numFmt w:val="decimal"/>
      <w:lvlText w:val="%2."/>
      <w:lvlJc w:val="left"/>
      <w:pPr>
        <w:ind w:left="1440" w:hanging="360"/>
      </w:pPr>
      <w:rPr>
        <w:rFonts w:ascii="Times New Roman" w:eastAsiaTheme="minorHAnsi" w:hAnsi="Times New Roman" w:cs="Times New Roman"/>
      </w:rPr>
    </w:lvl>
    <w:lvl w:ilvl="2" w:tplc="7312086C">
      <w:start w:val="1"/>
      <w:numFmt w:val="decimal"/>
      <w:lvlText w:val="(%3)"/>
      <w:lvlJc w:val="left"/>
      <w:pPr>
        <w:ind w:left="2340" w:hanging="360"/>
      </w:pPr>
      <w:rPr>
        <w:rFonts w:ascii="Times New Roman" w:eastAsiaTheme="minorHAnsi" w:hAnsi="Times New Roman" w:cs="Times New Roman"/>
      </w:rPr>
    </w:lvl>
    <w:lvl w:ilvl="3" w:tplc="6D6EB4FE">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DA6C91"/>
    <w:multiLevelType w:val="hybridMultilevel"/>
    <w:tmpl w:val="90F6BA5E"/>
    <w:lvl w:ilvl="0" w:tplc="88DCF07C">
      <w:start w:val="1"/>
      <w:numFmt w:val="lowerLetter"/>
      <w:lvlText w:val="%1."/>
      <w:lvlJc w:val="left"/>
      <w:pPr>
        <w:ind w:left="2203" w:hanging="360"/>
      </w:pPr>
      <w:rPr>
        <w:rFonts w:hint="default"/>
      </w:rPr>
    </w:lvl>
    <w:lvl w:ilvl="1" w:tplc="04090019">
      <w:start w:val="1"/>
      <w:numFmt w:val="lowerLetter"/>
      <w:lvlText w:val="%2."/>
      <w:lvlJc w:val="left"/>
      <w:pPr>
        <w:ind w:left="2923" w:hanging="360"/>
      </w:pPr>
    </w:lvl>
    <w:lvl w:ilvl="2" w:tplc="D12E82AC">
      <w:start w:val="1"/>
      <w:numFmt w:val="lowerLetter"/>
      <w:lvlText w:val="%3."/>
      <w:lvlJc w:val="right"/>
      <w:pPr>
        <w:ind w:left="3643" w:hanging="180"/>
      </w:pPr>
      <w:rPr>
        <w:rFonts w:ascii="Times New Roman" w:eastAsia="Times New Roman" w:hAnsi="Times New Roman" w:cs="Times New Roman"/>
      </w:rPr>
    </w:lvl>
    <w:lvl w:ilvl="3" w:tplc="25F827C6">
      <w:start w:val="1"/>
      <w:numFmt w:val="lowerLetter"/>
      <w:lvlText w:val="%4)"/>
      <w:lvlJc w:val="left"/>
      <w:pPr>
        <w:ind w:left="4363" w:hanging="360"/>
      </w:pPr>
      <w:rPr>
        <w:rFonts w:hint="default"/>
      </w:rPr>
    </w:lvl>
    <w:lvl w:ilvl="4" w:tplc="04090019" w:tentative="1">
      <w:start w:val="1"/>
      <w:numFmt w:val="lowerLetter"/>
      <w:lvlText w:val="%5."/>
      <w:lvlJc w:val="left"/>
      <w:pPr>
        <w:ind w:left="5083" w:hanging="360"/>
      </w:pPr>
    </w:lvl>
    <w:lvl w:ilvl="5" w:tplc="0409001B" w:tentative="1">
      <w:start w:val="1"/>
      <w:numFmt w:val="lowerRoman"/>
      <w:lvlText w:val="%6."/>
      <w:lvlJc w:val="right"/>
      <w:pPr>
        <w:ind w:left="5803" w:hanging="180"/>
      </w:pPr>
    </w:lvl>
    <w:lvl w:ilvl="6" w:tplc="0409000F" w:tentative="1">
      <w:start w:val="1"/>
      <w:numFmt w:val="decimal"/>
      <w:lvlText w:val="%7."/>
      <w:lvlJc w:val="left"/>
      <w:pPr>
        <w:ind w:left="6523" w:hanging="360"/>
      </w:pPr>
    </w:lvl>
    <w:lvl w:ilvl="7" w:tplc="04090019" w:tentative="1">
      <w:start w:val="1"/>
      <w:numFmt w:val="lowerLetter"/>
      <w:lvlText w:val="%8."/>
      <w:lvlJc w:val="left"/>
      <w:pPr>
        <w:ind w:left="7243" w:hanging="360"/>
      </w:pPr>
    </w:lvl>
    <w:lvl w:ilvl="8" w:tplc="0409001B" w:tentative="1">
      <w:start w:val="1"/>
      <w:numFmt w:val="lowerRoman"/>
      <w:lvlText w:val="%9."/>
      <w:lvlJc w:val="right"/>
      <w:pPr>
        <w:ind w:left="7963" w:hanging="180"/>
      </w:pPr>
    </w:lvl>
  </w:abstractNum>
  <w:abstractNum w:abstractNumId="2">
    <w:nsid w:val="09930C34"/>
    <w:multiLevelType w:val="hybridMultilevel"/>
    <w:tmpl w:val="B9DA6B70"/>
    <w:lvl w:ilvl="0" w:tplc="897610E2">
      <w:start w:val="1"/>
      <w:numFmt w:val="decimal"/>
      <w:lvlText w:val="%1)"/>
      <w:lvlJc w:val="left"/>
      <w:pPr>
        <w:ind w:left="108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07C2765"/>
    <w:multiLevelType w:val="hybridMultilevel"/>
    <w:tmpl w:val="FD648992"/>
    <w:lvl w:ilvl="0" w:tplc="9F74C692">
      <w:start w:val="1"/>
      <w:numFmt w:val="lowerLetter"/>
      <w:lvlText w:val="%1."/>
      <w:lvlJc w:val="left"/>
      <w:pPr>
        <w:tabs>
          <w:tab w:val="num" w:pos="1800"/>
        </w:tabs>
        <w:ind w:left="1800" w:hanging="360"/>
      </w:pPr>
      <w:rPr>
        <w:rFonts w:ascii="Times New Roman" w:eastAsiaTheme="minorHAnsi" w:hAnsi="Times New Roman" w:cs="Times New Roman"/>
      </w:rPr>
    </w:lvl>
    <w:lvl w:ilvl="1" w:tplc="04090019">
      <w:start w:val="1"/>
      <w:numFmt w:val="lowerLetter"/>
      <w:lvlText w:val="%2."/>
      <w:lvlJc w:val="left"/>
      <w:pPr>
        <w:tabs>
          <w:tab w:val="num" w:pos="2520"/>
        </w:tabs>
        <w:ind w:left="2520" w:hanging="360"/>
      </w:pPr>
    </w:lvl>
    <w:lvl w:ilvl="2" w:tplc="25B4DBAE">
      <w:start w:val="1"/>
      <w:numFmt w:val="decimal"/>
      <w:lvlText w:val="(%3)"/>
      <w:lvlJc w:val="left"/>
      <w:pPr>
        <w:tabs>
          <w:tab w:val="num" w:pos="3420"/>
        </w:tabs>
        <w:ind w:left="3420" w:hanging="360"/>
      </w:pPr>
    </w:lvl>
    <w:lvl w:ilvl="3" w:tplc="6B760DF0">
      <w:start w:val="1"/>
      <w:numFmt w:val="decimal"/>
      <w:lvlText w:val="%4."/>
      <w:lvlJc w:val="left"/>
      <w:pPr>
        <w:tabs>
          <w:tab w:val="num" w:pos="3960"/>
        </w:tabs>
        <w:ind w:left="3960" w:hanging="360"/>
      </w:pPr>
      <w:rPr>
        <w:b/>
      </w:rPr>
    </w:lvl>
    <w:lvl w:ilvl="4" w:tplc="43BAB59E">
      <w:start w:val="1"/>
      <w:numFmt w:val="lowerLetter"/>
      <w:lvlText w:val="%5)"/>
      <w:lvlJc w:val="left"/>
      <w:pPr>
        <w:tabs>
          <w:tab w:val="num" w:pos="4680"/>
        </w:tabs>
        <w:ind w:left="4680" w:hanging="360"/>
      </w:pPr>
      <w:rPr>
        <w:rFonts w:ascii="Times New Roman" w:eastAsiaTheme="minorHAnsi" w:hAnsi="Times New Roman" w:cs="Times New Roman"/>
        <w:b/>
      </w:rPr>
    </w:lvl>
    <w:lvl w:ilvl="5" w:tplc="0409001B">
      <w:start w:val="1"/>
      <w:numFmt w:val="lowerRoman"/>
      <w:lvlText w:val="%6."/>
      <w:lvlJc w:val="right"/>
      <w:pPr>
        <w:tabs>
          <w:tab w:val="num" w:pos="5400"/>
        </w:tabs>
        <w:ind w:left="5400" w:hanging="180"/>
      </w:pPr>
    </w:lvl>
    <w:lvl w:ilvl="6" w:tplc="A6FA43F2">
      <w:start w:val="1"/>
      <w:numFmt w:val="decimal"/>
      <w:lvlText w:val="(%7)"/>
      <w:lvlJc w:val="left"/>
      <w:pPr>
        <w:tabs>
          <w:tab w:val="num" w:pos="6120"/>
        </w:tabs>
        <w:ind w:left="6120" w:hanging="360"/>
      </w:pPr>
      <w:rPr>
        <w:rFonts w:ascii="Times New Roman" w:eastAsiaTheme="minorHAnsi" w:hAnsi="Times New Roman" w:cs="Times New Roman"/>
      </w:rPr>
    </w:lvl>
    <w:lvl w:ilvl="7" w:tplc="04090019">
      <w:start w:val="1"/>
      <w:numFmt w:val="lowerLetter"/>
      <w:lvlText w:val="%8."/>
      <w:lvlJc w:val="left"/>
      <w:pPr>
        <w:tabs>
          <w:tab w:val="num" w:pos="6840"/>
        </w:tabs>
        <w:ind w:left="6840" w:hanging="360"/>
      </w:pPr>
    </w:lvl>
    <w:lvl w:ilvl="8" w:tplc="0409001B">
      <w:start w:val="1"/>
      <w:numFmt w:val="lowerRoman"/>
      <w:lvlText w:val="%9."/>
      <w:lvlJc w:val="right"/>
      <w:pPr>
        <w:tabs>
          <w:tab w:val="num" w:pos="7560"/>
        </w:tabs>
        <w:ind w:left="7560" w:hanging="180"/>
      </w:pPr>
    </w:lvl>
  </w:abstractNum>
  <w:abstractNum w:abstractNumId="4">
    <w:nsid w:val="10C33C1C"/>
    <w:multiLevelType w:val="hybridMultilevel"/>
    <w:tmpl w:val="6820EEE0"/>
    <w:lvl w:ilvl="0" w:tplc="5EAA3D10">
      <w:start w:val="1"/>
      <w:numFmt w:val="decimal"/>
      <w:lvlText w:val="%1)"/>
      <w:lvlJc w:val="left"/>
      <w:pPr>
        <w:ind w:left="108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4C50D67"/>
    <w:multiLevelType w:val="hybridMultilevel"/>
    <w:tmpl w:val="A90248F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5AE5CDB"/>
    <w:multiLevelType w:val="multilevel"/>
    <w:tmpl w:val="A0E02B7A"/>
    <w:lvl w:ilvl="0">
      <w:start w:val="1"/>
      <w:numFmt w:val="lowerLetter"/>
      <w:lvlText w:val="%1."/>
      <w:lvlJc w:val="left"/>
      <w:pPr>
        <w:tabs>
          <w:tab w:val="num" w:pos="720"/>
        </w:tabs>
        <w:ind w:left="720" w:hanging="360"/>
      </w:pPr>
      <w:rPr>
        <w:rFonts w:ascii="Times New Roman" w:eastAsia="Times New Roman" w:hAnsi="Times New Roman" w:cs="Times New Roman"/>
      </w:rPr>
    </w:lvl>
    <w:lvl w:ilvl="1">
      <w:start w:val="1"/>
      <w:numFmt w:val="upperLetter"/>
      <w:lvlText w:val="%2."/>
      <w:lvlJc w:val="left"/>
      <w:pPr>
        <w:ind w:left="1440" w:hanging="360"/>
      </w:pPr>
      <w:rPr>
        <w:rFonts w:hint="default"/>
        <w:b/>
      </w:rPr>
    </w:lvl>
    <w:lvl w:ilvl="2">
      <w:start w:val="1"/>
      <w:numFmt w:val="decimal"/>
      <w:lvlText w:val="%3."/>
      <w:lvlJc w:val="left"/>
      <w:pPr>
        <w:ind w:left="2160" w:hanging="360"/>
      </w:pPr>
      <w:rPr>
        <w:rFonts w:hint="default"/>
      </w:rPr>
    </w:lvl>
    <w:lvl w:ilvl="3">
      <w:start w:val="1"/>
      <w:numFmt w:val="decimal"/>
      <w:lvlText w:val="(%4)"/>
      <w:lvlJc w:val="left"/>
      <w:pPr>
        <w:ind w:left="2880" w:hanging="360"/>
      </w:pPr>
      <w:rPr>
        <w:rFonts w:hint="default"/>
      </w:r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nsid w:val="16753EE4"/>
    <w:multiLevelType w:val="hybridMultilevel"/>
    <w:tmpl w:val="C1FC9BD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B1A705B"/>
    <w:multiLevelType w:val="hybridMultilevel"/>
    <w:tmpl w:val="F0488F9E"/>
    <w:lvl w:ilvl="0" w:tplc="4C5238BA">
      <w:start w:val="1"/>
      <w:numFmt w:val="upperLetter"/>
      <w:lvlText w:val="%1."/>
      <w:lvlJc w:val="left"/>
      <w:pPr>
        <w:ind w:left="720" w:hanging="360"/>
      </w:pPr>
      <w:rPr>
        <w:rFonts w:hint="default"/>
        <w:b/>
      </w:rPr>
    </w:lvl>
    <w:lvl w:ilvl="1" w:tplc="04090019">
      <w:start w:val="1"/>
      <w:numFmt w:val="lowerLetter"/>
      <w:lvlText w:val="%2."/>
      <w:lvlJc w:val="left"/>
      <w:pPr>
        <w:ind w:left="1440" w:hanging="360"/>
      </w:pPr>
    </w:lvl>
    <w:lvl w:ilvl="2" w:tplc="0F383104">
      <w:start w:val="1"/>
      <w:numFmt w:val="decimal"/>
      <w:lvlText w:val="%3)"/>
      <w:lvlJc w:val="left"/>
      <w:pPr>
        <w:ind w:left="2340" w:hanging="360"/>
      </w:pPr>
      <w:rPr>
        <w:rFonts w:eastAsia="Times New Roman" w:hint="default"/>
        <w:i/>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B220E05"/>
    <w:multiLevelType w:val="hybridMultilevel"/>
    <w:tmpl w:val="2508F0C6"/>
    <w:lvl w:ilvl="0" w:tplc="5950E17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E6B34CD"/>
    <w:multiLevelType w:val="hybridMultilevel"/>
    <w:tmpl w:val="CD4A05B6"/>
    <w:lvl w:ilvl="0" w:tplc="5172147E">
      <w:start w:val="1"/>
      <w:numFmt w:val="decimal"/>
      <w:lvlText w:val="%1)"/>
      <w:lvlJc w:val="left"/>
      <w:pPr>
        <w:ind w:left="1080" w:hanging="360"/>
      </w:pPr>
      <w:rPr>
        <w:b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1">
    <w:nsid w:val="2466169D"/>
    <w:multiLevelType w:val="hybridMultilevel"/>
    <w:tmpl w:val="80B406C6"/>
    <w:lvl w:ilvl="0" w:tplc="04210011">
      <w:start w:val="1"/>
      <w:numFmt w:val="decimal"/>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12">
    <w:nsid w:val="297F34CC"/>
    <w:multiLevelType w:val="multilevel"/>
    <w:tmpl w:val="DEC47EE8"/>
    <w:lvl w:ilvl="0">
      <w:start w:val="1"/>
      <w:numFmt w:val="decimal"/>
      <w:lvlText w:val="%1."/>
      <w:lvlJc w:val="left"/>
      <w:pPr>
        <w:tabs>
          <w:tab w:val="num" w:pos="720"/>
        </w:tabs>
        <w:ind w:left="720" w:hanging="360"/>
      </w:pPr>
      <w:rPr>
        <w:b w:val="0"/>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9F96C6A"/>
    <w:multiLevelType w:val="hybridMultilevel"/>
    <w:tmpl w:val="4A5AD7EE"/>
    <w:lvl w:ilvl="0" w:tplc="911C4EC4">
      <w:start w:val="1"/>
      <w:numFmt w:val="lowerLetter"/>
      <w:lvlText w:val="%1."/>
      <w:lvlJc w:val="left"/>
      <w:pPr>
        <w:ind w:left="1440" w:hanging="360"/>
      </w:pPr>
      <w:rPr>
        <w:rFonts w:eastAsia="Times New Roman" w:hint="default"/>
        <w:i/>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2BE94A4C"/>
    <w:multiLevelType w:val="hybridMultilevel"/>
    <w:tmpl w:val="E69CA596"/>
    <w:lvl w:ilvl="0" w:tplc="7C0C46A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2DEB56A8"/>
    <w:multiLevelType w:val="hybridMultilevel"/>
    <w:tmpl w:val="41E2DFCE"/>
    <w:lvl w:ilvl="0" w:tplc="0409000F">
      <w:start w:val="1"/>
      <w:numFmt w:val="decimal"/>
      <w:lvlText w:val="%1."/>
      <w:lvlJc w:val="left"/>
      <w:pPr>
        <w:ind w:left="720" w:hanging="360"/>
      </w:pPr>
    </w:lvl>
    <w:lvl w:ilvl="1" w:tplc="5C36112A">
      <w:start w:val="1"/>
      <w:numFmt w:val="lowerLetter"/>
      <w:lvlText w:val="%2)"/>
      <w:lvlJc w:val="left"/>
      <w:pPr>
        <w:ind w:left="1440" w:hanging="360"/>
      </w:pPr>
      <w:rPr>
        <w:rFonts w:ascii="Times New Roman" w:eastAsiaTheme="minorHAnsi" w:hAnsi="Times New Roman" w:cs="Times New Roman"/>
      </w:rPr>
    </w:lvl>
    <w:lvl w:ilvl="2" w:tplc="1D94341A">
      <w:start w:val="1"/>
      <w:numFmt w:val="lowerLetter"/>
      <w:lvlText w:val="%3."/>
      <w:lvlJc w:val="left"/>
      <w:pPr>
        <w:ind w:left="2340" w:hanging="360"/>
      </w:pPr>
      <w:rPr>
        <w:rFonts w:hint="default"/>
      </w:rPr>
    </w:lvl>
    <w:lvl w:ilvl="3" w:tplc="3A10CDFC">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38400B4"/>
    <w:multiLevelType w:val="hybridMultilevel"/>
    <w:tmpl w:val="EFF64372"/>
    <w:lvl w:ilvl="0" w:tplc="F508E1C8">
      <w:start w:val="1"/>
      <w:numFmt w:val="decimal"/>
      <w:lvlText w:val="%1)"/>
      <w:lvlJc w:val="left"/>
      <w:pPr>
        <w:ind w:left="1080" w:hanging="360"/>
      </w:pPr>
      <w:rPr>
        <w:b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7">
    <w:nsid w:val="33F87FA3"/>
    <w:multiLevelType w:val="hybridMultilevel"/>
    <w:tmpl w:val="CDA4B0EE"/>
    <w:lvl w:ilvl="0" w:tplc="571C54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3A157AE1"/>
    <w:multiLevelType w:val="multilevel"/>
    <w:tmpl w:val="8C60D422"/>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ascii="Times New Roman" w:eastAsiaTheme="minorHAnsi" w:hAnsi="Times New Roman" w:cs="Times New Roman"/>
      </w:rPr>
    </w:lvl>
    <w:lvl w:ilvl="2">
      <w:start w:val="1"/>
      <w:numFmt w:val="lowerLetter"/>
      <w:lvlText w:val="%3."/>
      <w:lvlJc w:val="left"/>
      <w:pPr>
        <w:ind w:left="2160" w:hanging="360"/>
      </w:pPr>
      <w:rPr>
        <w:rFonts w:hint="default"/>
      </w:rPr>
    </w:lvl>
    <w:lvl w:ilvl="3">
      <w:start w:val="1"/>
      <w:numFmt w:val="lowerLetter"/>
      <w:lvlText w:val="%4."/>
      <w:lvlJc w:val="left"/>
      <w:pPr>
        <w:ind w:left="2880" w:hanging="360"/>
      </w:pPr>
      <w:rPr>
        <w:rFonts w:ascii="Times New Roman" w:eastAsia="Times New Roman" w:hAnsi="Times New Roman" w:cs="Times New Roman"/>
      </w:rPr>
    </w:lvl>
    <w:lvl w:ilvl="4">
      <w:start w:val="1"/>
      <w:numFmt w:val="lowerLetter"/>
      <w:lvlText w:val="%5)"/>
      <w:lvlJc w:val="left"/>
      <w:pPr>
        <w:ind w:left="3600" w:hanging="360"/>
      </w:pPr>
      <w:rPr>
        <w:rFonts w:ascii="Times New Roman" w:eastAsia="Times New Roman" w:hAnsi="Times New Roman" w:cs="Times New Roman"/>
      </w:rPr>
    </w:lvl>
    <w:lvl w:ilvl="5">
      <w:start w:val="1"/>
      <w:numFmt w:val="decimal"/>
      <w:lvlText w:val="(%6)"/>
      <w:lvlJc w:val="left"/>
      <w:pPr>
        <w:ind w:left="4320" w:hanging="360"/>
      </w:pPr>
      <w:rPr>
        <w:rFonts w:hint="default"/>
      </w:rPr>
    </w:lvl>
    <w:lvl w:ilvl="6">
      <w:start w:val="1"/>
      <w:numFmt w:val="decimal"/>
      <w:lvlText w:val="%7)"/>
      <w:lvlJc w:val="left"/>
      <w:pPr>
        <w:ind w:left="5040" w:hanging="360"/>
      </w:pPr>
      <w:rPr>
        <w:rFonts w:hint="default"/>
      </w:rPr>
    </w:lvl>
    <w:lvl w:ilvl="7">
      <w:start w:val="1"/>
      <w:numFmt w:val="upperLetter"/>
      <w:lvlText w:val="%8."/>
      <w:lvlJc w:val="left"/>
      <w:pPr>
        <w:ind w:left="5760" w:hanging="360"/>
      </w:pPr>
      <w:rPr>
        <w:rFonts w:hint="default"/>
      </w:rPr>
    </w:lvl>
    <w:lvl w:ilvl="8" w:tentative="1">
      <w:start w:val="1"/>
      <w:numFmt w:val="decimal"/>
      <w:lvlText w:val="%9."/>
      <w:lvlJc w:val="left"/>
      <w:pPr>
        <w:tabs>
          <w:tab w:val="num" w:pos="6480"/>
        </w:tabs>
        <w:ind w:left="6480" w:hanging="360"/>
      </w:pPr>
    </w:lvl>
  </w:abstractNum>
  <w:abstractNum w:abstractNumId="19">
    <w:nsid w:val="3AAD4044"/>
    <w:multiLevelType w:val="hybridMultilevel"/>
    <w:tmpl w:val="823816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F4E557C"/>
    <w:multiLevelType w:val="hybridMultilevel"/>
    <w:tmpl w:val="4DD8BA84"/>
    <w:lvl w:ilvl="0" w:tplc="F20A3026">
      <w:start w:val="1"/>
      <w:numFmt w:val="lowerLetter"/>
      <w:lvlText w:val="%1."/>
      <w:lvlJc w:val="left"/>
      <w:pPr>
        <w:ind w:left="720" w:hanging="360"/>
      </w:pPr>
      <w:rPr>
        <w:rFonts w:ascii="Times New Roman" w:eastAsiaTheme="minorHAnsi" w:hAnsi="Times New Roman" w:cs="Times New Roman"/>
      </w:rPr>
    </w:lvl>
    <w:lvl w:ilvl="1" w:tplc="DEA2AFEE">
      <w:start w:val="1"/>
      <w:numFmt w:val="lowerLetter"/>
      <w:lvlText w:val="%2."/>
      <w:lvlJc w:val="left"/>
      <w:pPr>
        <w:ind w:left="1440" w:hanging="360"/>
      </w:pPr>
      <w:rPr>
        <w:rFonts w:hint="default"/>
      </w:rPr>
    </w:lvl>
    <w:lvl w:ilvl="2" w:tplc="D198529C">
      <w:start w:val="1"/>
      <w:numFmt w:val="decimal"/>
      <w:lvlText w:val="%3"/>
      <w:lvlJc w:val="left"/>
      <w:pPr>
        <w:ind w:left="2340" w:hanging="360"/>
      </w:pPr>
      <w:rPr>
        <w:rFonts w:hint="default"/>
      </w:rPr>
    </w:lvl>
    <w:lvl w:ilvl="3" w:tplc="2BC0BAB0">
      <w:start w:val="1"/>
      <w:numFmt w:val="decimal"/>
      <w:lvlText w:val="%4."/>
      <w:lvlJc w:val="left"/>
      <w:pPr>
        <w:ind w:left="2880" w:hanging="360"/>
      </w:pPr>
      <w:rPr>
        <w:rFonts w:hint="default"/>
      </w:rPr>
    </w:lvl>
    <w:lvl w:ilvl="4" w:tplc="9B488C34">
      <w:start w:val="1"/>
      <w:numFmt w:val="lowerLetter"/>
      <w:lvlText w:val="%5)"/>
      <w:lvlJc w:val="left"/>
      <w:pPr>
        <w:ind w:left="3600" w:hanging="360"/>
      </w:pPr>
      <w:rPr>
        <w:rFonts w:ascii="Times New Roman" w:eastAsiaTheme="minorHAnsi" w:hAnsi="Times New Roman" w:cs="Times New Roman"/>
      </w:rPr>
    </w:lvl>
    <w:lvl w:ilvl="5" w:tplc="E2545936">
      <w:start w:val="1"/>
      <w:numFmt w:val="lowerLetter"/>
      <w:lvlText w:val="%6)"/>
      <w:lvlJc w:val="left"/>
      <w:pPr>
        <w:ind w:left="4500" w:hanging="360"/>
      </w:pPr>
      <w:rPr>
        <w:rFonts w:hint="default"/>
      </w:rPr>
    </w:lvl>
    <w:lvl w:ilvl="6" w:tplc="0C487B8E">
      <w:start w:val="1"/>
      <w:numFmt w:val="decimal"/>
      <w:lvlText w:val="%7)"/>
      <w:lvlJc w:val="left"/>
      <w:pPr>
        <w:ind w:left="5040" w:hanging="360"/>
      </w:pPr>
      <w:rPr>
        <w:rFonts w:hint="default"/>
      </w:rPr>
    </w:lvl>
    <w:lvl w:ilvl="7" w:tplc="04210019">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42EA4A2F"/>
    <w:multiLevelType w:val="hybridMultilevel"/>
    <w:tmpl w:val="31669426"/>
    <w:lvl w:ilvl="0" w:tplc="072C8C7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44DE4DFC"/>
    <w:multiLevelType w:val="hybridMultilevel"/>
    <w:tmpl w:val="FFFAC9A8"/>
    <w:lvl w:ilvl="0" w:tplc="E9865114">
      <w:start w:val="1"/>
      <w:numFmt w:val="decimal"/>
      <w:lvlText w:val="%1."/>
      <w:lvlJc w:val="left"/>
      <w:pPr>
        <w:ind w:left="2061" w:hanging="360"/>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23">
    <w:nsid w:val="4FAC3CCA"/>
    <w:multiLevelType w:val="hybridMultilevel"/>
    <w:tmpl w:val="B5AE77E8"/>
    <w:lvl w:ilvl="0" w:tplc="E2F8C144">
      <w:start w:val="1"/>
      <w:numFmt w:val="lowerLetter"/>
      <w:lvlText w:val="%1."/>
      <w:lvlJc w:val="left"/>
      <w:pPr>
        <w:ind w:left="1636" w:hanging="360"/>
      </w:pPr>
      <w:rPr>
        <w:rFonts w:hint="default"/>
      </w:rPr>
    </w:lvl>
    <w:lvl w:ilvl="1" w:tplc="04090019" w:tentative="1">
      <w:start w:val="1"/>
      <w:numFmt w:val="lowerLetter"/>
      <w:lvlText w:val="%2."/>
      <w:lvlJc w:val="left"/>
      <w:pPr>
        <w:ind w:left="2356" w:hanging="360"/>
      </w:pPr>
    </w:lvl>
    <w:lvl w:ilvl="2" w:tplc="8E1A064C">
      <w:start w:val="1"/>
      <w:numFmt w:val="lowerLetter"/>
      <w:lvlText w:val="%3."/>
      <w:lvlJc w:val="right"/>
      <w:pPr>
        <w:ind w:left="3076" w:hanging="180"/>
      </w:pPr>
      <w:rPr>
        <w:rFonts w:ascii="Times New Roman" w:eastAsiaTheme="minorHAnsi" w:hAnsi="Times New Roman" w:cs="Times New Roman"/>
      </w:r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24">
    <w:nsid w:val="507B4BC6"/>
    <w:multiLevelType w:val="multilevel"/>
    <w:tmpl w:val="17C64960"/>
    <w:lvl w:ilvl="0">
      <w:start w:val="1"/>
      <w:numFmt w:val="lowerLetter"/>
      <w:lvlText w:val="%1)"/>
      <w:lvlJc w:val="left"/>
      <w:pPr>
        <w:tabs>
          <w:tab w:val="num" w:pos="720"/>
        </w:tabs>
        <w:ind w:left="720" w:hanging="360"/>
      </w:pPr>
      <w:rPr>
        <w:rFonts w:ascii="Times New Roman" w:eastAsia="Times New Roman" w:hAnsi="Times New Roman" w:cs="Times New Roman"/>
      </w:rPr>
    </w:lvl>
    <w:lvl w:ilvl="1">
      <w:start w:val="1"/>
      <w:numFmt w:val="lowerLetter"/>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3DC7460"/>
    <w:multiLevelType w:val="hybridMultilevel"/>
    <w:tmpl w:val="575E18BC"/>
    <w:lvl w:ilvl="0" w:tplc="1B3E8580">
      <w:start w:val="1"/>
      <w:numFmt w:val="lowerLetter"/>
      <w:lvlText w:val="%1."/>
      <w:lvlJc w:val="left"/>
      <w:pPr>
        <w:ind w:left="3240" w:hanging="360"/>
      </w:pPr>
      <w:rPr>
        <w:rFonts w:hint="default"/>
      </w:rPr>
    </w:lvl>
    <w:lvl w:ilvl="1" w:tplc="439AE634">
      <w:start w:val="1"/>
      <w:numFmt w:val="lowerLetter"/>
      <w:lvlText w:val="%2."/>
      <w:lvlJc w:val="left"/>
      <w:pPr>
        <w:ind w:left="360" w:hanging="360"/>
      </w:pPr>
      <w:rPr>
        <w:b w:val="0"/>
      </w:rPr>
    </w:lvl>
    <w:lvl w:ilvl="2" w:tplc="0409001B">
      <w:start w:val="1"/>
      <w:numFmt w:val="lowerRoman"/>
      <w:lvlText w:val="%3."/>
      <w:lvlJc w:val="right"/>
      <w:pPr>
        <w:ind w:left="4680" w:hanging="180"/>
      </w:pPr>
    </w:lvl>
    <w:lvl w:ilvl="3" w:tplc="0409000F">
      <w:start w:val="1"/>
      <w:numFmt w:val="decimal"/>
      <w:lvlText w:val="%4."/>
      <w:lvlJc w:val="left"/>
      <w:pPr>
        <w:ind w:left="5400" w:hanging="360"/>
      </w:pPr>
    </w:lvl>
    <w:lvl w:ilvl="4" w:tplc="5E2C118A">
      <w:start w:val="1"/>
      <w:numFmt w:val="upperLetter"/>
      <w:lvlText w:val="%5."/>
      <w:lvlJc w:val="left"/>
      <w:pPr>
        <w:ind w:left="6120" w:hanging="360"/>
      </w:pPr>
      <w:rPr>
        <w:rFonts w:hint="default"/>
      </w:rPr>
    </w:lvl>
    <w:lvl w:ilvl="5" w:tplc="0409001B" w:tentative="1">
      <w:start w:val="1"/>
      <w:numFmt w:val="lowerRoman"/>
      <w:lvlText w:val="%6."/>
      <w:lvlJc w:val="right"/>
      <w:pPr>
        <w:ind w:left="6840" w:hanging="180"/>
      </w:pPr>
    </w:lvl>
    <w:lvl w:ilvl="6" w:tplc="0409000F">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6">
    <w:nsid w:val="546E45D8"/>
    <w:multiLevelType w:val="hybridMultilevel"/>
    <w:tmpl w:val="F75897D0"/>
    <w:lvl w:ilvl="0" w:tplc="670CAF7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4F22234"/>
    <w:multiLevelType w:val="hybridMultilevel"/>
    <w:tmpl w:val="65945956"/>
    <w:lvl w:ilvl="0" w:tplc="6E20234C">
      <w:start w:val="1"/>
      <w:numFmt w:val="lowerLetter"/>
      <w:lvlText w:val="%1."/>
      <w:lvlJc w:val="left"/>
      <w:pPr>
        <w:ind w:left="1713" w:hanging="360"/>
      </w:pPr>
      <w:rPr>
        <w:rFonts w:hint="default"/>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28">
    <w:nsid w:val="57E406F8"/>
    <w:multiLevelType w:val="hybridMultilevel"/>
    <w:tmpl w:val="1340C174"/>
    <w:lvl w:ilvl="0" w:tplc="7AB603F0">
      <w:start w:val="1"/>
      <w:numFmt w:val="upperLetter"/>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8B024FE2">
      <w:start w:val="1"/>
      <w:numFmt w:val="decimal"/>
      <w:lvlText w:val="%4)"/>
      <w:lvlJc w:val="left"/>
      <w:pPr>
        <w:ind w:left="2880" w:hanging="360"/>
      </w:pPr>
      <w:rPr>
        <w:rFonts w:hint="default"/>
      </w:rPr>
    </w:lvl>
    <w:lvl w:ilvl="4" w:tplc="39921A26">
      <w:start w:val="1"/>
      <w:numFmt w:val="decimal"/>
      <w:lvlText w:val="%5."/>
      <w:lvlJc w:val="left"/>
      <w:pPr>
        <w:ind w:left="3600" w:hanging="360"/>
      </w:pPr>
      <w:rPr>
        <w:rFonts w:ascii="Times New Roman" w:eastAsiaTheme="minorHAnsi" w:hAnsi="Times New Roman" w:cs="Times New Roman"/>
        <w:b/>
      </w:r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9CE6A0E"/>
    <w:multiLevelType w:val="hybridMultilevel"/>
    <w:tmpl w:val="F1F4B992"/>
    <w:lvl w:ilvl="0" w:tplc="8B4C64D6">
      <w:start w:val="1"/>
      <w:numFmt w:val="lowerLetter"/>
      <w:lvlText w:val="%1."/>
      <w:lvlJc w:val="left"/>
      <w:pPr>
        <w:ind w:left="1713" w:hanging="360"/>
      </w:pPr>
      <w:rPr>
        <w:rFonts w:hint="default"/>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30">
    <w:nsid w:val="5D9B4207"/>
    <w:multiLevelType w:val="multilevel"/>
    <w:tmpl w:val="CBCE32C4"/>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8"/>
      <w:numFmt w:val="lowerLetter"/>
      <w:lvlText w:val="%2."/>
      <w:lvlJc w:val="left"/>
      <w:pPr>
        <w:ind w:left="1440" w:hanging="360"/>
      </w:pPr>
      <w:rPr>
        <w:rFonts w:hint="default"/>
        <w:b/>
      </w:rPr>
    </w:lvl>
    <w:lvl w:ilvl="2">
      <w:start w:val="30"/>
      <w:numFmt w:val="decimal"/>
      <w:lvlText w:val="%3"/>
      <w:lvlJc w:val="left"/>
      <w:pPr>
        <w:ind w:left="2160" w:hanging="360"/>
      </w:pPr>
      <w:rPr>
        <w:rFonts w:hint="default"/>
      </w:rPr>
    </w:lvl>
    <w:lvl w:ilvl="3">
      <w:start w:val="1"/>
      <w:numFmt w:val="upperLetter"/>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upperLetter"/>
      <w:lvlText w:val="%6)"/>
      <w:lvlJc w:val="left"/>
      <w:pPr>
        <w:ind w:left="4320" w:hanging="360"/>
      </w:pPr>
      <w:rPr>
        <w:rFonts w:hint="default"/>
      </w:r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rPr>
        <w:b/>
      </w:rPr>
    </w:lvl>
    <w:lvl w:ilvl="8">
      <w:start w:val="4"/>
      <w:numFmt w:val="decimal"/>
      <w:lvlText w:val="%9)"/>
      <w:lvlJc w:val="left"/>
      <w:pPr>
        <w:ind w:left="6480" w:hanging="360"/>
      </w:pPr>
      <w:rPr>
        <w:rFonts w:hint="default"/>
      </w:rPr>
    </w:lvl>
  </w:abstractNum>
  <w:abstractNum w:abstractNumId="31">
    <w:nsid w:val="5EEB3933"/>
    <w:multiLevelType w:val="hybridMultilevel"/>
    <w:tmpl w:val="FED25216"/>
    <w:lvl w:ilvl="0" w:tplc="2E3C313A">
      <w:start w:val="1"/>
      <w:numFmt w:val="decimal"/>
      <w:lvlText w:val="%1."/>
      <w:lvlJc w:val="left"/>
      <w:pPr>
        <w:ind w:left="1248" w:hanging="360"/>
      </w:pPr>
      <w:rPr>
        <w:rFonts w:hint="default"/>
      </w:rPr>
    </w:lvl>
    <w:lvl w:ilvl="1" w:tplc="04090019" w:tentative="1">
      <w:start w:val="1"/>
      <w:numFmt w:val="lowerLetter"/>
      <w:lvlText w:val="%2."/>
      <w:lvlJc w:val="left"/>
      <w:pPr>
        <w:ind w:left="1968" w:hanging="360"/>
      </w:pPr>
    </w:lvl>
    <w:lvl w:ilvl="2" w:tplc="0409001B" w:tentative="1">
      <w:start w:val="1"/>
      <w:numFmt w:val="lowerRoman"/>
      <w:lvlText w:val="%3."/>
      <w:lvlJc w:val="right"/>
      <w:pPr>
        <w:ind w:left="2688" w:hanging="180"/>
      </w:pPr>
    </w:lvl>
    <w:lvl w:ilvl="3" w:tplc="0409000F" w:tentative="1">
      <w:start w:val="1"/>
      <w:numFmt w:val="decimal"/>
      <w:lvlText w:val="%4."/>
      <w:lvlJc w:val="left"/>
      <w:pPr>
        <w:ind w:left="3408" w:hanging="360"/>
      </w:pPr>
    </w:lvl>
    <w:lvl w:ilvl="4" w:tplc="04090019" w:tentative="1">
      <w:start w:val="1"/>
      <w:numFmt w:val="lowerLetter"/>
      <w:lvlText w:val="%5."/>
      <w:lvlJc w:val="left"/>
      <w:pPr>
        <w:ind w:left="4128" w:hanging="360"/>
      </w:pPr>
    </w:lvl>
    <w:lvl w:ilvl="5" w:tplc="0409001B" w:tentative="1">
      <w:start w:val="1"/>
      <w:numFmt w:val="lowerRoman"/>
      <w:lvlText w:val="%6."/>
      <w:lvlJc w:val="right"/>
      <w:pPr>
        <w:ind w:left="4848" w:hanging="180"/>
      </w:pPr>
    </w:lvl>
    <w:lvl w:ilvl="6" w:tplc="0409000F" w:tentative="1">
      <w:start w:val="1"/>
      <w:numFmt w:val="decimal"/>
      <w:lvlText w:val="%7."/>
      <w:lvlJc w:val="left"/>
      <w:pPr>
        <w:ind w:left="5568" w:hanging="360"/>
      </w:pPr>
    </w:lvl>
    <w:lvl w:ilvl="7" w:tplc="04090019" w:tentative="1">
      <w:start w:val="1"/>
      <w:numFmt w:val="lowerLetter"/>
      <w:lvlText w:val="%8."/>
      <w:lvlJc w:val="left"/>
      <w:pPr>
        <w:ind w:left="6288" w:hanging="360"/>
      </w:pPr>
    </w:lvl>
    <w:lvl w:ilvl="8" w:tplc="0409001B" w:tentative="1">
      <w:start w:val="1"/>
      <w:numFmt w:val="lowerRoman"/>
      <w:lvlText w:val="%9."/>
      <w:lvlJc w:val="right"/>
      <w:pPr>
        <w:ind w:left="7008" w:hanging="180"/>
      </w:pPr>
    </w:lvl>
  </w:abstractNum>
  <w:abstractNum w:abstractNumId="32">
    <w:nsid w:val="60B7278F"/>
    <w:multiLevelType w:val="hybridMultilevel"/>
    <w:tmpl w:val="975409FE"/>
    <w:lvl w:ilvl="0" w:tplc="1A442526">
      <w:start w:val="1"/>
      <w:numFmt w:val="decimal"/>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nsid w:val="6598391D"/>
    <w:multiLevelType w:val="hybridMultilevel"/>
    <w:tmpl w:val="B1E67170"/>
    <w:lvl w:ilvl="0" w:tplc="5148BD46">
      <w:start w:val="1"/>
      <w:numFmt w:val="decimal"/>
      <w:lvlText w:val="%1."/>
      <w:lvlJc w:val="left"/>
      <w:pPr>
        <w:ind w:left="948" w:hanging="360"/>
      </w:pPr>
      <w:rPr>
        <w:rFonts w:hint="default"/>
      </w:rPr>
    </w:lvl>
    <w:lvl w:ilvl="1" w:tplc="04090019">
      <w:start w:val="1"/>
      <w:numFmt w:val="lowerLetter"/>
      <w:lvlText w:val="%2."/>
      <w:lvlJc w:val="left"/>
      <w:pPr>
        <w:ind w:left="1668" w:hanging="360"/>
      </w:pPr>
    </w:lvl>
    <w:lvl w:ilvl="2" w:tplc="0409001B">
      <w:start w:val="1"/>
      <w:numFmt w:val="lowerRoman"/>
      <w:lvlText w:val="%3."/>
      <w:lvlJc w:val="right"/>
      <w:pPr>
        <w:ind w:left="2388" w:hanging="180"/>
      </w:pPr>
    </w:lvl>
    <w:lvl w:ilvl="3" w:tplc="0409000F" w:tentative="1">
      <w:start w:val="1"/>
      <w:numFmt w:val="decimal"/>
      <w:lvlText w:val="%4."/>
      <w:lvlJc w:val="left"/>
      <w:pPr>
        <w:ind w:left="3108" w:hanging="360"/>
      </w:pPr>
    </w:lvl>
    <w:lvl w:ilvl="4" w:tplc="04090019" w:tentative="1">
      <w:start w:val="1"/>
      <w:numFmt w:val="lowerLetter"/>
      <w:lvlText w:val="%5."/>
      <w:lvlJc w:val="left"/>
      <w:pPr>
        <w:ind w:left="3828" w:hanging="360"/>
      </w:pPr>
    </w:lvl>
    <w:lvl w:ilvl="5" w:tplc="0409001B" w:tentative="1">
      <w:start w:val="1"/>
      <w:numFmt w:val="lowerRoman"/>
      <w:lvlText w:val="%6."/>
      <w:lvlJc w:val="right"/>
      <w:pPr>
        <w:ind w:left="4548" w:hanging="180"/>
      </w:pPr>
    </w:lvl>
    <w:lvl w:ilvl="6" w:tplc="0409000F" w:tentative="1">
      <w:start w:val="1"/>
      <w:numFmt w:val="decimal"/>
      <w:lvlText w:val="%7."/>
      <w:lvlJc w:val="left"/>
      <w:pPr>
        <w:ind w:left="5268" w:hanging="360"/>
      </w:pPr>
    </w:lvl>
    <w:lvl w:ilvl="7" w:tplc="04090019" w:tentative="1">
      <w:start w:val="1"/>
      <w:numFmt w:val="lowerLetter"/>
      <w:lvlText w:val="%8."/>
      <w:lvlJc w:val="left"/>
      <w:pPr>
        <w:ind w:left="5988" w:hanging="360"/>
      </w:pPr>
    </w:lvl>
    <w:lvl w:ilvl="8" w:tplc="0409001B" w:tentative="1">
      <w:start w:val="1"/>
      <w:numFmt w:val="lowerRoman"/>
      <w:lvlText w:val="%9."/>
      <w:lvlJc w:val="right"/>
      <w:pPr>
        <w:ind w:left="6708" w:hanging="180"/>
      </w:pPr>
    </w:lvl>
  </w:abstractNum>
  <w:abstractNum w:abstractNumId="34">
    <w:nsid w:val="65E9708F"/>
    <w:multiLevelType w:val="hybridMultilevel"/>
    <w:tmpl w:val="E8D49172"/>
    <w:lvl w:ilvl="0" w:tplc="04210011">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5">
    <w:nsid w:val="6EBC7429"/>
    <w:multiLevelType w:val="hybridMultilevel"/>
    <w:tmpl w:val="7CAE7D42"/>
    <w:lvl w:ilvl="0" w:tplc="70120564">
      <w:start w:val="1"/>
      <w:numFmt w:val="lowerLetter"/>
      <w:lvlText w:val="%1."/>
      <w:lvlJc w:val="left"/>
      <w:pPr>
        <w:tabs>
          <w:tab w:val="num" w:pos="2430"/>
        </w:tabs>
        <w:ind w:left="2430" w:hanging="990"/>
      </w:pPr>
    </w:lvl>
    <w:lvl w:ilvl="1" w:tplc="B2BA04DC">
      <w:start w:val="1"/>
      <w:numFmt w:val="lowerLetter"/>
      <w:lvlText w:val="%2."/>
      <w:lvlJc w:val="left"/>
      <w:pPr>
        <w:tabs>
          <w:tab w:val="num" w:pos="2520"/>
        </w:tabs>
        <w:ind w:left="2520" w:hanging="360"/>
      </w:pPr>
      <w:rPr>
        <w:rFonts w:ascii="Times New Roman" w:eastAsiaTheme="minorHAnsi" w:hAnsi="Times New Roman" w:cs="Times New Roman"/>
      </w:rPr>
    </w:lvl>
    <w:lvl w:ilvl="2" w:tplc="5F4EC1D6">
      <w:start w:val="1"/>
      <w:numFmt w:val="lowerLetter"/>
      <w:lvlText w:val="%3)"/>
      <w:lvlJc w:val="left"/>
      <w:pPr>
        <w:tabs>
          <w:tab w:val="num" w:pos="4155"/>
        </w:tabs>
        <w:ind w:left="4155" w:hanging="1095"/>
      </w:pPr>
    </w:lvl>
    <w:lvl w:ilvl="3" w:tplc="0409000F">
      <w:start w:val="1"/>
      <w:numFmt w:val="decimal"/>
      <w:lvlText w:val="%4."/>
      <w:lvlJc w:val="left"/>
      <w:pPr>
        <w:tabs>
          <w:tab w:val="num" w:pos="3960"/>
        </w:tabs>
        <w:ind w:left="3960" w:hanging="360"/>
      </w:pPr>
    </w:lvl>
    <w:lvl w:ilvl="4" w:tplc="EF58B788">
      <w:start w:val="1"/>
      <w:numFmt w:val="lowerLetter"/>
      <w:lvlText w:val="%5."/>
      <w:lvlJc w:val="left"/>
      <w:pPr>
        <w:tabs>
          <w:tab w:val="num" w:pos="4680"/>
        </w:tabs>
        <w:ind w:left="4680" w:hanging="360"/>
      </w:pPr>
      <w:rPr>
        <w:rFonts w:ascii="Times New Roman" w:eastAsia="Times New Roman" w:hAnsi="Times New Roman" w:cs="Times New Roman"/>
      </w:rPr>
    </w:lvl>
    <w:lvl w:ilvl="5" w:tplc="0409001B">
      <w:start w:val="1"/>
      <w:numFmt w:val="lowerRoman"/>
      <w:lvlText w:val="%6."/>
      <w:lvlJc w:val="right"/>
      <w:pPr>
        <w:tabs>
          <w:tab w:val="num" w:pos="5400"/>
        </w:tabs>
        <w:ind w:left="5400" w:hanging="180"/>
      </w:pPr>
    </w:lvl>
    <w:lvl w:ilvl="6" w:tplc="0409000F">
      <w:start w:val="1"/>
      <w:numFmt w:val="decimal"/>
      <w:lvlText w:val="%7."/>
      <w:lvlJc w:val="left"/>
      <w:pPr>
        <w:tabs>
          <w:tab w:val="num" w:pos="6120"/>
        </w:tabs>
        <w:ind w:left="6120" w:hanging="360"/>
      </w:pPr>
    </w:lvl>
    <w:lvl w:ilvl="7" w:tplc="04090019">
      <w:start w:val="1"/>
      <w:numFmt w:val="lowerLetter"/>
      <w:lvlText w:val="%8."/>
      <w:lvlJc w:val="left"/>
      <w:pPr>
        <w:tabs>
          <w:tab w:val="num" w:pos="6840"/>
        </w:tabs>
        <w:ind w:left="6840" w:hanging="360"/>
      </w:pPr>
    </w:lvl>
    <w:lvl w:ilvl="8" w:tplc="0409001B">
      <w:start w:val="1"/>
      <w:numFmt w:val="lowerRoman"/>
      <w:lvlText w:val="%9."/>
      <w:lvlJc w:val="right"/>
      <w:pPr>
        <w:tabs>
          <w:tab w:val="num" w:pos="7560"/>
        </w:tabs>
        <w:ind w:left="7560" w:hanging="180"/>
      </w:pPr>
    </w:lvl>
  </w:abstractNum>
  <w:abstractNum w:abstractNumId="36">
    <w:nsid w:val="70AB13DE"/>
    <w:multiLevelType w:val="hybridMultilevel"/>
    <w:tmpl w:val="1AEC45A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2E76896"/>
    <w:multiLevelType w:val="hybridMultilevel"/>
    <w:tmpl w:val="535C6814"/>
    <w:lvl w:ilvl="0" w:tplc="52168CCE">
      <w:start w:val="1"/>
      <w:numFmt w:val="decimal"/>
      <w:lvlText w:val="%1."/>
      <w:lvlJc w:val="left"/>
      <w:pPr>
        <w:ind w:left="1636" w:hanging="360"/>
      </w:pPr>
      <w:rPr>
        <w:rFonts w:hint="default"/>
        <w:i w:val="0"/>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38">
    <w:nsid w:val="7B4D0443"/>
    <w:multiLevelType w:val="hybridMultilevel"/>
    <w:tmpl w:val="8B94485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BF243A7"/>
    <w:multiLevelType w:val="hybridMultilevel"/>
    <w:tmpl w:val="AB86BC14"/>
    <w:lvl w:ilvl="0" w:tplc="F8BAB488">
      <w:start w:val="1"/>
      <w:numFmt w:val="decimal"/>
      <w:lvlText w:val="%1."/>
      <w:lvlJc w:val="left"/>
      <w:pPr>
        <w:ind w:left="1854" w:hanging="360"/>
      </w:pPr>
      <w:rPr>
        <w:rFonts w:ascii="Times New Roman" w:eastAsiaTheme="minorHAnsi" w:hAnsi="Times New Roman" w:cs="Times New Roman"/>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40">
    <w:nsid w:val="7EB421D9"/>
    <w:multiLevelType w:val="hybridMultilevel"/>
    <w:tmpl w:val="D2522C94"/>
    <w:lvl w:ilvl="0" w:tplc="0B260E88">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19"/>
  </w:num>
  <w:num w:numId="2">
    <w:abstractNumId w:val="36"/>
  </w:num>
  <w:num w:numId="3">
    <w:abstractNumId w:val="5"/>
  </w:num>
  <w:num w:numId="4">
    <w:abstractNumId w:val="32"/>
  </w:num>
  <w:num w:numId="5">
    <w:abstractNumId w:val="40"/>
  </w:num>
  <w:num w:numId="6">
    <w:abstractNumId w:val="21"/>
  </w:num>
  <w:num w:numId="7">
    <w:abstractNumId w:val="0"/>
  </w:num>
  <w:num w:numId="8">
    <w:abstractNumId w:val="20"/>
  </w:num>
  <w:num w:numId="9">
    <w:abstractNumId w:val="18"/>
  </w:num>
  <w:num w:numId="10">
    <w:abstractNumId w:val="33"/>
  </w:num>
  <w:num w:numId="11">
    <w:abstractNumId w:val="31"/>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num>
  <w:num w:numId="15">
    <w:abstractNumId w:val="28"/>
  </w:num>
  <w:num w:numId="16">
    <w:abstractNumId w:val="8"/>
  </w:num>
  <w:num w:numId="17">
    <w:abstractNumId w:val="30"/>
  </w:num>
  <w:num w:numId="18">
    <w:abstractNumId w:val="6"/>
  </w:num>
  <w:num w:numId="19">
    <w:abstractNumId w:val="9"/>
  </w:num>
  <w:num w:numId="20">
    <w:abstractNumId w:val="37"/>
  </w:num>
  <w:num w:numId="21">
    <w:abstractNumId w:val="14"/>
  </w:num>
  <w:num w:numId="22">
    <w:abstractNumId w:val="1"/>
  </w:num>
  <w:num w:numId="23">
    <w:abstractNumId w:val="25"/>
  </w:num>
  <w:num w:numId="24">
    <w:abstractNumId w:val="24"/>
  </w:num>
  <w:num w:numId="25">
    <w:abstractNumId w:val="15"/>
  </w:num>
  <w:num w:numId="26">
    <w:abstractNumId w:val="27"/>
  </w:num>
  <w:num w:numId="27">
    <w:abstractNumId w:val="29"/>
  </w:num>
  <w:num w:numId="28">
    <w:abstractNumId w:val="39"/>
  </w:num>
  <w:num w:numId="29">
    <w:abstractNumId w:val="22"/>
  </w:num>
  <w:num w:numId="30">
    <w:abstractNumId w:val="10"/>
  </w:num>
  <w:num w:numId="31">
    <w:abstractNumId w:val="4"/>
  </w:num>
  <w:num w:numId="32">
    <w:abstractNumId w:val="2"/>
  </w:num>
  <w:num w:numId="33">
    <w:abstractNumId w:val="34"/>
  </w:num>
  <w:num w:numId="34">
    <w:abstractNumId w:val="16"/>
  </w:num>
  <w:num w:numId="35">
    <w:abstractNumId w:val="11"/>
  </w:num>
  <w:num w:numId="36">
    <w:abstractNumId w:val="7"/>
  </w:num>
  <w:num w:numId="37">
    <w:abstractNumId w:val="38"/>
  </w:num>
  <w:num w:numId="38">
    <w:abstractNumId w:val="17"/>
  </w:num>
  <w:num w:numId="39">
    <w:abstractNumId w:val="12"/>
  </w:num>
  <w:num w:numId="40">
    <w:abstractNumId w:val="23"/>
  </w:num>
  <w:num w:numId="4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A0376"/>
    <w:rsid w:val="00064258"/>
    <w:rsid w:val="000851DD"/>
    <w:rsid w:val="00095AF0"/>
    <w:rsid w:val="000C67A0"/>
    <w:rsid w:val="000D27CD"/>
    <w:rsid w:val="000F1CB3"/>
    <w:rsid w:val="001105CF"/>
    <w:rsid w:val="00155365"/>
    <w:rsid w:val="00156DC6"/>
    <w:rsid w:val="001A078D"/>
    <w:rsid w:val="001C58C8"/>
    <w:rsid w:val="001D437C"/>
    <w:rsid w:val="00252E78"/>
    <w:rsid w:val="00267994"/>
    <w:rsid w:val="00270AC5"/>
    <w:rsid w:val="0028610B"/>
    <w:rsid w:val="002A0140"/>
    <w:rsid w:val="0033144A"/>
    <w:rsid w:val="003476E3"/>
    <w:rsid w:val="003E6598"/>
    <w:rsid w:val="004140B9"/>
    <w:rsid w:val="00445456"/>
    <w:rsid w:val="0047138A"/>
    <w:rsid w:val="004A5B20"/>
    <w:rsid w:val="004B4D34"/>
    <w:rsid w:val="004C7DC4"/>
    <w:rsid w:val="004E657E"/>
    <w:rsid w:val="004F1483"/>
    <w:rsid w:val="004F2C25"/>
    <w:rsid w:val="005144B4"/>
    <w:rsid w:val="00524CA3"/>
    <w:rsid w:val="0053117D"/>
    <w:rsid w:val="0056139C"/>
    <w:rsid w:val="0057030B"/>
    <w:rsid w:val="00575987"/>
    <w:rsid w:val="00580D78"/>
    <w:rsid w:val="005837CE"/>
    <w:rsid w:val="005A4759"/>
    <w:rsid w:val="005B6338"/>
    <w:rsid w:val="005D2AFE"/>
    <w:rsid w:val="0061084A"/>
    <w:rsid w:val="00636D6F"/>
    <w:rsid w:val="006C543B"/>
    <w:rsid w:val="006D677C"/>
    <w:rsid w:val="006E1BEC"/>
    <w:rsid w:val="006E1E19"/>
    <w:rsid w:val="00707C62"/>
    <w:rsid w:val="007259A3"/>
    <w:rsid w:val="00737CFE"/>
    <w:rsid w:val="007872D5"/>
    <w:rsid w:val="007A0376"/>
    <w:rsid w:val="007D5E6E"/>
    <w:rsid w:val="007D6D8E"/>
    <w:rsid w:val="007E4695"/>
    <w:rsid w:val="00803B59"/>
    <w:rsid w:val="00821ABB"/>
    <w:rsid w:val="00830962"/>
    <w:rsid w:val="008660ED"/>
    <w:rsid w:val="008B0072"/>
    <w:rsid w:val="00987197"/>
    <w:rsid w:val="009B60D2"/>
    <w:rsid w:val="009C4696"/>
    <w:rsid w:val="00A4177A"/>
    <w:rsid w:val="00A42D10"/>
    <w:rsid w:val="00A57277"/>
    <w:rsid w:val="00A835F9"/>
    <w:rsid w:val="00AD5645"/>
    <w:rsid w:val="00AD6F51"/>
    <w:rsid w:val="00AF670C"/>
    <w:rsid w:val="00B253B9"/>
    <w:rsid w:val="00B66CC1"/>
    <w:rsid w:val="00B757C5"/>
    <w:rsid w:val="00B977F5"/>
    <w:rsid w:val="00BE22DE"/>
    <w:rsid w:val="00C217B5"/>
    <w:rsid w:val="00C2538D"/>
    <w:rsid w:val="00C46919"/>
    <w:rsid w:val="00C57D15"/>
    <w:rsid w:val="00CE41AA"/>
    <w:rsid w:val="00D52FBF"/>
    <w:rsid w:val="00DC3225"/>
    <w:rsid w:val="00DC5F90"/>
    <w:rsid w:val="00E17D7F"/>
    <w:rsid w:val="00E51401"/>
    <w:rsid w:val="00E826D0"/>
    <w:rsid w:val="00EC4BC7"/>
    <w:rsid w:val="00F25081"/>
    <w:rsid w:val="00F87430"/>
    <w:rsid w:val="00FA2D42"/>
    <w:rsid w:val="00FC0512"/>
    <w:rsid w:val="00FC6B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177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037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0376"/>
    <w:rPr>
      <w:rFonts w:ascii="Tahoma" w:hAnsi="Tahoma" w:cs="Tahoma"/>
      <w:sz w:val="16"/>
      <w:szCs w:val="16"/>
    </w:rPr>
  </w:style>
  <w:style w:type="paragraph" w:styleId="ListParagraph">
    <w:name w:val="List Paragraph"/>
    <w:basedOn w:val="Normal"/>
    <w:uiPriority w:val="34"/>
    <w:qFormat/>
    <w:rsid w:val="00E51401"/>
    <w:pPr>
      <w:ind w:left="720"/>
      <w:contextualSpacing/>
    </w:pPr>
  </w:style>
  <w:style w:type="paragraph" w:styleId="FootnoteText">
    <w:name w:val="footnote text"/>
    <w:aliases w:val="Footnote Text Char Char,Footnote Text Char2 Char Char,Footnote Text Char1 Char Char Char,Footnote Text Char Char Char Char Char,Char Char Char Char Char Char,Footnote Text Char1 Char Char Char Char Char,Char Char,Cha"/>
    <w:basedOn w:val="Normal"/>
    <w:link w:val="FootnoteTextChar"/>
    <w:uiPriority w:val="99"/>
    <w:unhideWhenUsed/>
    <w:rsid w:val="00E51401"/>
    <w:pPr>
      <w:spacing w:after="0"/>
      <w:jc w:val="left"/>
    </w:pPr>
    <w:rPr>
      <w:sz w:val="20"/>
      <w:szCs w:val="20"/>
    </w:rPr>
  </w:style>
  <w:style w:type="character" w:customStyle="1" w:styleId="FootnoteTextChar">
    <w:name w:val="Footnote Text Char"/>
    <w:aliases w:val="Footnote Text Char Char Char,Footnote Text Char2 Char Char Char,Footnote Text Char1 Char Char Char Char,Footnote Text Char Char Char Char Char Char,Char Char Char Char Char Char Char,Footnote Text Char1 Char Char Char Char Char Char"/>
    <w:basedOn w:val="DefaultParagraphFont"/>
    <w:link w:val="FootnoteText"/>
    <w:uiPriority w:val="99"/>
    <w:rsid w:val="00E51401"/>
    <w:rPr>
      <w:sz w:val="20"/>
      <w:szCs w:val="20"/>
    </w:rPr>
  </w:style>
  <w:style w:type="character" w:styleId="FootnoteReference">
    <w:name w:val="footnote reference"/>
    <w:basedOn w:val="DefaultParagraphFont"/>
    <w:uiPriority w:val="99"/>
    <w:semiHidden/>
    <w:unhideWhenUsed/>
    <w:rsid w:val="00E51401"/>
    <w:rPr>
      <w:vertAlign w:val="superscript"/>
    </w:rPr>
  </w:style>
  <w:style w:type="paragraph" w:styleId="NormalWeb">
    <w:name w:val="Normal (Web)"/>
    <w:basedOn w:val="Normal"/>
    <w:uiPriority w:val="99"/>
    <w:rsid w:val="00E826D0"/>
    <w:pPr>
      <w:suppressAutoHyphens/>
      <w:spacing w:before="280" w:after="119"/>
      <w:jc w:val="left"/>
    </w:pPr>
    <w:rPr>
      <w:rFonts w:ascii="Times New Roman" w:eastAsia="Times New Roman" w:hAnsi="Times New Roman" w:cs="Times New Roman"/>
      <w:sz w:val="24"/>
      <w:szCs w:val="24"/>
      <w:lang w:eastAsia="ar-SA"/>
    </w:rPr>
  </w:style>
  <w:style w:type="character" w:customStyle="1" w:styleId="tlid-translation">
    <w:name w:val="tlid-translation"/>
    <w:basedOn w:val="DefaultParagraphFont"/>
    <w:rsid w:val="00BE22DE"/>
  </w:style>
  <w:style w:type="paragraph" w:styleId="Header">
    <w:name w:val="header"/>
    <w:basedOn w:val="Normal"/>
    <w:link w:val="HeaderChar"/>
    <w:uiPriority w:val="99"/>
    <w:unhideWhenUsed/>
    <w:rsid w:val="004140B9"/>
    <w:pPr>
      <w:tabs>
        <w:tab w:val="center" w:pos="4680"/>
        <w:tab w:val="right" w:pos="9360"/>
      </w:tabs>
      <w:spacing w:after="0"/>
    </w:pPr>
  </w:style>
  <w:style w:type="character" w:customStyle="1" w:styleId="HeaderChar">
    <w:name w:val="Header Char"/>
    <w:basedOn w:val="DefaultParagraphFont"/>
    <w:link w:val="Header"/>
    <w:uiPriority w:val="99"/>
    <w:rsid w:val="004140B9"/>
  </w:style>
  <w:style w:type="paragraph" w:styleId="Footer">
    <w:name w:val="footer"/>
    <w:basedOn w:val="Normal"/>
    <w:link w:val="FooterChar"/>
    <w:uiPriority w:val="99"/>
    <w:semiHidden/>
    <w:unhideWhenUsed/>
    <w:rsid w:val="004140B9"/>
    <w:pPr>
      <w:tabs>
        <w:tab w:val="center" w:pos="4680"/>
        <w:tab w:val="right" w:pos="9360"/>
      </w:tabs>
      <w:spacing w:after="0"/>
    </w:pPr>
  </w:style>
  <w:style w:type="character" w:customStyle="1" w:styleId="FooterChar">
    <w:name w:val="Footer Char"/>
    <w:basedOn w:val="DefaultParagraphFont"/>
    <w:link w:val="Footer"/>
    <w:uiPriority w:val="99"/>
    <w:semiHidden/>
    <w:rsid w:val="004140B9"/>
  </w:style>
  <w:style w:type="character" w:styleId="Hyperlink">
    <w:name w:val="Hyperlink"/>
    <w:basedOn w:val="DefaultParagraphFont"/>
    <w:uiPriority w:val="99"/>
    <w:semiHidden/>
    <w:unhideWhenUsed/>
    <w:rsid w:val="00DC5F9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417711">
      <w:bodyDiv w:val="1"/>
      <w:marLeft w:val="0"/>
      <w:marRight w:val="0"/>
      <w:marTop w:val="0"/>
      <w:marBottom w:val="0"/>
      <w:divBdr>
        <w:top w:val="none" w:sz="0" w:space="0" w:color="auto"/>
        <w:left w:val="none" w:sz="0" w:space="0" w:color="auto"/>
        <w:bottom w:val="none" w:sz="0" w:space="0" w:color="auto"/>
        <w:right w:val="none" w:sz="0" w:space="0" w:color="auto"/>
      </w:divBdr>
      <w:divsChild>
        <w:div w:id="1490056797">
          <w:marLeft w:val="0"/>
          <w:marRight w:val="0"/>
          <w:marTop w:val="0"/>
          <w:marBottom w:val="0"/>
          <w:divBdr>
            <w:top w:val="none" w:sz="0" w:space="0" w:color="auto"/>
            <w:left w:val="none" w:sz="0" w:space="0" w:color="auto"/>
            <w:bottom w:val="none" w:sz="0" w:space="0" w:color="auto"/>
            <w:right w:val="none" w:sz="0" w:space="0" w:color="auto"/>
          </w:divBdr>
          <w:divsChild>
            <w:div w:id="1516535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32628">
      <w:bodyDiv w:val="1"/>
      <w:marLeft w:val="0"/>
      <w:marRight w:val="0"/>
      <w:marTop w:val="0"/>
      <w:marBottom w:val="0"/>
      <w:divBdr>
        <w:top w:val="none" w:sz="0" w:space="0" w:color="auto"/>
        <w:left w:val="none" w:sz="0" w:space="0" w:color="auto"/>
        <w:bottom w:val="none" w:sz="0" w:space="0" w:color="auto"/>
        <w:right w:val="none" w:sz="0" w:space="0" w:color="auto"/>
      </w:divBdr>
      <w:divsChild>
        <w:div w:id="2073960027">
          <w:marLeft w:val="0"/>
          <w:marRight w:val="0"/>
          <w:marTop w:val="0"/>
          <w:marBottom w:val="0"/>
          <w:divBdr>
            <w:top w:val="none" w:sz="0" w:space="0" w:color="auto"/>
            <w:left w:val="none" w:sz="0" w:space="0" w:color="auto"/>
            <w:bottom w:val="none" w:sz="0" w:space="0" w:color="auto"/>
            <w:right w:val="none" w:sz="0" w:space="0" w:color="auto"/>
          </w:divBdr>
          <w:divsChild>
            <w:div w:id="38672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74798">
      <w:bodyDiv w:val="1"/>
      <w:marLeft w:val="0"/>
      <w:marRight w:val="0"/>
      <w:marTop w:val="0"/>
      <w:marBottom w:val="0"/>
      <w:divBdr>
        <w:top w:val="none" w:sz="0" w:space="0" w:color="auto"/>
        <w:left w:val="none" w:sz="0" w:space="0" w:color="auto"/>
        <w:bottom w:val="none" w:sz="0" w:space="0" w:color="auto"/>
        <w:right w:val="none" w:sz="0" w:space="0" w:color="auto"/>
      </w:divBdr>
      <w:divsChild>
        <w:div w:id="746000886">
          <w:marLeft w:val="0"/>
          <w:marRight w:val="0"/>
          <w:marTop w:val="0"/>
          <w:marBottom w:val="0"/>
          <w:divBdr>
            <w:top w:val="none" w:sz="0" w:space="0" w:color="auto"/>
            <w:left w:val="none" w:sz="0" w:space="0" w:color="auto"/>
            <w:bottom w:val="none" w:sz="0" w:space="0" w:color="auto"/>
            <w:right w:val="none" w:sz="0" w:space="0" w:color="auto"/>
          </w:divBdr>
          <w:divsChild>
            <w:div w:id="88232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857493">
      <w:bodyDiv w:val="1"/>
      <w:marLeft w:val="0"/>
      <w:marRight w:val="0"/>
      <w:marTop w:val="0"/>
      <w:marBottom w:val="0"/>
      <w:divBdr>
        <w:top w:val="none" w:sz="0" w:space="0" w:color="auto"/>
        <w:left w:val="none" w:sz="0" w:space="0" w:color="auto"/>
        <w:bottom w:val="none" w:sz="0" w:space="0" w:color="auto"/>
        <w:right w:val="none" w:sz="0" w:space="0" w:color="auto"/>
      </w:divBdr>
      <w:divsChild>
        <w:div w:id="1967158224">
          <w:marLeft w:val="0"/>
          <w:marRight w:val="0"/>
          <w:marTop w:val="0"/>
          <w:marBottom w:val="0"/>
          <w:divBdr>
            <w:top w:val="none" w:sz="0" w:space="0" w:color="auto"/>
            <w:left w:val="none" w:sz="0" w:space="0" w:color="auto"/>
            <w:bottom w:val="none" w:sz="0" w:space="0" w:color="auto"/>
            <w:right w:val="none" w:sz="0" w:space="0" w:color="auto"/>
          </w:divBdr>
          <w:divsChild>
            <w:div w:id="197698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468702">
      <w:bodyDiv w:val="1"/>
      <w:marLeft w:val="0"/>
      <w:marRight w:val="0"/>
      <w:marTop w:val="0"/>
      <w:marBottom w:val="0"/>
      <w:divBdr>
        <w:top w:val="none" w:sz="0" w:space="0" w:color="auto"/>
        <w:left w:val="none" w:sz="0" w:space="0" w:color="auto"/>
        <w:bottom w:val="none" w:sz="0" w:space="0" w:color="auto"/>
        <w:right w:val="none" w:sz="0" w:space="0" w:color="auto"/>
      </w:divBdr>
      <w:divsChild>
        <w:div w:id="337777771">
          <w:marLeft w:val="0"/>
          <w:marRight w:val="0"/>
          <w:marTop w:val="0"/>
          <w:marBottom w:val="0"/>
          <w:divBdr>
            <w:top w:val="none" w:sz="0" w:space="0" w:color="auto"/>
            <w:left w:val="none" w:sz="0" w:space="0" w:color="auto"/>
            <w:bottom w:val="none" w:sz="0" w:space="0" w:color="auto"/>
            <w:right w:val="none" w:sz="0" w:space="0" w:color="auto"/>
          </w:divBdr>
          <w:divsChild>
            <w:div w:id="187380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769329">
      <w:bodyDiv w:val="1"/>
      <w:marLeft w:val="0"/>
      <w:marRight w:val="0"/>
      <w:marTop w:val="0"/>
      <w:marBottom w:val="0"/>
      <w:divBdr>
        <w:top w:val="none" w:sz="0" w:space="0" w:color="auto"/>
        <w:left w:val="none" w:sz="0" w:space="0" w:color="auto"/>
        <w:bottom w:val="none" w:sz="0" w:space="0" w:color="auto"/>
        <w:right w:val="none" w:sz="0" w:space="0" w:color="auto"/>
      </w:divBdr>
      <w:divsChild>
        <w:div w:id="2112241604">
          <w:marLeft w:val="0"/>
          <w:marRight w:val="0"/>
          <w:marTop w:val="0"/>
          <w:marBottom w:val="0"/>
          <w:divBdr>
            <w:top w:val="none" w:sz="0" w:space="0" w:color="auto"/>
            <w:left w:val="none" w:sz="0" w:space="0" w:color="auto"/>
            <w:bottom w:val="none" w:sz="0" w:space="0" w:color="auto"/>
            <w:right w:val="none" w:sz="0" w:space="0" w:color="auto"/>
          </w:divBdr>
          <w:divsChild>
            <w:div w:id="428737756">
              <w:marLeft w:val="0"/>
              <w:marRight w:val="0"/>
              <w:marTop w:val="0"/>
              <w:marBottom w:val="0"/>
              <w:divBdr>
                <w:top w:val="none" w:sz="0" w:space="0" w:color="auto"/>
                <w:left w:val="none" w:sz="0" w:space="0" w:color="auto"/>
                <w:bottom w:val="none" w:sz="0" w:space="0" w:color="auto"/>
                <w:right w:val="none" w:sz="0" w:space="0" w:color="auto"/>
              </w:divBdr>
            </w:div>
          </w:divsChild>
        </w:div>
        <w:div w:id="1789927897">
          <w:marLeft w:val="0"/>
          <w:marRight w:val="0"/>
          <w:marTop w:val="0"/>
          <w:marBottom w:val="0"/>
          <w:divBdr>
            <w:top w:val="none" w:sz="0" w:space="0" w:color="auto"/>
            <w:left w:val="none" w:sz="0" w:space="0" w:color="auto"/>
            <w:bottom w:val="none" w:sz="0" w:space="0" w:color="auto"/>
            <w:right w:val="none" w:sz="0" w:space="0" w:color="auto"/>
          </w:divBdr>
          <w:divsChild>
            <w:div w:id="1505584238">
              <w:marLeft w:val="0"/>
              <w:marRight w:val="0"/>
              <w:marTop w:val="0"/>
              <w:marBottom w:val="0"/>
              <w:divBdr>
                <w:top w:val="none" w:sz="0" w:space="0" w:color="auto"/>
                <w:left w:val="none" w:sz="0" w:space="0" w:color="auto"/>
                <w:bottom w:val="none" w:sz="0" w:space="0" w:color="auto"/>
                <w:right w:val="none" w:sz="0" w:space="0" w:color="auto"/>
              </w:divBdr>
            </w:div>
          </w:divsChild>
        </w:div>
        <w:div w:id="538323056">
          <w:marLeft w:val="0"/>
          <w:marRight w:val="0"/>
          <w:marTop w:val="0"/>
          <w:marBottom w:val="0"/>
          <w:divBdr>
            <w:top w:val="none" w:sz="0" w:space="0" w:color="auto"/>
            <w:left w:val="none" w:sz="0" w:space="0" w:color="auto"/>
            <w:bottom w:val="none" w:sz="0" w:space="0" w:color="auto"/>
            <w:right w:val="none" w:sz="0" w:space="0" w:color="auto"/>
          </w:divBdr>
          <w:divsChild>
            <w:div w:id="1442797785">
              <w:marLeft w:val="0"/>
              <w:marRight w:val="0"/>
              <w:marTop w:val="0"/>
              <w:marBottom w:val="0"/>
              <w:divBdr>
                <w:top w:val="none" w:sz="0" w:space="0" w:color="auto"/>
                <w:left w:val="none" w:sz="0" w:space="0" w:color="auto"/>
                <w:bottom w:val="none" w:sz="0" w:space="0" w:color="auto"/>
                <w:right w:val="none" w:sz="0" w:space="0" w:color="auto"/>
              </w:divBdr>
              <w:divsChild>
                <w:div w:id="1814717169">
                  <w:marLeft w:val="0"/>
                  <w:marRight w:val="0"/>
                  <w:marTop w:val="0"/>
                  <w:marBottom w:val="0"/>
                  <w:divBdr>
                    <w:top w:val="none" w:sz="0" w:space="0" w:color="auto"/>
                    <w:left w:val="none" w:sz="0" w:space="0" w:color="auto"/>
                    <w:bottom w:val="none" w:sz="0" w:space="0" w:color="auto"/>
                    <w:right w:val="none" w:sz="0" w:space="0" w:color="auto"/>
                  </w:divBdr>
                  <w:divsChild>
                    <w:div w:id="1274628924">
                      <w:marLeft w:val="0"/>
                      <w:marRight w:val="0"/>
                      <w:marTop w:val="0"/>
                      <w:marBottom w:val="0"/>
                      <w:divBdr>
                        <w:top w:val="none" w:sz="0" w:space="0" w:color="auto"/>
                        <w:left w:val="none" w:sz="0" w:space="0" w:color="auto"/>
                        <w:bottom w:val="none" w:sz="0" w:space="0" w:color="auto"/>
                        <w:right w:val="none" w:sz="0" w:space="0" w:color="auto"/>
                      </w:divBdr>
                      <w:divsChild>
                        <w:div w:id="138427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895218">
                  <w:marLeft w:val="0"/>
                  <w:marRight w:val="0"/>
                  <w:marTop w:val="0"/>
                  <w:marBottom w:val="0"/>
                  <w:divBdr>
                    <w:top w:val="none" w:sz="0" w:space="0" w:color="auto"/>
                    <w:left w:val="none" w:sz="0" w:space="0" w:color="auto"/>
                    <w:bottom w:val="none" w:sz="0" w:space="0" w:color="auto"/>
                    <w:right w:val="none" w:sz="0" w:space="0" w:color="auto"/>
                  </w:divBdr>
                  <w:divsChild>
                    <w:div w:id="2117018915">
                      <w:marLeft w:val="0"/>
                      <w:marRight w:val="0"/>
                      <w:marTop w:val="0"/>
                      <w:marBottom w:val="0"/>
                      <w:divBdr>
                        <w:top w:val="none" w:sz="0" w:space="0" w:color="auto"/>
                        <w:left w:val="none" w:sz="0" w:space="0" w:color="auto"/>
                        <w:bottom w:val="none" w:sz="0" w:space="0" w:color="auto"/>
                        <w:right w:val="none" w:sz="0" w:space="0" w:color="auto"/>
                      </w:divBdr>
                      <w:divsChild>
                        <w:div w:id="1581015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5867795">
      <w:bodyDiv w:val="1"/>
      <w:marLeft w:val="0"/>
      <w:marRight w:val="0"/>
      <w:marTop w:val="0"/>
      <w:marBottom w:val="0"/>
      <w:divBdr>
        <w:top w:val="none" w:sz="0" w:space="0" w:color="auto"/>
        <w:left w:val="none" w:sz="0" w:space="0" w:color="auto"/>
        <w:bottom w:val="none" w:sz="0" w:space="0" w:color="auto"/>
        <w:right w:val="none" w:sz="0" w:space="0" w:color="auto"/>
      </w:divBdr>
      <w:divsChild>
        <w:div w:id="1994600871">
          <w:marLeft w:val="0"/>
          <w:marRight w:val="0"/>
          <w:marTop w:val="0"/>
          <w:marBottom w:val="0"/>
          <w:divBdr>
            <w:top w:val="none" w:sz="0" w:space="0" w:color="auto"/>
            <w:left w:val="none" w:sz="0" w:space="0" w:color="auto"/>
            <w:bottom w:val="none" w:sz="0" w:space="0" w:color="auto"/>
            <w:right w:val="none" w:sz="0" w:space="0" w:color="auto"/>
          </w:divBdr>
          <w:divsChild>
            <w:div w:id="445122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926589-3E7E-4F59-9566-8A769941B4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528</TotalTime>
  <Pages>16</Pages>
  <Words>3120</Words>
  <Characters>17787</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Customer</dc:creator>
  <cp:lastModifiedBy>UMUM PERL ( HUMAS )</cp:lastModifiedBy>
  <cp:revision>24</cp:revision>
  <cp:lastPrinted>2020-07-06T02:43:00Z</cp:lastPrinted>
  <dcterms:created xsi:type="dcterms:W3CDTF">2019-10-15T04:09:00Z</dcterms:created>
  <dcterms:modified xsi:type="dcterms:W3CDTF">2020-08-10T00:36:00Z</dcterms:modified>
</cp:coreProperties>
</file>