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5236" w:rsidRDefault="00A95236" w:rsidP="005C6C5A">
      <w:pPr>
        <w:pStyle w:val="ListParagraph"/>
        <w:spacing w:line="240" w:lineRule="auto"/>
        <w:ind w:left="0"/>
        <w:jc w:val="center"/>
        <w:rPr>
          <w:rFonts w:ascii="Times New Roman" w:hAnsi="Times New Roman" w:cs="Times New Roman"/>
          <w:b/>
          <w:sz w:val="24"/>
          <w:szCs w:val="24"/>
          <w:lang w:val="id-ID"/>
        </w:rPr>
      </w:pPr>
    </w:p>
    <w:p w:rsidR="00A95236" w:rsidRDefault="00A95236" w:rsidP="005C6C5A">
      <w:pPr>
        <w:pStyle w:val="ListParagraph"/>
        <w:spacing w:line="240" w:lineRule="auto"/>
        <w:ind w:left="0"/>
        <w:jc w:val="center"/>
        <w:rPr>
          <w:rFonts w:ascii="Times New Roman" w:hAnsi="Times New Roman" w:cs="Times New Roman"/>
          <w:b/>
          <w:sz w:val="24"/>
          <w:szCs w:val="24"/>
          <w:lang w:val="id-ID"/>
        </w:rPr>
      </w:pPr>
    </w:p>
    <w:p w:rsidR="00A95236" w:rsidRDefault="00A95236" w:rsidP="005C6C5A">
      <w:pPr>
        <w:pStyle w:val="ListParagraph"/>
        <w:spacing w:line="240" w:lineRule="auto"/>
        <w:ind w:left="0"/>
        <w:jc w:val="center"/>
        <w:rPr>
          <w:rFonts w:ascii="Times New Roman" w:hAnsi="Times New Roman" w:cs="Times New Roman"/>
          <w:b/>
          <w:sz w:val="24"/>
          <w:szCs w:val="24"/>
          <w:lang w:val="id-ID"/>
        </w:rPr>
      </w:pPr>
    </w:p>
    <w:p w:rsidR="00A95236" w:rsidRDefault="00A95236" w:rsidP="005C6C5A">
      <w:pPr>
        <w:pStyle w:val="ListParagraph"/>
        <w:spacing w:line="240" w:lineRule="auto"/>
        <w:ind w:left="0"/>
        <w:jc w:val="center"/>
        <w:rPr>
          <w:rFonts w:ascii="Times New Roman" w:hAnsi="Times New Roman" w:cs="Times New Roman"/>
          <w:b/>
          <w:sz w:val="24"/>
          <w:szCs w:val="24"/>
          <w:lang w:val="id-ID"/>
        </w:rPr>
      </w:pPr>
      <w:bookmarkStart w:id="0" w:name="_GoBack"/>
      <w:bookmarkEnd w:id="0"/>
    </w:p>
    <w:p w:rsidR="003E578D" w:rsidRDefault="003E578D" w:rsidP="00A95236">
      <w:pPr>
        <w:pStyle w:val="ListParagraph"/>
        <w:spacing w:line="360" w:lineRule="auto"/>
        <w:ind w:left="0"/>
        <w:jc w:val="center"/>
        <w:rPr>
          <w:rFonts w:ascii="Times New Roman" w:hAnsi="Times New Roman" w:cs="Times New Roman"/>
          <w:b/>
          <w:sz w:val="24"/>
          <w:szCs w:val="24"/>
          <w:lang w:val="id-ID"/>
        </w:rPr>
      </w:pPr>
      <w:r w:rsidRPr="003E578D">
        <w:rPr>
          <w:rFonts w:ascii="Times New Roman" w:hAnsi="Times New Roman" w:cs="Times New Roman"/>
          <w:b/>
          <w:sz w:val="24"/>
          <w:szCs w:val="24"/>
          <w:lang w:val="id-ID"/>
        </w:rPr>
        <w:t xml:space="preserve">PERLINDUNGAN HUKUM TERHADAP HAK CIPTA KARYA SENI GENDANG BELEQ </w:t>
      </w:r>
    </w:p>
    <w:p w:rsidR="003E578D" w:rsidRDefault="003E578D" w:rsidP="00A95236">
      <w:pPr>
        <w:pStyle w:val="ListParagraph"/>
        <w:spacing w:line="360" w:lineRule="auto"/>
        <w:ind w:left="0"/>
        <w:jc w:val="center"/>
        <w:rPr>
          <w:rFonts w:ascii="Times New Roman" w:hAnsi="Times New Roman" w:cs="Times New Roman"/>
          <w:b/>
          <w:sz w:val="24"/>
          <w:szCs w:val="24"/>
          <w:lang w:val="id-ID"/>
        </w:rPr>
      </w:pPr>
      <w:r w:rsidRPr="003E578D">
        <w:rPr>
          <w:rFonts w:ascii="Times New Roman" w:hAnsi="Times New Roman" w:cs="Times New Roman"/>
          <w:b/>
          <w:sz w:val="24"/>
          <w:szCs w:val="24"/>
          <w:lang w:val="id-ID"/>
        </w:rPr>
        <w:t>(Studi Di Sanggar Budaya Lenek Lotim)</w:t>
      </w:r>
    </w:p>
    <w:p w:rsidR="003E578D" w:rsidRDefault="003E578D" w:rsidP="003E578D">
      <w:pPr>
        <w:pStyle w:val="ListParagraph"/>
        <w:spacing w:line="240" w:lineRule="auto"/>
        <w:ind w:left="567"/>
        <w:jc w:val="center"/>
        <w:rPr>
          <w:rFonts w:ascii="Times New Roman" w:hAnsi="Times New Roman" w:cs="Times New Roman"/>
          <w:b/>
          <w:sz w:val="24"/>
          <w:szCs w:val="24"/>
          <w:lang w:val="id-ID"/>
        </w:rPr>
      </w:pPr>
    </w:p>
    <w:p w:rsidR="00232848" w:rsidRPr="005C6C5A" w:rsidRDefault="005C6C5A" w:rsidP="005C6C5A">
      <w:pPr>
        <w:pStyle w:val="ListParagraph"/>
        <w:spacing w:line="240" w:lineRule="auto"/>
        <w:ind w:left="0"/>
        <w:jc w:val="center"/>
        <w:rPr>
          <w:rFonts w:ascii="Times New Roman" w:hAnsi="Times New Roman" w:cs="Times New Roman"/>
          <w:bCs/>
          <w:sz w:val="24"/>
          <w:szCs w:val="24"/>
          <w:lang w:val="id-ID"/>
        </w:rPr>
      </w:pPr>
      <w:r w:rsidRPr="005C6C5A">
        <w:rPr>
          <w:rFonts w:ascii="Times New Roman" w:hAnsi="Times New Roman" w:cs="Times New Roman"/>
          <w:bCs/>
          <w:sz w:val="24"/>
          <w:szCs w:val="24"/>
          <w:lang w:val="id-ID"/>
        </w:rPr>
        <w:t>JURNAL ILMIAH</w:t>
      </w:r>
    </w:p>
    <w:p w:rsidR="00232848" w:rsidRDefault="00232848" w:rsidP="003E578D">
      <w:pPr>
        <w:pStyle w:val="ListParagraph"/>
        <w:spacing w:line="240" w:lineRule="auto"/>
        <w:ind w:left="567"/>
        <w:jc w:val="center"/>
        <w:rPr>
          <w:rFonts w:ascii="Times New Roman" w:hAnsi="Times New Roman" w:cs="Times New Roman"/>
          <w:b/>
          <w:sz w:val="24"/>
          <w:szCs w:val="24"/>
          <w:lang w:val="id-ID"/>
        </w:rPr>
      </w:pPr>
    </w:p>
    <w:p w:rsidR="003E578D" w:rsidRPr="003E578D" w:rsidRDefault="003E578D" w:rsidP="003E578D">
      <w:pPr>
        <w:pStyle w:val="ListParagraph"/>
        <w:spacing w:line="240" w:lineRule="auto"/>
        <w:ind w:left="567"/>
        <w:jc w:val="center"/>
        <w:rPr>
          <w:rFonts w:ascii="Times New Roman" w:hAnsi="Times New Roman" w:cs="Times New Roman"/>
          <w:b/>
          <w:sz w:val="24"/>
          <w:szCs w:val="24"/>
          <w:lang w:val="id-ID"/>
        </w:rPr>
      </w:pPr>
    </w:p>
    <w:p w:rsidR="003E578D" w:rsidRDefault="003E578D" w:rsidP="003E578D">
      <w:pPr>
        <w:spacing w:after="0" w:line="240" w:lineRule="auto"/>
        <w:jc w:val="center"/>
        <w:rPr>
          <w:rFonts w:ascii="Times New Roman" w:hAnsi="Times New Roman" w:cs="Times New Roman"/>
          <w:sz w:val="24"/>
          <w:szCs w:val="24"/>
        </w:rPr>
      </w:pPr>
      <w:r w:rsidRPr="00D94720">
        <w:rPr>
          <w:rFonts w:ascii="Times New Roman" w:hAnsi="Times New Roman" w:cs="Times New Roman"/>
          <w:noProof/>
          <w:sz w:val="24"/>
          <w:szCs w:val="24"/>
        </w:rPr>
        <w:drawing>
          <wp:anchor distT="0" distB="0" distL="114300" distR="114300" simplePos="0" relativeHeight="251658240" behindDoc="0" locked="0" layoutInCell="1" allowOverlap="1">
            <wp:simplePos x="0" y="0"/>
            <wp:positionH relativeFrom="margin">
              <wp:align>center</wp:align>
            </wp:positionH>
            <wp:positionV relativeFrom="paragraph">
              <wp:posOffset>4445</wp:posOffset>
            </wp:positionV>
            <wp:extent cx="2609850" cy="2262638"/>
            <wp:effectExtent l="0" t="0" r="0" b="0"/>
            <wp:wrapNone/>
            <wp:docPr id="33" name="Picture 3" descr="LOGO UNRAM WAR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UNRAM WARNA.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09850" cy="2262638"/>
                    </a:xfrm>
                    <a:prstGeom prst="rect">
                      <a:avLst/>
                    </a:prstGeom>
                  </pic:spPr>
                </pic:pic>
              </a:graphicData>
            </a:graphic>
            <wp14:sizeRelH relativeFrom="page">
              <wp14:pctWidth>0</wp14:pctWidth>
            </wp14:sizeRelH>
            <wp14:sizeRelV relativeFrom="page">
              <wp14:pctHeight>0</wp14:pctHeight>
            </wp14:sizeRelV>
          </wp:anchor>
        </w:drawing>
      </w:r>
    </w:p>
    <w:p w:rsidR="003E578D" w:rsidRDefault="003E578D" w:rsidP="003E578D">
      <w:pPr>
        <w:spacing w:line="240" w:lineRule="auto"/>
        <w:jc w:val="center"/>
        <w:rPr>
          <w:rFonts w:ascii="Times New Roman" w:hAnsi="Times New Roman" w:cs="Times New Roman"/>
          <w:b/>
          <w:sz w:val="24"/>
          <w:szCs w:val="24"/>
        </w:rPr>
      </w:pPr>
    </w:p>
    <w:p w:rsidR="00232848" w:rsidRDefault="00232848" w:rsidP="003E578D">
      <w:pPr>
        <w:spacing w:after="0" w:line="240" w:lineRule="auto"/>
        <w:rPr>
          <w:rFonts w:ascii="Times New Roman" w:hAnsi="Times New Roman" w:cs="Times New Roman"/>
          <w:b/>
          <w:sz w:val="24"/>
          <w:szCs w:val="24"/>
        </w:rPr>
      </w:pPr>
    </w:p>
    <w:p w:rsidR="00232848" w:rsidRDefault="00232848" w:rsidP="003E578D">
      <w:pPr>
        <w:spacing w:after="0" w:line="240" w:lineRule="auto"/>
        <w:rPr>
          <w:rFonts w:ascii="Times New Roman" w:hAnsi="Times New Roman" w:cs="Times New Roman"/>
          <w:b/>
          <w:sz w:val="24"/>
          <w:szCs w:val="24"/>
        </w:rPr>
      </w:pPr>
    </w:p>
    <w:p w:rsidR="00232848" w:rsidRDefault="00232848" w:rsidP="003E578D">
      <w:pPr>
        <w:spacing w:after="0" w:line="240" w:lineRule="auto"/>
        <w:rPr>
          <w:rFonts w:ascii="Times New Roman" w:hAnsi="Times New Roman" w:cs="Times New Roman"/>
          <w:b/>
          <w:sz w:val="24"/>
          <w:szCs w:val="24"/>
        </w:rPr>
      </w:pPr>
    </w:p>
    <w:p w:rsidR="00232848" w:rsidRDefault="00232848" w:rsidP="003E578D">
      <w:pPr>
        <w:spacing w:after="0" w:line="240" w:lineRule="auto"/>
        <w:rPr>
          <w:rFonts w:ascii="Times New Roman" w:hAnsi="Times New Roman" w:cs="Times New Roman"/>
          <w:b/>
          <w:sz w:val="24"/>
          <w:szCs w:val="24"/>
        </w:rPr>
      </w:pPr>
    </w:p>
    <w:p w:rsidR="00232848" w:rsidRDefault="003E578D" w:rsidP="00232848">
      <w:pPr>
        <w:spacing w:after="0" w:line="240" w:lineRule="auto"/>
        <w:jc w:val="center"/>
        <w:rPr>
          <w:rFonts w:ascii="Times New Roman" w:hAnsi="Times New Roman" w:cs="Times New Roman"/>
          <w:b/>
          <w:sz w:val="24"/>
          <w:szCs w:val="24"/>
        </w:rPr>
      </w:pPr>
      <w:r w:rsidRPr="000F291B">
        <w:rPr>
          <w:rFonts w:ascii="Times New Roman" w:hAnsi="Times New Roman" w:cs="Times New Roman"/>
          <w:b/>
          <w:sz w:val="24"/>
          <w:szCs w:val="24"/>
        </w:rPr>
        <w:t>Oleh</w:t>
      </w:r>
      <w:r>
        <w:rPr>
          <w:rFonts w:ascii="Times New Roman" w:hAnsi="Times New Roman" w:cs="Times New Roman"/>
          <w:b/>
          <w:sz w:val="24"/>
          <w:szCs w:val="24"/>
        </w:rPr>
        <w:t xml:space="preserve"> :</w:t>
      </w:r>
    </w:p>
    <w:p w:rsidR="00232848" w:rsidRPr="000F291B" w:rsidRDefault="00232848" w:rsidP="003E578D">
      <w:pPr>
        <w:spacing w:after="0" w:line="240" w:lineRule="auto"/>
        <w:jc w:val="center"/>
        <w:rPr>
          <w:rFonts w:ascii="Times New Roman" w:hAnsi="Times New Roman" w:cs="Times New Roman"/>
          <w:b/>
          <w:sz w:val="24"/>
          <w:szCs w:val="24"/>
        </w:rPr>
      </w:pPr>
    </w:p>
    <w:p w:rsidR="003E578D" w:rsidRPr="000F291B" w:rsidRDefault="003E578D" w:rsidP="003E578D">
      <w:pPr>
        <w:tabs>
          <w:tab w:val="left" w:pos="0"/>
        </w:tabs>
        <w:spacing w:after="0" w:line="240" w:lineRule="auto"/>
        <w:jc w:val="center"/>
        <w:rPr>
          <w:rFonts w:ascii="Times New Roman" w:hAnsi="Times New Roman" w:cs="Times New Roman"/>
          <w:b/>
          <w:sz w:val="24"/>
          <w:szCs w:val="24"/>
        </w:rPr>
      </w:pPr>
      <w:r w:rsidRPr="000F291B">
        <w:rPr>
          <w:rFonts w:ascii="Times New Roman" w:hAnsi="Times New Roman" w:cs="Times New Roman"/>
          <w:b/>
          <w:sz w:val="24"/>
          <w:szCs w:val="24"/>
        </w:rPr>
        <w:t xml:space="preserve">Nama </w:t>
      </w:r>
      <w:r>
        <w:rPr>
          <w:rFonts w:ascii="Times New Roman" w:hAnsi="Times New Roman" w:cs="Times New Roman"/>
          <w:b/>
          <w:sz w:val="24"/>
          <w:szCs w:val="24"/>
        </w:rPr>
        <w:t>: Muhammad Baqi Khaerunnas</w:t>
      </w:r>
    </w:p>
    <w:p w:rsidR="003E578D" w:rsidRDefault="003E578D" w:rsidP="003E578D">
      <w:pPr>
        <w:spacing w:after="0" w:line="240" w:lineRule="auto"/>
        <w:jc w:val="center"/>
        <w:rPr>
          <w:rFonts w:ascii="Times New Roman" w:hAnsi="Times New Roman" w:cs="Times New Roman"/>
          <w:b/>
          <w:sz w:val="24"/>
          <w:szCs w:val="24"/>
        </w:rPr>
      </w:pPr>
      <w:r w:rsidRPr="000F291B">
        <w:rPr>
          <w:rFonts w:ascii="Times New Roman" w:hAnsi="Times New Roman" w:cs="Times New Roman"/>
          <w:b/>
          <w:sz w:val="24"/>
          <w:szCs w:val="24"/>
        </w:rPr>
        <w:t xml:space="preserve">Nim </w:t>
      </w:r>
      <w:r>
        <w:rPr>
          <w:rFonts w:ascii="Times New Roman" w:hAnsi="Times New Roman" w:cs="Times New Roman"/>
          <w:b/>
          <w:sz w:val="24"/>
          <w:szCs w:val="24"/>
        </w:rPr>
        <w:t>: D1A 113 194</w:t>
      </w:r>
    </w:p>
    <w:p w:rsidR="003E578D" w:rsidRDefault="003E578D" w:rsidP="003E578D">
      <w:pPr>
        <w:spacing w:after="0" w:line="240" w:lineRule="auto"/>
        <w:rPr>
          <w:rFonts w:ascii="Times New Roman" w:hAnsi="Times New Roman" w:cs="Times New Roman"/>
          <w:b/>
          <w:sz w:val="24"/>
          <w:szCs w:val="24"/>
        </w:rPr>
      </w:pPr>
    </w:p>
    <w:p w:rsidR="003E578D" w:rsidRDefault="003E578D" w:rsidP="003E578D">
      <w:pPr>
        <w:spacing w:after="0" w:line="240" w:lineRule="auto"/>
        <w:rPr>
          <w:rFonts w:ascii="Times New Roman" w:hAnsi="Times New Roman" w:cs="Times New Roman"/>
          <w:b/>
          <w:sz w:val="24"/>
          <w:szCs w:val="24"/>
        </w:rPr>
      </w:pPr>
    </w:p>
    <w:p w:rsidR="003E578D" w:rsidRDefault="003E578D" w:rsidP="003E578D">
      <w:pPr>
        <w:spacing w:line="240" w:lineRule="auto"/>
        <w:rPr>
          <w:rFonts w:ascii="Times New Roman" w:hAnsi="Times New Roman" w:cs="Times New Roman"/>
          <w:b/>
          <w:sz w:val="24"/>
          <w:szCs w:val="24"/>
        </w:rPr>
      </w:pPr>
    </w:p>
    <w:p w:rsidR="003E578D" w:rsidRPr="000F291B" w:rsidRDefault="003E578D" w:rsidP="003E578D">
      <w:pPr>
        <w:spacing w:line="240" w:lineRule="auto"/>
        <w:rPr>
          <w:rFonts w:ascii="Times New Roman" w:hAnsi="Times New Roman" w:cs="Times New Roman"/>
          <w:b/>
          <w:sz w:val="24"/>
          <w:szCs w:val="24"/>
        </w:rPr>
      </w:pPr>
    </w:p>
    <w:p w:rsidR="00232848" w:rsidRDefault="005C6C5A" w:rsidP="003E578D">
      <w:pPr>
        <w:spacing w:line="240" w:lineRule="auto"/>
        <w:jc w:val="center"/>
        <w:rPr>
          <w:rFonts w:ascii="Times New Roman" w:hAnsi="Times New Roman" w:cs="Times New Roman"/>
          <w:b/>
          <w:sz w:val="24"/>
          <w:szCs w:val="24"/>
        </w:rPr>
      </w:pPr>
      <w:r>
        <w:rPr>
          <w:rFonts w:ascii="Times New Roman" w:hAnsi="Times New Roman" w:cs="Times New Roman"/>
          <w:b/>
          <w:sz w:val="24"/>
          <w:szCs w:val="24"/>
        </w:rPr>
        <w:t>Oleh :</w:t>
      </w:r>
    </w:p>
    <w:p w:rsidR="005C6C5A" w:rsidRDefault="005C6C5A" w:rsidP="003E578D">
      <w:pPr>
        <w:spacing w:line="240" w:lineRule="auto"/>
        <w:jc w:val="center"/>
        <w:rPr>
          <w:rFonts w:ascii="Times New Roman" w:hAnsi="Times New Roman" w:cs="Times New Roman"/>
          <w:b/>
          <w:sz w:val="24"/>
          <w:szCs w:val="24"/>
        </w:rPr>
      </w:pPr>
      <w:r>
        <w:rPr>
          <w:rFonts w:ascii="Times New Roman" w:hAnsi="Times New Roman" w:cs="Times New Roman"/>
          <w:b/>
          <w:sz w:val="24"/>
          <w:szCs w:val="24"/>
        </w:rPr>
        <w:t>MUHAMMAD BAQI KHAERUNNAS</w:t>
      </w:r>
    </w:p>
    <w:p w:rsidR="005C6C5A" w:rsidRDefault="005C6C5A" w:rsidP="003E578D">
      <w:pPr>
        <w:spacing w:line="240" w:lineRule="auto"/>
        <w:jc w:val="center"/>
        <w:rPr>
          <w:rFonts w:ascii="Times New Roman" w:hAnsi="Times New Roman" w:cs="Times New Roman"/>
          <w:b/>
          <w:sz w:val="24"/>
          <w:szCs w:val="24"/>
        </w:rPr>
      </w:pPr>
      <w:r>
        <w:rPr>
          <w:rFonts w:ascii="Times New Roman" w:hAnsi="Times New Roman" w:cs="Times New Roman"/>
          <w:b/>
          <w:sz w:val="24"/>
          <w:szCs w:val="24"/>
        </w:rPr>
        <w:t>D1A113194</w:t>
      </w:r>
    </w:p>
    <w:p w:rsidR="00232848" w:rsidRDefault="00232848" w:rsidP="003E578D">
      <w:pPr>
        <w:spacing w:line="240" w:lineRule="auto"/>
        <w:jc w:val="center"/>
        <w:rPr>
          <w:rFonts w:ascii="Times New Roman" w:hAnsi="Times New Roman" w:cs="Times New Roman"/>
          <w:b/>
          <w:sz w:val="24"/>
          <w:szCs w:val="24"/>
        </w:rPr>
      </w:pPr>
    </w:p>
    <w:p w:rsidR="00232848" w:rsidRDefault="00232848" w:rsidP="00232848">
      <w:pPr>
        <w:spacing w:line="240" w:lineRule="auto"/>
        <w:rPr>
          <w:rFonts w:ascii="Times New Roman" w:hAnsi="Times New Roman" w:cs="Times New Roman"/>
          <w:b/>
          <w:sz w:val="24"/>
          <w:szCs w:val="24"/>
        </w:rPr>
      </w:pPr>
    </w:p>
    <w:p w:rsidR="003E578D" w:rsidRDefault="003E578D" w:rsidP="003E578D">
      <w:pPr>
        <w:spacing w:line="240" w:lineRule="auto"/>
        <w:jc w:val="center"/>
        <w:rPr>
          <w:rFonts w:ascii="Times New Roman" w:hAnsi="Times New Roman" w:cs="Times New Roman"/>
          <w:b/>
          <w:sz w:val="24"/>
          <w:szCs w:val="24"/>
        </w:rPr>
      </w:pPr>
      <w:r w:rsidRPr="000F291B">
        <w:rPr>
          <w:rFonts w:ascii="Times New Roman" w:hAnsi="Times New Roman" w:cs="Times New Roman"/>
          <w:b/>
          <w:sz w:val="24"/>
          <w:szCs w:val="24"/>
        </w:rPr>
        <w:t xml:space="preserve">FAKULTAS HUKUM </w:t>
      </w:r>
    </w:p>
    <w:p w:rsidR="003E578D" w:rsidRPr="000F291B" w:rsidRDefault="003E578D" w:rsidP="003E578D">
      <w:pPr>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UNIVERSITAS MATARAM </w:t>
      </w:r>
    </w:p>
    <w:p w:rsidR="005C6C5A" w:rsidRDefault="005C6C5A" w:rsidP="003E578D">
      <w:pPr>
        <w:spacing w:line="240" w:lineRule="auto"/>
        <w:jc w:val="center"/>
        <w:rPr>
          <w:rFonts w:ascii="Times New Roman" w:hAnsi="Times New Roman" w:cs="Times New Roman"/>
          <w:b/>
          <w:sz w:val="24"/>
          <w:szCs w:val="24"/>
        </w:rPr>
      </w:pPr>
      <w:r>
        <w:rPr>
          <w:rFonts w:ascii="Times New Roman" w:hAnsi="Times New Roman" w:cs="Times New Roman"/>
          <w:b/>
          <w:sz w:val="24"/>
          <w:szCs w:val="24"/>
        </w:rPr>
        <w:t>2020</w:t>
      </w:r>
    </w:p>
    <w:p w:rsidR="005C6C5A" w:rsidRDefault="005C6C5A">
      <w:pPr>
        <w:rPr>
          <w:rFonts w:ascii="Times New Roman" w:hAnsi="Times New Roman" w:cs="Times New Roman"/>
          <w:b/>
          <w:sz w:val="24"/>
          <w:szCs w:val="24"/>
        </w:rPr>
      </w:pPr>
      <w:r>
        <w:rPr>
          <w:rFonts w:ascii="Times New Roman" w:hAnsi="Times New Roman" w:cs="Times New Roman"/>
          <w:b/>
          <w:sz w:val="24"/>
          <w:szCs w:val="24"/>
        </w:rPr>
        <w:br w:type="page"/>
      </w:r>
    </w:p>
    <w:p w:rsidR="002025B6" w:rsidRPr="000B58C2" w:rsidRDefault="002025B6" w:rsidP="002025B6">
      <w:pPr>
        <w:jc w:val="center"/>
        <w:rPr>
          <w:rFonts w:ascii="Times New Roman" w:hAnsi="Times New Roman" w:cs="Times New Roman"/>
          <w:bCs/>
          <w:sz w:val="24"/>
          <w:szCs w:val="24"/>
        </w:rPr>
      </w:pPr>
      <w:r w:rsidRPr="000B58C2">
        <w:rPr>
          <w:rFonts w:ascii="Times New Roman" w:hAnsi="Times New Roman" w:cs="Times New Roman"/>
          <w:bCs/>
          <w:sz w:val="24"/>
          <w:szCs w:val="24"/>
          <w:lang w:val="id-ID"/>
        </w:rPr>
        <w:lastRenderedPageBreak/>
        <w:t xml:space="preserve">HALAMAN </w:t>
      </w:r>
      <w:r w:rsidRPr="000B58C2">
        <w:rPr>
          <w:rFonts w:ascii="Times New Roman" w:hAnsi="Times New Roman" w:cs="Times New Roman"/>
          <w:bCs/>
          <w:sz w:val="24"/>
          <w:szCs w:val="24"/>
        </w:rPr>
        <w:t>PENGESAHAN</w:t>
      </w:r>
    </w:p>
    <w:p w:rsidR="002025B6" w:rsidRPr="00D56A0A" w:rsidRDefault="002025B6" w:rsidP="002025B6">
      <w:pPr>
        <w:spacing w:after="0" w:line="240" w:lineRule="auto"/>
        <w:jc w:val="center"/>
        <w:rPr>
          <w:rFonts w:ascii="Times New Roman" w:hAnsi="Times New Roman" w:cs="Times New Roman"/>
          <w:b/>
          <w:sz w:val="24"/>
          <w:szCs w:val="24"/>
          <w:lang w:val="id-ID"/>
        </w:rPr>
      </w:pPr>
      <w:r>
        <w:rPr>
          <w:rFonts w:ascii="Times New Roman" w:hAnsi="Times New Roman" w:cs="Times New Roman"/>
          <w:b/>
          <w:sz w:val="24"/>
          <w:szCs w:val="24"/>
        </w:rPr>
        <w:t xml:space="preserve">PERLINDUNGAN </w:t>
      </w:r>
      <w:r>
        <w:rPr>
          <w:rFonts w:ascii="Times New Roman" w:hAnsi="Times New Roman" w:cs="Times New Roman"/>
          <w:b/>
          <w:sz w:val="24"/>
          <w:szCs w:val="24"/>
          <w:lang w:val="id-ID"/>
        </w:rPr>
        <w:t>HUKUM TERHADAP HAK CIPTA KARYA SENI GENDANG BELEQ</w:t>
      </w:r>
    </w:p>
    <w:p w:rsidR="002025B6" w:rsidRDefault="002025B6" w:rsidP="002025B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(Studi Di </w:t>
      </w:r>
      <w:r>
        <w:rPr>
          <w:rFonts w:ascii="Times New Roman" w:hAnsi="Times New Roman" w:cs="Times New Roman"/>
          <w:b/>
          <w:sz w:val="24"/>
          <w:szCs w:val="24"/>
          <w:lang w:val="id-ID"/>
        </w:rPr>
        <w:t>Sanggar Budaya Lenek Lotim</w:t>
      </w:r>
      <w:r>
        <w:rPr>
          <w:rFonts w:ascii="Times New Roman" w:hAnsi="Times New Roman" w:cs="Times New Roman"/>
          <w:b/>
          <w:sz w:val="24"/>
          <w:szCs w:val="24"/>
        </w:rPr>
        <w:t>)</w:t>
      </w:r>
    </w:p>
    <w:p w:rsidR="002025B6" w:rsidRDefault="002025B6" w:rsidP="002025B6">
      <w:pPr>
        <w:spacing w:after="0" w:line="240" w:lineRule="auto"/>
        <w:jc w:val="center"/>
        <w:rPr>
          <w:rFonts w:ascii="Times New Roman" w:hAnsi="Times New Roman" w:cs="Times New Roman"/>
          <w:b/>
          <w:sz w:val="24"/>
          <w:szCs w:val="24"/>
          <w:lang w:val="id-ID"/>
        </w:rPr>
      </w:pPr>
    </w:p>
    <w:p w:rsidR="002025B6" w:rsidRPr="000B58C2" w:rsidRDefault="002025B6" w:rsidP="002025B6">
      <w:pPr>
        <w:spacing w:after="0" w:line="24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JURNAL ILMIAH</w:t>
      </w:r>
    </w:p>
    <w:p w:rsidR="002025B6" w:rsidRDefault="002025B6" w:rsidP="002025B6">
      <w:pPr>
        <w:spacing w:after="0" w:line="240" w:lineRule="auto"/>
        <w:jc w:val="center"/>
        <w:rPr>
          <w:rFonts w:ascii="Times New Roman" w:hAnsi="Times New Roman" w:cs="Times New Roman"/>
          <w:b/>
          <w:sz w:val="24"/>
          <w:szCs w:val="24"/>
        </w:rPr>
      </w:pPr>
    </w:p>
    <w:p w:rsidR="002025B6" w:rsidRDefault="002025B6" w:rsidP="002025B6">
      <w:pPr>
        <w:spacing w:after="0" w:line="240" w:lineRule="auto"/>
        <w:jc w:val="center"/>
        <w:rPr>
          <w:rFonts w:ascii="Times New Roman" w:hAnsi="Times New Roman" w:cs="Times New Roman"/>
          <w:b/>
          <w:sz w:val="24"/>
          <w:szCs w:val="24"/>
        </w:rPr>
      </w:pPr>
    </w:p>
    <w:p w:rsidR="002025B6" w:rsidRDefault="002025B6" w:rsidP="002025B6">
      <w:pPr>
        <w:spacing w:after="0" w:line="240" w:lineRule="auto"/>
        <w:jc w:val="center"/>
        <w:rPr>
          <w:rFonts w:ascii="Times New Roman" w:hAnsi="Times New Roman" w:cs="Times New Roman"/>
          <w:b/>
          <w:sz w:val="24"/>
          <w:szCs w:val="24"/>
        </w:rPr>
      </w:pPr>
      <w:r w:rsidRPr="00A042DF">
        <w:rPr>
          <w:rFonts w:ascii="Times New Roman" w:hAnsi="Times New Roman" w:cs="Times New Roman"/>
          <w:b/>
          <w:noProof/>
          <w:sz w:val="24"/>
          <w:szCs w:val="24"/>
        </w:rPr>
        <w:drawing>
          <wp:inline distT="0" distB="0" distL="0" distR="0" wp14:anchorId="26674555" wp14:editId="62DB997B">
            <wp:extent cx="2386940" cy="2069383"/>
            <wp:effectExtent l="0" t="0" r="0" b="0"/>
            <wp:docPr id="1" name="Picture 3" descr="LOGO UNRAM WAR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UNRAM WARNA.jpg"/>
                    <pic:cNvPicPr/>
                  </pic:nvPicPr>
                  <pic:blipFill>
                    <a:blip r:embed="rId9" cstate="print"/>
                    <a:stretch>
                      <a:fillRect/>
                    </a:stretch>
                  </pic:blipFill>
                  <pic:spPr>
                    <a:xfrm>
                      <a:off x="0" y="0"/>
                      <a:ext cx="2524367" cy="2188527"/>
                    </a:xfrm>
                    <a:prstGeom prst="rect">
                      <a:avLst/>
                    </a:prstGeom>
                  </pic:spPr>
                </pic:pic>
              </a:graphicData>
            </a:graphic>
          </wp:inline>
        </w:drawing>
      </w:r>
    </w:p>
    <w:p w:rsidR="002025B6" w:rsidRDefault="002025B6" w:rsidP="002025B6">
      <w:pPr>
        <w:spacing w:after="0" w:line="240" w:lineRule="auto"/>
        <w:jc w:val="center"/>
        <w:rPr>
          <w:rFonts w:ascii="Times New Roman" w:hAnsi="Times New Roman" w:cs="Times New Roman"/>
          <w:b/>
          <w:sz w:val="24"/>
          <w:szCs w:val="24"/>
        </w:rPr>
      </w:pPr>
    </w:p>
    <w:p w:rsidR="002025B6" w:rsidRDefault="002025B6" w:rsidP="002025B6">
      <w:pPr>
        <w:spacing w:after="0" w:line="240" w:lineRule="auto"/>
        <w:jc w:val="center"/>
        <w:rPr>
          <w:rFonts w:ascii="Times New Roman" w:hAnsi="Times New Roman" w:cs="Times New Roman"/>
          <w:b/>
          <w:sz w:val="24"/>
          <w:szCs w:val="24"/>
        </w:rPr>
      </w:pPr>
    </w:p>
    <w:p w:rsidR="002025B6" w:rsidRPr="000B58C2" w:rsidRDefault="002025B6" w:rsidP="002025B6">
      <w:pPr>
        <w:spacing w:after="0" w:line="240" w:lineRule="auto"/>
        <w:jc w:val="center"/>
        <w:rPr>
          <w:rFonts w:ascii="Times New Roman" w:hAnsi="Times New Roman" w:cs="Times New Roman"/>
          <w:bCs/>
          <w:sz w:val="24"/>
          <w:szCs w:val="24"/>
        </w:rPr>
      </w:pPr>
      <w:r w:rsidRPr="000B58C2">
        <w:rPr>
          <w:rFonts w:ascii="Times New Roman" w:hAnsi="Times New Roman" w:cs="Times New Roman"/>
          <w:bCs/>
          <w:sz w:val="24"/>
          <w:szCs w:val="24"/>
        </w:rPr>
        <w:t>Oleh:</w:t>
      </w:r>
    </w:p>
    <w:p w:rsidR="002025B6" w:rsidRDefault="002025B6" w:rsidP="002025B6">
      <w:pPr>
        <w:spacing w:after="0" w:line="240" w:lineRule="auto"/>
        <w:jc w:val="center"/>
        <w:rPr>
          <w:rFonts w:ascii="Times New Roman" w:hAnsi="Times New Roman" w:cs="Times New Roman"/>
          <w:b/>
          <w:sz w:val="24"/>
          <w:szCs w:val="24"/>
        </w:rPr>
      </w:pPr>
    </w:p>
    <w:p w:rsidR="002025B6" w:rsidRPr="000B58C2" w:rsidRDefault="002025B6" w:rsidP="002025B6">
      <w:pPr>
        <w:spacing w:after="0" w:line="240" w:lineRule="auto"/>
        <w:jc w:val="center"/>
        <w:rPr>
          <w:rFonts w:ascii="Times New Roman" w:hAnsi="Times New Roman" w:cs="Times New Roman"/>
          <w:bCs/>
          <w:sz w:val="24"/>
          <w:szCs w:val="24"/>
          <w:lang w:val="id-ID"/>
        </w:rPr>
      </w:pPr>
      <w:r w:rsidRPr="000B58C2">
        <w:rPr>
          <w:rFonts w:ascii="Times New Roman" w:hAnsi="Times New Roman" w:cs="Times New Roman"/>
          <w:bCs/>
          <w:sz w:val="24"/>
          <w:szCs w:val="24"/>
          <w:lang w:val="id-ID"/>
        </w:rPr>
        <w:t>MUHAMMAD BAQI KHAERUNNAS</w:t>
      </w:r>
    </w:p>
    <w:p w:rsidR="002025B6" w:rsidRPr="000B58C2" w:rsidRDefault="002025B6" w:rsidP="002025B6">
      <w:pPr>
        <w:spacing w:after="0" w:line="240" w:lineRule="auto"/>
        <w:jc w:val="center"/>
        <w:rPr>
          <w:rFonts w:ascii="Times New Roman" w:hAnsi="Times New Roman" w:cs="Times New Roman"/>
          <w:bCs/>
          <w:sz w:val="24"/>
          <w:szCs w:val="24"/>
          <w:lang w:val="id-ID"/>
        </w:rPr>
      </w:pPr>
      <w:r w:rsidRPr="000B58C2">
        <w:rPr>
          <w:rFonts w:ascii="Times New Roman" w:hAnsi="Times New Roman" w:cs="Times New Roman"/>
          <w:bCs/>
          <w:sz w:val="24"/>
          <w:szCs w:val="24"/>
        </w:rPr>
        <w:t>D1A</w:t>
      </w:r>
      <w:r w:rsidRPr="000B58C2">
        <w:rPr>
          <w:rFonts w:ascii="Times New Roman" w:hAnsi="Times New Roman" w:cs="Times New Roman"/>
          <w:bCs/>
          <w:sz w:val="24"/>
          <w:szCs w:val="24"/>
          <w:lang w:val="id-ID"/>
        </w:rPr>
        <w:t xml:space="preserve"> </w:t>
      </w:r>
      <w:r w:rsidRPr="000B58C2">
        <w:rPr>
          <w:rFonts w:ascii="Times New Roman" w:hAnsi="Times New Roman" w:cs="Times New Roman"/>
          <w:bCs/>
          <w:sz w:val="24"/>
          <w:szCs w:val="24"/>
        </w:rPr>
        <w:t>113</w:t>
      </w:r>
      <w:r w:rsidRPr="000B58C2">
        <w:rPr>
          <w:rFonts w:ascii="Times New Roman" w:hAnsi="Times New Roman" w:cs="Times New Roman"/>
          <w:bCs/>
          <w:sz w:val="24"/>
          <w:szCs w:val="24"/>
          <w:lang w:val="id-ID"/>
        </w:rPr>
        <w:t xml:space="preserve"> 194</w:t>
      </w:r>
    </w:p>
    <w:p w:rsidR="002025B6" w:rsidRDefault="002025B6" w:rsidP="002025B6">
      <w:pPr>
        <w:spacing w:after="0" w:line="240" w:lineRule="auto"/>
        <w:jc w:val="center"/>
        <w:rPr>
          <w:rFonts w:ascii="Times New Roman" w:hAnsi="Times New Roman" w:cs="Times New Roman"/>
          <w:b/>
          <w:sz w:val="24"/>
          <w:szCs w:val="24"/>
        </w:rPr>
      </w:pPr>
    </w:p>
    <w:p w:rsidR="002025B6" w:rsidRDefault="002025B6" w:rsidP="002025B6">
      <w:pPr>
        <w:spacing w:after="0" w:line="240" w:lineRule="auto"/>
        <w:jc w:val="center"/>
        <w:rPr>
          <w:rFonts w:ascii="Times New Roman" w:hAnsi="Times New Roman" w:cs="Times New Roman"/>
          <w:b/>
          <w:sz w:val="24"/>
          <w:szCs w:val="24"/>
        </w:rPr>
      </w:pPr>
    </w:p>
    <w:p w:rsidR="002025B6" w:rsidRDefault="002025B6" w:rsidP="002025B6">
      <w:pPr>
        <w:spacing w:after="0" w:line="240" w:lineRule="auto"/>
        <w:jc w:val="center"/>
        <w:rPr>
          <w:rFonts w:ascii="Times New Roman" w:hAnsi="Times New Roman" w:cs="Times New Roman"/>
          <w:b/>
          <w:sz w:val="24"/>
          <w:szCs w:val="24"/>
          <w:lang w:val="id-ID"/>
        </w:rPr>
      </w:pPr>
    </w:p>
    <w:p w:rsidR="002025B6" w:rsidRPr="000B58C2" w:rsidRDefault="002025B6" w:rsidP="002025B6">
      <w:pPr>
        <w:spacing w:after="0" w:line="240" w:lineRule="auto"/>
        <w:jc w:val="center"/>
        <w:rPr>
          <w:rFonts w:ascii="Times New Roman" w:hAnsi="Times New Roman" w:cs="Times New Roman"/>
          <w:b/>
          <w:sz w:val="24"/>
          <w:szCs w:val="24"/>
          <w:lang w:val="id-ID"/>
        </w:rPr>
      </w:pPr>
    </w:p>
    <w:p w:rsidR="002025B6" w:rsidRDefault="002025B6" w:rsidP="002025B6">
      <w:pPr>
        <w:jc w:val="center"/>
        <w:rPr>
          <w:rFonts w:ascii="Times New Roman" w:hAnsi="Times New Roman" w:cs="Times New Roman"/>
          <w:sz w:val="24"/>
          <w:szCs w:val="24"/>
        </w:rPr>
      </w:pPr>
      <w:r>
        <w:rPr>
          <w:rFonts w:ascii="Times New Roman" w:hAnsi="Times New Roman" w:cs="Times New Roman"/>
          <w:sz w:val="24"/>
          <w:szCs w:val="24"/>
        </w:rPr>
        <w:t>Menyetujui,</w:t>
      </w:r>
    </w:p>
    <w:p w:rsidR="002025B6" w:rsidRDefault="002025B6" w:rsidP="002025B6">
      <w:pPr>
        <w:jc w:val="center"/>
        <w:rPr>
          <w:rFonts w:ascii="Times New Roman" w:hAnsi="Times New Roman" w:cs="Times New Roman"/>
          <w:sz w:val="24"/>
          <w:szCs w:val="24"/>
        </w:rPr>
      </w:pPr>
      <w:r>
        <w:rPr>
          <w:rFonts w:ascii="Times New Roman" w:hAnsi="Times New Roman" w:cs="Times New Roman"/>
          <w:sz w:val="24"/>
          <w:szCs w:val="24"/>
        </w:rPr>
        <w:t>Pembimbing Pertama</w:t>
      </w:r>
    </w:p>
    <w:p w:rsidR="002025B6" w:rsidRDefault="002025B6" w:rsidP="002025B6">
      <w:pPr>
        <w:jc w:val="center"/>
        <w:rPr>
          <w:rFonts w:ascii="Times New Roman" w:hAnsi="Times New Roman" w:cs="Times New Roman"/>
          <w:sz w:val="24"/>
          <w:szCs w:val="24"/>
        </w:rPr>
      </w:pPr>
    </w:p>
    <w:p w:rsidR="002025B6" w:rsidRDefault="002025B6" w:rsidP="002025B6">
      <w:pPr>
        <w:jc w:val="center"/>
        <w:rPr>
          <w:rFonts w:ascii="Times New Roman" w:hAnsi="Times New Roman" w:cs="Times New Roman"/>
          <w:sz w:val="24"/>
          <w:szCs w:val="24"/>
        </w:rPr>
      </w:pPr>
    </w:p>
    <w:p w:rsidR="002025B6" w:rsidRPr="00D15EA3" w:rsidRDefault="002025B6" w:rsidP="002025B6">
      <w:pPr>
        <w:spacing w:after="0"/>
        <w:jc w:val="center"/>
        <w:rPr>
          <w:rFonts w:ascii="Times New Roman" w:hAnsi="Times New Roman" w:cs="Times New Roman"/>
          <w:sz w:val="24"/>
          <w:szCs w:val="24"/>
          <w:u w:val="single"/>
        </w:rPr>
      </w:pPr>
    </w:p>
    <w:p w:rsidR="002025B6" w:rsidRPr="000B58C2" w:rsidRDefault="002025B6" w:rsidP="002025B6">
      <w:pPr>
        <w:spacing w:after="0"/>
        <w:jc w:val="center"/>
        <w:rPr>
          <w:rFonts w:ascii="Times New Roman" w:hAnsi="Times New Roman" w:cs="Times New Roman"/>
          <w:b/>
          <w:bCs/>
          <w:sz w:val="24"/>
          <w:szCs w:val="24"/>
          <w:u w:val="single"/>
        </w:rPr>
      </w:pPr>
      <w:r w:rsidRPr="000B58C2">
        <w:rPr>
          <w:rFonts w:ascii="Times New Roman" w:hAnsi="Times New Roman" w:cs="Times New Roman"/>
          <w:b/>
          <w:bCs/>
          <w:sz w:val="24"/>
          <w:szCs w:val="24"/>
          <w:u w:val="single"/>
        </w:rPr>
        <w:t>Dr. H. Hirsanuddin,SH.,M.Hum</w:t>
      </w:r>
    </w:p>
    <w:p w:rsidR="002025B6" w:rsidRDefault="002025B6" w:rsidP="002025B6">
      <w:pPr>
        <w:jc w:val="center"/>
        <w:rPr>
          <w:rFonts w:ascii="Times New Roman" w:hAnsi="Times New Roman" w:cs="Times New Roman"/>
          <w:b/>
          <w:sz w:val="24"/>
          <w:szCs w:val="24"/>
        </w:rPr>
      </w:pPr>
      <w:r w:rsidRPr="000B58C2">
        <w:rPr>
          <w:rFonts w:ascii="Times New Roman" w:hAnsi="Times New Roman" w:cs="Times New Roman"/>
          <w:b/>
          <w:bCs/>
          <w:sz w:val="24"/>
          <w:szCs w:val="24"/>
        </w:rPr>
        <w:t>NIP. 19621231 198803 1 011</w:t>
      </w:r>
      <w:r>
        <w:rPr>
          <w:rFonts w:ascii="Times New Roman" w:hAnsi="Times New Roman" w:cs="Times New Roman"/>
          <w:b/>
          <w:sz w:val="24"/>
          <w:szCs w:val="24"/>
        </w:rPr>
        <w:br w:type="page"/>
      </w:r>
    </w:p>
    <w:p w:rsidR="005C6C5A" w:rsidRDefault="005C6C5A" w:rsidP="005C6C5A">
      <w:pPr>
        <w:spacing w:after="0"/>
        <w:jc w:val="center"/>
        <w:rPr>
          <w:rFonts w:ascii="Times New Roman" w:hAnsi="Times New Roman" w:cs="Times New Roman"/>
          <w:b/>
          <w:sz w:val="24"/>
          <w:szCs w:val="24"/>
          <w:lang w:val="id-ID"/>
        </w:rPr>
      </w:pPr>
      <w:r>
        <w:rPr>
          <w:rFonts w:ascii="Times New Roman" w:hAnsi="Times New Roman" w:cs="Times New Roman"/>
          <w:b/>
          <w:sz w:val="24"/>
          <w:szCs w:val="24"/>
        </w:rPr>
        <w:lastRenderedPageBreak/>
        <w:t>P</w:t>
      </w:r>
      <w:r>
        <w:rPr>
          <w:rFonts w:ascii="Times New Roman" w:hAnsi="Times New Roman" w:cs="Times New Roman"/>
          <w:b/>
          <w:sz w:val="24"/>
          <w:szCs w:val="24"/>
          <w:lang w:val="id-ID"/>
        </w:rPr>
        <w:t>ERLINDUNGAN  HUKUM TERHADAP HAK CIPTA KARYA SENI GENDANG BELEQ</w:t>
      </w:r>
    </w:p>
    <w:p w:rsidR="005C6C5A" w:rsidRDefault="005C6C5A" w:rsidP="005C6C5A">
      <w:pPr>
        <w:jc w:val="center"/>
        <w:rPr>
          <w:rFonts w:ascii="Times New Roman" w:hAnsi="Times New Roman" w:cs="Times New Roman"/>
          <w:b/>
          <w:sz w:val="24"/>
          <w:szCs w:val="24"/>
        </w:rPr>
      </w:pPr>
      <w:r>
        <w:rPr>
          <w:rFonts w:ascii="Times New Roman" w:hAnsi="Times New Roman" w:cs="Times New Roman"/>
          <w:b/>
          <w:sz w:val="24"/>
          <w:szCs w:val="24"/>
        </w:rPr>
        <w:t>(STUDI DI</w:t>
      </w:r>
      <w:r>
        <w:rPr>
          <w:rFonts w:ascii="Times New Roman" w:hAnsi="Times New Roman" w:cs="Times New Roman"/>
          <w:b/>
          <w:sz w:val="24"/>
          <w:szCs w:val="24"/>
          <w:lang w:val="id-ID"/>
        </w:rPr>
        <w:t xml:space="preserve"> SANGGAR BUDAYA LENEK LOTIM</w:t>
      </w:r>
      <w:r>
        <w:rPr>
          <w:rFonts w:ascii="Times New Roman" w:hAnsi="Times New Roman" w:cs="Times New Roman"/>
          <w:b/>
          <w:sz w:val="24"/>
          <w:szCs w:val="24"/>
        </w:rPr>
        <w:t>)</w:t>
      </w:r>
    </w:p>
    <w:p w:rsidR="005C6C5A" w:rsidRPr="00132283" w:rsidRDefault="005C6C5A" w:rsidP="005C6C5A">
      <w:pPr>
        <w:tabs>
          <w:tab w:val="left" w:pos="0"/>
        </w:tabs>
        <w:spacing w:after="0" w:line="360" w:lineRule="auto"/>
        <w:jc w:val="center"/>
        <w:rPr>
          <w:rFonts w:ascii="Times New Roman" w:hAnsi="Times New Roman" w:cs="Times New Roman"/>
          <w:b/>
          <w:sz w:val="24"/>
          <w:szCs w:val="24"/>
          <w:lang w:val="id-ID"/>
        </w:rPr>
      </w:pPr>
      <w:r>
        <w:rPr>
          <w:rFonts w:ascii="Times New Roman" w:hAnsi="Times New Roman" w:cs="Times New Roman"/>
          <w:b/>
          <w:sz w:val="24"/>
          <w:szCs w:val="24"/>
        </w:rPr>
        <w:t xml:space="preserve">MUHAMMAD </w:t>
      </w:r>
      <w:r>
        <w:rPr>
          <w:rFonts w:ascii="Times New Roman" w:hAnsi="Times New Roman" w:cs="Times New Roman"/>
          <w:b/>
          <w:sz w:val="24"/>
          <w:szCs w:val="24"/>
          <w:lang w:val="id-ID"/>
        </w:rPr>
        <w:t>BAQI KHAERUNNAS</w:t>
      </w:r>
    </w:p>
    <w:p w:rsidR="005C6C5A" w:rsidRDefault="005C6C5A" w:rsidP="005C6C5A">
      <w:pPr>
        <w:tabs>
          <w:tab w:val="left" w:pos="0"/>
        </w:tabs>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D1A 113 19</w:t>
      </w:r>
      <w:r>
        <w:rPr>
          <w:rFonts w:ascii="Times New Roman" w:hAnsi="Times New Roman" w:cs="Times New Roman"/>
          <w:b/>
          <w:sz w:val="24"/>
          <w:szCs w:val="24"/>
          <w:lang w:val="id-ID"/>
        </w:rPr>
        <w:t>4</w:t>
      </w:r>
    </w:p>
    <w:p w:rsidR="002025B6" w:rsidRDefault="002025B6" w:rsidP="005C6C5A">
      <w:pPr>
        <w:tabs>
          <w:tab w:val="left" w:pos="0"/>
        </w:tabs>
        <w:spacing w:after="0" w:line="360" w:lineRule="auto"/>
        <w:jc w:val="center"/>
        <w:rPr>
          <w:rFonts w:ascii="Times New Roman" w:hAnsi="Times New Roman" w:cs="Times New Roman"/>
          <w:b/>
          <w:sz w:val="24"/>
          <w:szCs w:val="24"/>
        </w:rPr>
      </w:pPr>
    </w:p>
    <w:p w:rsidR="002025B6" w:rsidRDefault="002025B6" w:rsidP="002025B6">
      <w:pPr>
        <w:tabs>
          <w:tab w:val="left" w:pos="0"/>
        </w:tabs>
        <w:spacing w:after="0" w:line="600" w:lineRule="auto"/>
        <w:jc w:val="center"/>
        <w:rPr>
          <w:rFonts w:ascii="Times New Roman" w:hAnsi="Times New Roman" w:cs="Times New Roman"/>
          <w:b/>
          <w:sz w:val="24"/>
          <w:szCs w:val="24"/>
        </w:rPr>
      </w:pPr>
      <w:r>
        <w:rPr>
          <w:rFonts w:ascii="Times New Roman" w:hAnsi="Times New Roman" w:cs="Times New Roman"/>
          <w:b/>
          <w:sz w:val="24"/>
          <w:szCs w:val="24"/>
        </w:rPr>
        <w:t>ABSTRAK</w:t>
      </w:r>
    </w:p>
    <w:p w:rsidR="005C6C5A" w:rsidRDefault="005C6C5A" w:rsidP="005C6C5A">
      <w:pPr>
        <w:spacing w:after="0" w:line="360" w:lineRule="auto"/>
        <w:ind w:firstLine="709"/>
        <w:jc w:val="both"/>
        <w:rPr>
          <w:rFonts w:ascii="Times New Roman" w:hAnsi="Times New Roman" w:cs="Times New Roman"/>
          <w:sz w:val="24"/>
          <w:szCs w:val="24"/>
          <w:lang w:val="id-ID"/>
        </w:rPr>
      </w:pPr>
      <w:r>
        <w:t xml:space="preserve"> </w:t>
      </w:r>
      <w:r w:rsidRPr="00132283">
        <w:rPr>
          <w:rFonts w:ascii="Times New Roman" w:hAnsi="Times New Roman" w:cs="Times New Roman"/>
          <w:sz w:val="24"/>
          <w:szCs w:val="24"/>
        </w:rPr>
        <w:t>Indonesia memiliki sangat banyak Pengetahuan Tradisional dan Ekspresi Budaya Tradisional yang bersumber dari keanekaragaman budaya rakyatnya. Salah satunya adalah kesenian Gendang Beleq yang berasal dari Suku Sasak di Pulau Lombok. Kesenian ini merupakan warisan budaya bangsa yang perlu untuk dilindungi dan dilestarikan sebagai suatu pengetahuan tradisional dan ekspresi budaya tradisional milik Indonesia. Hal ini dikarenakan adanya kecenderungan dari negara-negara lain untuk mengambil pengetahuan tradisional milik bangsa Indonesia untuk kemudian di klaim sebagai kekayaan intelektual mereka yang kemudian dieksploitasi secara komersial tanpa memberikan pembagian manfaat atau keuntungan bersama (</w:t>
      </w:r>
      <w:r w:rsidRPr="00132283">
        <w:rPr>
          <w:rFonts w:ascii="Times New Roman" w:hAnsi="Times New Roman" w:cs="Times New Roman"/>
          <w:i/>
          <w:iCs/>
          <w:sz w:val="24"/>
          <w:szCs w:val="24"/>
        </w:rPr>
        <w:t>benefit sharing</w:t>
      </w:r>
      <w:r w:rsidRPr="00132283">
        <w:rPr>
          <w:rFonts w:ascii="Times New Roman" w:hAnsi="Times New Roman" w:cs="Times New Roman"/>
          <w:sz w:val="24"/>
          <w:szCs w:val="24"/>
        </w:rPr>
        <w:t>) atas penggunaan pengetahuan tersebut.</w:t>
      </w:r>
    </w:p>
    <w:p w:rsidR="005C6C5A" w:rsidRDefault="005C6C5A" w:rsidP="005C6C5A">
      <w:pPr>
        <w:spacing w:line="240" w:lineRule="auto"/>
        <w:jc w:val="center"/>
        <w:rPr>
          <w:b/>
        </w:rPr>
      </w:pPr>
      <w:r w:rsidRPr="00CA648B">
        <w:rPr>
          <w:b/>
        </w:rPr>
        <w:t>Kata Kunci :</w:t>
      </w:r>
      <w:r>
        <w:t xml:space="preserve"> </w:t>
      </w:r>
      <w:r w:rsidRPr="00011CBF">
        <w:rPr>
          <w:b/>
        </w:rPr>
        <w:t xml:space="preserve">Kesenian Gendang Beleq, Pengetahuan Tradisional, </w:t>
      </w:r>
      <w:r>
        <w:rPr>
          <w:b/>
        </w:rPr>
        <w:t>Ekspresi Bud</w:t>
      </w:r>
      <w:r w:rsidRPr="00011CBF">
        <w:rPr>
          <w:b/>
        </w:rPr>
        <w:t>aya Tradisional</w:t>
      </w:r>
    </w:p>
    <w:p w:rsidR="005C6C5A" w:rsidRDefault="005C6C5A" w:rsidP="005C6C5A">
      <w:pPr>
        <w:tabs>
          <w:tab w:val="left" w:pos="0"/>
        </w:tabs>
        <w:spacing w:after="0"/>
        <w:jc w:val="center"/>
        <w:rPr>
          <w:rFonts w:ascii="Times New Roman" w:hAnsi="Times New Roman" w:cs="Times New Roman"/>
          <w:b/>
          <w:i/>
          <w:sz w:val="24"/>
          <w:szCs w:val="24"/>
          <w:lang w:val="id-ID"/>
        </w:rPr>
      </w:pPr>
      <w:r>
        <w:rPr>
          <w:rFonts w:ascii="Times New Roman" w:hAnsi="Times New Roman" w:cs="Times New Roman"/>
          <w:b/>
          <w:i/>
          <w:sz w:val="24"/>
          <w:szCs w:val="24"/>
          <w:lang w:val="id-ID"/>
        </w:rPr>
        <w:t>PROTECTION OF THE LAW COPYRIGTH WORKS OF ART GENDANG BELEQ</w:t>
      </w:r>
    </w:p>
    <w:p w:rsidR="005C6C5A" w:rsidRDefault="005C6C5A" w:rsidP="005C6C5A">
      <w:pPr>
        <w:tabs>
          <w:tab w:val="left" w:pos="0"/>
        </w:tabs>
        <w:spacing w:after="0"/>
        <w:jc w:val="center"/>
        <w:rPr>
          <w:rFonts w:ascii="Times New Roman" w:hAnsi="Times New Roman" w:cs="Times New Roman"/>
          <w:b/>
          <w:i/>
          <w:sz w:val="24"/>
          <w:szCs w:val="24"/>
          <w:lang w:val="id-ID"/>
        </w:rPr>
      </w:pPr>
      <w:r>
        <w:rPr>
          <w:rFonts w:ascii="Times New Roman" w:hAnsi="Times New Roman" w:cs="Times New Roman"/>
          <w:b/>
          <w:i/>
          <w:sz w:val="24"/>
          <w:szCs w:val="24"/>
          <w:lang w:val="id-ID"/>
        </w:rPr>
        <w:t>(STUDIES IN THE STUDIO CULTURE LENEK LOTIM)</w:t>
      </w:r>
    </w:p>
    <w:p w:rsidR="005C6C5A" w:rsidRDefault="005C6C5A" w:rsidP="005C6C5A">
      <w:pPr>
        <w:pStyle w:val="Default"/>
      </w:pPr>
    </w:p>
    <w:p w:rsidR="005C6C5A" w:rsidRDefault="005C6C5A" w:rsidP="005C6C5A">
      <w:pPr>
        <w:pStyle w:val="HTMLPreformatted"/>
        <w:tabs>
          <w:tab w:val="clear" w:pos="916"/>
        </w:tabs>
        <w:spacing w:line="360" w:lineRule="auto"/>
        <w:ind w:firstLine="567"/>
        <w:jc w:val="both"/>
        <w:rPr>
          <w:rFonts w:ascii="Times New Roman" w:hAnsi="Times New Roman" w:cs="Times New Roman"/>
          <w:i/>
          <w:iCs/>
          <w:sz w:val="24"/>
          <w:szCs w:val="24"/>
          <w:lang w:val="id-ID"/>
        </w:rPr>
      </w:pPr>
      <w:r w:rsidRPr="00011CBF">
        <w:rPr>
          <w:rFonts w:ascii="Times New Roman" w:hAnsi="Times New Roman" w:cs="Times New Roman"/>
          <w:i/>
          <w:iCs/>
          <w:sz w:val="24"/>
          <w:szCs w:val="24"/>
        </w:rPr>
        <w:t xml:space="preserve">Indonesia </w:t>
      </w:r>
      <w:proofErr w:type="gramStart"/>
      <w:r w:rsidRPr="00011CBF">
        <w:rPr>
          <w:rFonts w:ascii="Times New Roman" w:hAnsi="Times New Roman" w:cs="Times New Roman"/>
          <w:i/>
          <w:iCs/>
          <w:sz w:val="24"/>
          <w:szCs w:val="24"/>
        </w:rPr>
        <w:t>have</w:t>
      </w:r>
      <w:proofErr w:type="gramEnd"/>
      <w:r w:rsidRPr="00011CBF">
        <w:rPr>
          <w:rFonts w:ascii="Times New Roman" w:hAnsi="Times New Roman" w:cs="Times New Roman"/>
          <w:i/>
          <w:iCs/>
          <w:sz w:val="24"/>
          <w:szCs w:val="24"/>
        </w:rPr>
        <w:t xml:space="preserve"> so many Traditional Knowledge and Traditonal Cultural Expressions derived from cultural diversity of its people. One of them is the art of Gendang Beleq from Sasak tribe in Lombok </w:t>
      </w:r>
      <w:proofErr w:type="gramStart"/>
      <w:r w:rsidRPr="00011CBF">
        <w:rPr>
          <w:rFonts w:ascii="Times New Roman" w:hAnsi="Times New Roman" w:cs="Times New Roman"/>
          <w:i/>
          <w:iCs/>
          <w:sz w:val="24"/>
          <w:szCs w:val="24"/>
        </w:rPr>
        <w:t>Island .</w:t>
      </w:r>
      <w:proofErr w:type="gramEnd"/>
      <w:r w:rsidRPr="00011CBF">
        <w:rPr>
          <w:rFonts w:ascii="Times New Roman" w:hAnsi="Times New Roman" w:cs="Times New Roman"/>
          <w:i/>
          <w:iCs/>
          <w:sz w:val="24"/>
          <w:szCs w:val="24"/>
        </w:rPr>
        <w:t xml:space="preserve"> This art is a cultural heritage that needs to be protected and preserved as a traditional knowledge and traditional cultural expression belonging to </w:t>
      </w:r>
      <w:proofErr w:type="gramStart"/>
      <w:r w:rsidRPr="00011CBF">
        <w:rPr>
          <w:rFonts w:ascii="Times New Roman" w:hAnsi="Times New Roman" w:cs="Times New Roman"/>
          <w:i/>
          <w:iCs/>
          <w:sz w:val="24"/>
          <w:szCs w:val="24"/>
        </w:rPr>
        <w:t>Indonesia .</w:t>
      </w:r>
      <w:proofErr w:type="gramEnd"/>
      <w:r w:rsidRPr="00011CBF">
        <w:rPr>
          <w:rFonts w:ascii="Times New Roman" w:hAnsi="Times New Roman" w:cs="Times New Roman"/>
          <w:i/>
          <w:iCs/>
          <w:sz w:val="24"/>
          <w:szCs w:val="24"/>
        </w:rPr>
        <w:t xml:space="preserve"> Th</w:t>
      </w:r>
      <w:r>
        <w:rPr>
          <w:rFonts w:ascii="Times New Roman" w:hAnsi="Times New Roman" w:cs="Times New Roman"/>
          <w:i/>
          <w:iCs/>
          <w:sz w:val="24"/>
          <w:szCs w:val="24"/>
        </w:rPr>
        <w:t>is is due to the tendency of ot</w:t>
      </w:r>
      <w:r>
        <w:rPr>
          <w:rFonts w:ascii="Times New Roman" w:hAnsi="Times New Roman" w:cs="Times New Roman"/>
          <w:i/>
          <w:iCs/>
          <w:sz w:val="24"/>
          <w:szCs w:val="24"/>
          <w:lang w:val="id-ID"/>
        </w:rPr>
        <w:t>h</w:t>
      </w:r>
      <w:r w:rsidRPr="00011CBF">
        <w:rPr>
          <w:rFonts w:ascii="Times New Roman" w:hAnsi="Times New Roman" w:cs="Times New Roman"/>
          <w:i/>
          <w:iCs/>
          <w:sz w:val="24"/>
          <w:szCs w:val="24"/>
        </w:rPr>
        <w:t>er countries to take traditional knowledge belonging to Indonesia then they claimed as their intellectual property and exploited commercially without providing benefit sharing or mutual benefit for the use of such knowledge.</w:t>
      </w:r>
    </w:p>
    <w:p w:rsidR="005C6C5A" w:rsidRDefault="005C6C5A" w:rsidP="005C6C5A">
      <w:pPr>
        <w:spacing w:line="240" w:lineRule="auto"/>
        <w:jc w:val="center"/>
        <w:rPr>
          <w:b/>
          <w:i/>
          <w:iCs/>
        </w:rPr>
      </w:pPr>
      <w:r w:rsidRPr="005666E4">
        <w:rPr>
          <w:b/>
          <w:i/>
        </w:rPr>
        <w:t>Keywords</w:t>
      </w:r>
      <w:r>
        <w:rPr>
          <w:b/>
          <w:i/>
        </w:rPr>
        <w:t xml:space="preserve">  </w:t>
      </w:r>
      <w:r w:rsidRPr="005666E4">
        <w:rPr>
          <w:b/>
          <w:i/>
        </w:rPr>
        <w:t xml:space="preserve">: </w:t>
      </w:r>
      <w:r w:rsidRPr="00011CBF">
        <w:rPr>
          <w:b/>
          <w:i/>
          <w:iCs/>
        </w:rPr>
        <w:t>The art of Gendang Beleq, Traditional Knowledge, Traditional Cultural Expression</w:t>
      </w:r>
    </w:p>
    <w:p w:rsidR="002025B6" w:rsidRDefault="002025B6" w:rsidP="005C6C5A">
      <w:pPr>
        <w:pStyle w:val="ListParagraph"/>
        <w:numPr>
          <w:ilvl w:val="0"/>
          <w:numId w:val="2"/>
        </w:numPr>
        <w:spacing w:before="240" w:line="240" w:lineRule="auto"/>
        <w:jc w:val="center"/>
        <w:rPr>
          <w:b/>
          <w:i/>
          <w:iCs/>
        </w:rPr>
        <w:sectPr w:rsidR="002025B6" w:rsidSect="003E578D">
          <w:pgSz w:w="11906" w:h="16838"/>
          <w:pgMar w:top="1701" w:right="1701" w:bottom="1701" w:left="2268" w:header="709" w:footer="709" w:gutter="0"/>
          <w:cols w:space="708"/>
          <w:docGrid w:linePitch="360"/>
        </w:sectPr>
      </w:pPr>
    </w:p>
    <w:p w:rsidR="005C6C5A" w:rsidRPr="005C6C5A" w:rsidRDefault="005C6C5A" w:rsidP="005C6C5A">
      <w:pPr>
        <w:pStyle w:val="ListParagraph"/>
        <w:numPr>
          <w:ilvl w:val="0"/>
          <w:numId w:val="2"/>
        </w:numPr>
        <w:spacing w:before="240" w:line="240" w:lineRule="auto"/>
        <w:jc w:val="center"/>
        <w:rPr>
          <w:rFonts w:ascii="Times New Roman" w:hAnsi="Times New Roman" w:cs="Times New Roman"/>
          <w:b/>
          <w:sz w:val="24"/>
          <w:szCs w:val="24"/>
          <w:lang w:val="id-ID"/>
        </w:rPr>
      </w:pPr>
      <w:r w:rsidRPr="005C6C5A">
        <w:rPr>
          <w:rFonts w:ascii="Times New Roman" w:hAnsi="Times New Roman" w:cs="Times New Roman"/>
          <w:b/>
          <w:sz w:val="24"/>
          <w:szCs w:val="24"/>
        </w:rPr>
        <w:lastRenderedPageBreak/>
        <w:t>PENDAHULUAN</w:t>
      </w:r>
    </w:p>
    <w:p w:rsidR="005C6C5A" w:rsidRPr="00253E39" w:rsidRDefault="005C6C5A" w:rsidP="005C6C5A">
      <w:pPr>
        <w:spacing w:line="240" w:lineRule="auto"/>
        <w:jc w:val="center"/>
        <w:rPr>
          <w:rFonts w:ascii="Times New Roman" w:hAnsi="Times New Roman" w:cs="Times New Roman"/>
          <w:b/>
          <w:sz w:val="24"/>
          <w:szCs w:val="24"/>
          <w:lang w:val="id-ID"/>
        </w:rPr>
      </w:pPr>
    </w:p>
    <w:p w:rsidR="005C6C5A" w:rsidRPr="00253E39" w:rsidRDefault="005C6C5A" w:rsidP="005C6C5A">
      <w:pPr>
        <w:spacing w:after="0" w:line="480" w:lineRule="auto"/>
        <w:ind w:left="709" w:firstLine="567"/>
        <w:jc w:val="both"/>
        <w:rPr>
          <w:rFonts w:ascii="Times New Roman" w:hAnsi="Times New Roman" w:cs="Times New Roman"/>
          <w:sz w:val="24"/>
          <w:szCs w:val="24"/>
          <w:lang w:val="id-ID"/>
        </w:rPr>
      </w:pPr>
      <w:r w:rsidRPr="00253E39">
        <w:rPr>
          <w:rFonts w:ascii="Times New Roman" w:hAnsi="Times New Roman" w:cs="Times New Roman"/>
          <w:sz w:val="24"/>
          <w:szCs w:val="24"/>
          <w:lang w:val="id-ID"/>
        </w:rPr>
        <w:t xml:space="preserve">Keberagaman kesenian dan kebudayaan merupakan kenyataan yang ada sepanjang kehidupan manusia. Keberagaman kesenian dan kebudayaan memberikan makna unik bagi kehidupan suatu bangsa, yang harus dilestarikan dan diwariskan kepada generasi berikutnya. Hal demikian terlihat di Indonesia yang di mana negara Indonesia memiliki kesenian dan kebudayaan yang sangat beragam yang masing-masing wilayah memiliki karakteristik yang berbeda yang di pengaruhi berbagai macam faktor geografis, ekonomi, dan politik. </w:t>
      </w:r>
    </w:p>
    <w:p w:rsidR="005C6C5A" w:rsidRPr="00253E39" w:rsidRDefault="005C6C5A" w:rsidP="005C6C5A">
      <w:pPr>
        <w:pStyle w:val="ListParagraph"/>
        <w:spacing w:line="480" w:lineRule="auto"/>
        <w:ind w:left="709" w:firstLine="567"/>
        <w:jc w:val="both"/>
        <w:rPr>
          <w:rFonts w:ascii="Times New Roman" w:hAnsi="Times New Roman" w:cs="Times New Roman"/>
          <w:sz w:val="24"/>
          <w:szCs w:val="24"/>
          <w:lang w:val="id-ID"/>
        </w:rPr>
      </w:pPr>
      <w:r w:rsidRPr="00253E39">
        <w:rPr>
          <w:rFonts w:ascii="Times New Roman" w:hAnsi="Times New Roman" w:cs="Times New Roman"/>
          <w:sz w:val="24"/>
          <w:szCs w:val="24"/>
          <w:lang w:val="id-ID"/>
        </w:rPr>
        <w:t>Negara Indonesia sebagai suatu  negara kepulauan yang terdiri dari Provinsi, Kabupaten, Kota, Kecamatan, dan Desa, sehingga memunculkan beranekaragaman kekayaan sumber daya manusia yang mempunyai potensial yang besar. Indonesia tumbuh berkembang secara cepat seiring dengan perkembangan zaman yang selalu terus menuntut untuk selalu maju kedepan. Perkembangan tidak hanya muncul dari suatu hasil penemuan-penemuan, tapi dapat juga dari sebuah ilmu pengetahuan, seni dan sastra.</w:t>
      </w:r>
      <w:r w:rsidRPr="00253E39">
        <w:rPr>
          <w:rStyle w:val="FootnoteReference"/>
          <w:rFonts w:ascii="Times New Roman" w:hAnsi="Times New Roman" w:cs="Times New Roman"/>
          <w:sz w:val="24"/>
          <w:szCs w:val="24"/>
          <w:lang w:val="id-ID"/>
        </w:rPr>
        <w:footnoteReference w:id="1"/>
      </w:r>
    </w:p>
    <w:p w:rsidR="005C6C5A" w:rsidRPr="00253E39" w:rsidRDefault="005C6C5A" w:rsidP="005C6C5A">
      <w:pPr>
        <w:pStyle w:val="ListParagraph"/>
        <w:spacing w:after="0" w:line="480" w:lineRule="auto"/>
        <w:ind w:left="709" w:firstLine="567"/>
        <w:jc w:val="both"/>
        <w:rPr>
          <w:rFonts w:ascii="Times New Roman" w:hAnsi="Times New Roman" w:cs="Times New Roman"/>
          <w:sz w:val="24"/>
          <w:szCs w:val="24"/>
          <w:lang w:val="id-ID"/>
        </w:rPr>
      </w:pPr>
      <w:r w:rsidRPr="00253E39">
        <w:rPr>
          <w:rFonts w:ascii="Times New Roman" w:hAnsi="Times New Roman" w:cs="Times New Roman"/>
          <w:sz w:val="24"/>
          <w:szCs w:val="24"/>
          <w:lang w:val="id-ID"/>
        </w:rPr>
        <w:t xml:space="preserve">Kemampuan sumber daya manusia yang tinggi memunculkan gagasan-gagasan baru menjadikan negara Indonesia negara yang kaya. Terlihat dari keberagaman seni dan budaya yang mampu dihasilkan oleh sumber daya manusianya. Keanekaragaman seni dan budaya di Indonesia sangatlah melimpah lebih khususnya di Suku Sasak, Lombok, Nusa </w:t>
      </w:r>
      <w:r w:rsidRPr="00253E39">
        <w:rPr>
          <w:rFonts w:ascii="Times New Roman" w:hAnsi="Times New Roman" w:cs="Times New Roman"/>
          <w:sz w:val="24"/>
          <w:szCs w:val="24"/>
          <w:lang w:val="id-ID"/>
        </w:rPr>
        <w:lastRenderedPageBreak/>
        <w:t>Tenggara Barat banyak memiliki karya seni musik tradisional seperti Pareret, Satong Srek, Genggong, Gula Gending, Cungklik, dan salah satunya dalam bidang karya seni Gendang Beleq.Terlihat dari adat istiadat yang masing-masing wilayah di Lombok, Nusa Tenggara Barat memiliki nilai dan kearifan lokal tersendiri, salah satu kesenian dan kebudayaan yang dimiliki oleh Suku Sasak, Lombok, Nusa Tenggara Barat yaitu kesenian Gendang Beleq.</w:t>
      </w:r>
    </w:p>
    <w:p w:rsidR="005C6C5A" w:rsidRPr="00253E39" w:rsidRDefault="005C6C5A" w:rsidP="005C6C5A">
      <w:pPr>
        <w:pStyle w:val="ListParagraph"/>
        <w:spacing w:line="480" w:lineRule="auto"/>
        <w:ind w:left="709" w:firstLine="567"/>
        <w:jc w:val="both"/>
        <w:rPr>
          <w:rFonts w:ascii="Times New Roman" w:hAnsi="Times New Roman" w:cs="Times New Roman"/>
          <w:sz w:val="24"/>
          <w:szCs w:val="24"/>
          <w:lang w:val="id-ID"/>
        </w:rPr>
      </w:pPr>
      <w:r w:rsidRPr="00253E39">
        <w:rPr>
          <w:rFonts w:ascii="Times New Roman" w:hAnsi="Times New Roman" w:cs="Times New Roman"/>
          <w:sz w:val="24"/>
          <w:szCs w:val="24"/>
          <w:lang w:val="id-ID"/>
        </w:rPr>
        <w:t>Gendang Beleq sendiri merupakan alat musik tradisional suku Sasak yang turun tenurun tetap di lestarikan dalam kebudayaan suku sasak.Dalam sejarahnya, Gendang Beleq dijadikan penyemangat prajurit yang pergi berperang dan yang pulang dari peperangan. Dengan demikian Gendang Beleq di jadikan musik dalam peperangan. Kini Gendang Beleq digunakan sebagai musik pengiring dalam upacara-upacara adat seperti Merariq (pernikahan), Sunatan (khitanan), Ngurisang (potong rambut bayi atau aqiqah) dan begawe beleq (upacara besar).</w:t>
      </w:r>
      <w:r w:rsidRPr="00253E39">
        <w:rPr>
          <w:rStyle w:val="FootnoteReference"/>
          <w:rFonts w:ascii="Times New Roman" w:hAnsi="Times New Roman" w:cs="Times New Roman"/>
          <w:sz w:val="24"/>
          <w:szCs w:val="24"/>
          <w:lang w:val="id-ID"/>
        </w:rPr>
        <w:footnoteReference w:id="2"/>
      </w:r>
    </w:p>
    <w:p w:rsidR="005C6C5A" w:rsidRPr="00253E39" w:rsidRDefault="005C6C5A" w:rsidP="005C6C5A">
      <w:pPr>
        <w:pStyle w:val="ListParagraph"/>
        <w:spacing w:line="480" w:lineRule="auto"/>
        <w:ind w:left="709" w:firstLine="567"/>
        <w:jc w:val="both"/>
        <w:rPr>
          <w:rFonts w:ascii="Times New Roman" w:hAnsi="Times New Roman" w:cs="Times New Roman"/>
          <w:sz w:val="24"/>
          <w:szCs w:val="24"/>
          <w:lang w:val="id-ID"/>
        </w:rPr>
      </w:pPr>
      <w:r w:rsidRPr="00253E39">
        <w:rPr>
          <w:rFonts w:ascii="Times New Roman" w:hAnsi="Times New Roman" w:cs="Times New Roman"/>
          <w:sz w:val="24"/>
          <w:szCs w:val="24"/>
          <w:lang w:val="id-ID"/>
        </w:rPr>
        <w:t>Bertolak dari uraian diatas jelas bahwa kesenian Gendang Beleq memiliki nilai kebudayaan dan kesenian yang sangat tinggi, disamping memiliki nilai-nilai kearifan lokal yang tinggi Gendang Beleq juga termasuk warisan budaya yang harus tetap di lestarikan keberadaanya.</w:t>
      </w:r>
    </w:p>
    <w:p w:rsidR="005C6C5A" w:rsidRPr="00253E39" w:rsidRDefault="005C6C5A" w:rsidP="005C6C5A">
      <w:pPr>
        <w:pStyle w:val="ListParagraph"/>
        <w:spacing w:line="480" w:lineRule="auto"/>
        <w:ind w:left="709" w:firstLine="567"/>
        <w:jc w:val="both"/>
        <w:rPr>
          <w:rFonts w:ascii="Times New Roman" w:hAnsi="Times New Roman" w:cs="Times New Roman"/>
          <w:sz w:val="24"/>
          <w:szCs w:val="24"/>
          <w:lang w:val="id-ID"/>
        </w:rPr>
      </w:pPr>
      <w:r w:rsidRPr="00253E39">
        <w:rPr>
          <w:rFonts w:ascii="Times New Roman" w:hAnsi="Times New Roman" w:cs="Times New Roman"/>
          <w:sz w:val="24"/>
          <w:szCs w:val="24"/>
          <w:lang w:val="id-ID"/>
        </w:rPr>
        <w:t xml:space="preserve">Sebelumnya, kesenian Gendang Beleq hanya terdiri atas sebuah jidur (gendang besar yang berbentuk beduk), sebuah gong dan sebuah suling. Demikian besar pengaruh kebudayaan Bali pada waktu itu, sehingga peralatan kesenian ini berkembang sesuai dengan alat yang digunakan </w:t>
      </w:r>
      <w:r w:rsidRPr="00253E39">
        <w:rPr>
          <w:rFonts w:ascii="Times New Roman" w:hAnsi="Times New Roman" w:cs="Times New Roman"/>
          <w:sz w:val="24"/>
          <w:szCs w:val="24"/>
          <w:lang w:val="id-ID"/>
        </w:rPr>
        <w:lastRenderedPageBreak/>
        <w:t>pada kesenian tawaq-tawaq. Akan tetapi, agar tidak meninggalkan nilai-nilai Islam, para seniman suku Sasak pada waktu itu tetap mempertahankan bentuk gendang besar yang menyerupai beduq yang digunakan di Masjid. Selain itu, jumlah personil yang digunakan pun dibatasi pada jumlah 13 atau 17 orang pemain. Bilangan ini menunjukkan bilangan rakaat dalam shalat. Demikian pula dengan tata cara memainkan alat ini merupakan implementasi dari pelaksanaan shalat berjamaah dan tuntunan hidup bermasyarakat dengan nilai-nilai keislaman.</w:t>
      </w:r>
    </w:p>
    <w:p w:rsidR="005C6C5A" w:rsidRDefault="005C6C5A" w:rsidP="005C6C5A">
      <w:pPr>
        <w:pStyle w:val="ListParagraph"/>
        <w:spacing w:after="0" w:line="480" w:lineRule="auto"/>
        <w:ind w:left="709" w:firstLine="567"/>
        <w:jc w:val="both"/>
        <w:rPr>
          <w:rFonts w:ascii="Times New Roman" w:hAnsi="Times New Roman" w:cs="Times New Roman"/>
          <w:sz w:val="24"/>
          <w:szCs w:val="24"/>
          <w:lang w:val="id-ID"/>
        </w:rPr>
      </w:pPr>
      <w:r w:rsidRPr="00253E39">
        <w:rPr>
          <w:rFonts w:ascii="Times New Roman" w:hAnsi="Times New Roman" w:cs="Times New Roman"/>
          <w:sz w:val="24"/>
          <w:szCs w:val="24"/>
          <w:lang w:val="id-ID"/>
        </w:rPr>
        <w:t>Di sebut Gendang Beleq karena salah satu musiknya adalah Gendang Beleq (gendang besar). Gendang Beleq (gendang besar) ini biasanya terbuat dari kulit sapi, besi tua dan kayu yang panjangnya bisa mencapai lebih dari satu meter dan di sandang pada pundak pemain. Pada umumnya Gendang Beleq (gendang besar) dicat hitam putih dengan pola kotak-kotak. Di Lombok kedua warna itu mempunyai arti simbolis. Hitam adalah lambang keadilan sedangkan putih lambang kesucian.</w:t>
      </w:r>
      <w:r w:rsidRPr="00253E39">
        <w:rPr>
          <w:rStyle w:val="FootnoteReference"/>
          <w:rFonts w:ascii="Times New Roman" w:hAnsi="Times New Roman" w:cs="Times New Roman"/>
          <w:sz w:val="24"/>
          <w:szCs w:val="24"/>
          <w:lang w:val="id-ID"/>
        </w:rPr>
        <w:footnoteReference w:id="3"/>
      </w:r>
    </w:p>
    <w:p w:rsidR="005C6C5A" w:rsidRDefault="005C6C5A">
      <w:pPr>
        <w:rPr>
          <w:rFonts w:ascii="Times New Roman" w:hAnsi="Times New Roman" w:cs="Times New Roman"/>
          <w:sz w:val="24"/>
          <w:szCs w:val="24"/>
        </w:rPr>
      </w:pPr>
      <w:r>
        <w:rPr>
          <w:rFonts w:ascii="Times New Roman" w:hAnsi="Times New Roman" w:cs="Times New Roman"/>
          <w:sz w:val="24"/>
          <w:szCs w:val="24"/>
          <w:lang w:val="id-ID"/>
        </w:rPr>
        <w:br w:type="page"/>
      </w:r>
    </w:p>
    <w:p w:rsidR="005C6C5A" w:rsidRPr="005C6C5A" w:rsidRDefault="005C6C5A" w:rsidP="005C6C5A">
      <w:pPr>
        <w:pStyle w:val="ListParagraph"/>
        <w:numPr>
          <w:ilvl w:val="0"/>
          <w:numId w:val="2"/>
        </w:numPr>
        <w:spacing w:line="240" w:lineRule="auto"/>
        <w:jc w:val="center"/>
        <w:rPr>
          <w:rFonts w:ascii="Times New Roman" w:hAnsi="Times New Roman" w:cs="Times New Roman"/>
          <w:b/>
          <w:sz w:val="24"/>
          <w:szCs w:val="24"/>
          <w:lang w:val="id-ID"/>
        </w:rPr>
      </w:pPr>
      <w:r w:rsidRPr="005C6C5A">
        <w:rPr>
          <w:rFonts w:ascii="Times New Roman" w:hAnsi="Times New Roman" w:cs="Times New Roman"/>
          <w:b/>
          <w:sz w:val="24"/>
          <w:szCs w:val="24"/>
          <w:lang w:val="id-ID"/>
        </w:rPr>
        <w:lastRenderedPageBreak/>
        <w:t>PEMBAHASAN</w:t>
      </w:r>
    </w:p>
    <w:p w:rsidR="005C6C5A" w:rsidRPr="00253E39" w:rsidRDefault="005C6C5A" w:rsidP="005C6C5A">
      <w:pPr>
        <w:spacing w:line="480" w:lineRule="auto"/>
        <w:jc w:val="both"/>
        <w:rPr>
          <w:rFonts w:ascii="Times New Roman" w:hAnsi="Times New Roman" w:cs="Times New Roman"/>
          <w:sz w:val="24"/>
          <w:szCs w:val="24"/>
        </w:rPr>
      </w:pPr>
      <w:r w:rsidRPr="00253E39">
        <w:rPr>
          <w:rFonts w:ascii="Times New Roman" w:hAnsi="Times New Roman" w:cs="Times New Roman"/>
          <w:sz w:val="24"/>
          <w:szCs w:val="24"/>
        </w:rPr>
        <w:tab/>
      </w:r>
    </w:p>
    <w:p w:rsidR="005C6C5A" w:rsidRPr="00E769B1" w:rsidRDefault="005C6C5A" w:rsidP="005C6C5A">
      <w:pPr>
        <w:pStyle w:val="ListParagraph"/>
        <w:spacing w:after="0" w:line="480" w:lineRule="auto"/>
        <w:ind w:left="567"/>
        <w:jc w:val="both"/>
        <w:rPr>
          <w:rFonts w:ascii="Times New Roman" w:hAnsi="Times New Roman" w:cs="Times New Roman"/>
          <w:b/>
          <w:sz w:val="24"/>
          <w:szCs w:val="24"/>
        </w:rPr>
      </w:pPr>
      <w:r>
        <w:rPr>
          <w:rFonts w:ascii="Times New Roman" w:hAnsi="Times New Roman" w:cs="Times New Roman"/>
          <w:b/>
          <w:sz w:val="24"/>
          <w:szCs w:val="24"/>
          <w:lang w:val="id-ID"/>
        </w:rPr>
        <w:t xml:space="preserve">Kategori </w:t>
      </w:r>
      <w:r w:rsidRPr="00253E39">
        <w:rPr>
          <w:rFonts w:ascii="Times New Roman" w:hAnsi="Times New Roman" w:cs="Times New Roman"/>
          <w:b/>
          <w:sz w:val="24"/>
          <w:szCs w:val="24"/>
        </w:rPr>
        <w:t>Karya Seni Gendang Beleq</w:t>
      </w:r>
      <w:r>
        <w:rPr>
          <w:rFonts w:ascii="Times New Roman" w:hAnsi="Times New Roman" w:cs="Times New Roman"/>
          <w:b/>
          <w:sz w:val="24"/>
          <w:szCs w:val="24"/>
          <w:lang w:val="id-ID"/>
        </w:rPr>
        <w:t xml:space="preserve"> berdasarkan Undang-Undang Nomor 28 Tahun 2014 tentang Hak Cicpa</w:t>
      </w:r>
      <w:r w:rsidRPr="00253E39">
        <w:rPr>
          <w:rFonts w:ascii="Times New Roman" w:hAnsi="Times New Roman" w:cs="Times New Roman"/>
          <w:b/>
          <w:sz w:val="24"/>
          <w:szCs w:val="24"/>
          <w:lang w:val="id-ID"/>
        </w:rPr>
        <w:t>.</w:t>
      </w:r>
    </w:p>
    <w:p w:rsidR="005C6C5A" w:rsidRPr="00253E39" w:rsidRDefault="005C6C5A" w:rsidP="005C6C5A">
      <w:pPr>
        <w:pStyle w:val="ListParagraph"/>
        <w:spacing w:after="0" w:line="480" w:lineRule="auto"/>
        <w:ind w:left="709" w:firstLine="567"/>
        <w:jc w:val="both"/>
        <w:rPr>
          <w:rFonts w:ascii="Times New Roman" w:hAnsi="Times New Roman" w:cs="Times New Roman"/>
          <w:sz w:val="24"/>
          <w:szCs w:val="24"/>
        </w:rPr>
      </w:pPr>
      <w:r w:rsidRPr="00253E39">
        <w:rPr>
          <w:rFonts w:ascii="Times New Roman" w:hAnsi="Times New Roman" w:cs="Times New Roman"/>
          <w:sz w:val="24"/>
          <w:szCs w:val="24"/>
        </w:rPr>
        <w:t xml:space="preserve">Musik Gendang Beleq pada zaman dahulu digunakan sebagai musik penyemangat prajurit yang </w:t>
      </w:r>
      <w:proofErr w:type="gramStart"/>
      <w:r w:rsidRPr="00253E39">
        <w:rPr>
          <w:rFonts w:ascii="Times New Roman" w:hAnsi="Times New Roman" w:cs="Times New Roman"/>
          <w:sz w:val="24"/>
          <w:szCs w:val="24"/>
        </w:rPr>
        <w:t>akan</w:t>
      </w:r>
      <w:proofErr w:type="gramEnd"/>
      <w:r w:rsidRPr="00253E39">
        <w:rPr>
          <w:rFonts w:ascii="Times New Roman" w:hAnsi="Times New Roman" w:cs="Times New Roman"/>
          <w:sz w:val="24"/>
          <w:szCs w:val="24"/>
        </w:rPr>
        <w:t xml:space="preserve"> pergi maupun yang telah kembali dari berperang, dan akhirnya musik Gendang Beleq pun dijadikan musik peperangan. Gendang ini jika ditabuh maka </w:t>
      </w:r>
      <w:proofErr w:type="gramStart"/>
      <w:r w:rsidRPr="00253E39">
        <w:rPr>
          <w:rFonts w:ascii="Times New Roman" w:hAnsi="Times New Roman" w:cs="Times New Roman"/>
          <w:sz w:val="24"/>
          <w:szCs w:val="24"/>
        </w:rPr>
        <w:t>akan</w:t>
      </w:r>
      <w:proofErr w:type="gramEnd"/>
      <w:r w:rsidRPr="00253E39">
        <w:rPr>
          <w:rFonts w:ascii="Times New Roman" w:hAnsi="Times New Roman" w:cs="Times New Roman"/>
          <w:sz w:val="24"/>
          <w:szCs w:val="24"/>
        </w:rPr>
        <w:t xml:space="preserve"> berbunyi dang atau dung, dan dari kata dang itulah akhirnya kata gendang ternamai dengan menambah imbuhan gen didepannya. </w:t>
      </w:r>
      <w:proofErr w:type="gramStart"/>
      <w:r w:rsidRPr="00253E39">
        <w:rPr>
          <w:rFonts w:ascii="Times New Roman" w:hAnsi="Times New Roman" w:cs="Times New Roman"/>
          <w:sz w:val="24"/>
          <w:szCs w:val="24"/>
        </w:rPr>
        <w:t>Sementara itu, kata Beleq sendiri diambil dari bahasa Sasak yang berarti besar.</w:t>
      </w:r>
      <w:proofErr w:type="gramEnd"/>
      <w:r w:rsidRPr="00253E39">
        <w:rPr>
          <w:rFonts w:ascii="Times New Roman" w:hAnsi="Times New Roman" w:cs="Times New Roman"/>
          <w:sz w:val="24"/>
          <w:szCs w:val="24"/>
        </w:rPr>
        <w:t xml:space="preserve"> Dengan demikian, Gendang Beleq berarti gendang besar karena gendang ini memiliki ukuran yang besar, berbeda dengan ukuran gendang-gendang yang berasal dari daerah lain. Alat-alat musik yang digunakan dalam Gendang Beleq ini diantaranya ialah sebagai berikut:</w:t>
      </w:r>
      <w:r w:rsidRPr="00253E39">
        <w:rPr>
          <w:rStyle w:val="FootnoteReference"/>
          <w:rFonts w:ascii="Times New Roman" w:hAnsi="Times New Roman" w:cs="Times New Roman"/>
          <w:sz w:val="24"/>
          <w:szCs w:val="24"/>
        </w:rPr>
        <w:footnoteReference w:id="4"/>
      </w:r>
      <w:r w:rsidRPr="00253E39">
        <w:rPr>
          <w:rFonts w:ascii="Times New Roman" w:hAnsi="Times New Roman" w:cs="Times New Roman"/>
          <w:sz w:val="24"/>
          <w:szCs w:val="24"/>
        </w:rPr>
        <w:t xml:space="preserve"> Gendang, Terumpang, Gong, Kenceng, Suling atau Seruling, Oncer atau Petuk, Pencek, Alat penabuh dan pemukul.</w:t>
      </w:r>
    </w:p>
    <w:p w:rsidR="005C6C5A" w:rsidRPr="00253E39" w:rsidRDefault="005C6C5A" w:rsidP="005C6C5A">
      <w:pPr>
        <w:pStyle w:val="ListParagraph"/>
        <w:spacing w:after="0" w:line="480" w:lineRule="auto"/>
        <w:ind w:left="709" w:firstLine="567"/>
        <w:jc w:val="both"/>
        <w:rPr>
          <w:rFonts w:ascii="Times New Roman" w:hAnsi="Times New Roman" w:cs="Times New Roman"/>
          <w:sz w:val="24"/>
          <w:szCs w:val="24"/>
        </w:rPr>
      </w:pPr>
      <w:proofErr w:type="gramStart"/>
      <w:r w:rsidRPr="00253E39">
        <w:rPr>
          <w:rFonts w:ascii="Times New Roman" w:hAnsi="Times New Roman" w:cs="Times New Roman"/>
          <w:sz w:val="24"/>
          <w:szCs w:val="24"/>
        </w:rPr>
        <w:t>Bentuk dan susunan pemain kesenian Gendang Beleq menurut pakem sederhana adalah 17 Sekaha.</w:t>
      </w:r>
      <w:proofErr w:type="gramEnd"/>
      <w:r w:rsidRPr="00253E39">
        <w:rPr>
          <w:rFonts w:ascii="Times New Roman" w:hAnsi="Times New Roman" w:cs="Times New Roman"/>
          <w:sz w:val="24"/>
          <w:szCs w:val="24"/>
        </w:rPr>
        <w:t xml:space="preserve"> Jumlah ini selain dikaitkan dengan nuansa religi yakni menunjukkan jumlah rakaat dalam shalat (ibadah bagi umat Islam), sekaligus juga disesuaikan dengan keserasian </w:t>
      </w:r>
      <w:proofErr w:type="gramStart"/>
      <w:r w:rsidRPr="00253E39">
        <w:rPr>
          <w:rFonts w:ascii="Times New Roman" w:hAnsi="Times New Roman" w:cs="Times New Roman"/>
          <w:sz w:val="24"/>
          <w:szCs w:val="24"/>
        </w:rPr>
        <w:t>laras</w:t>
      </w:r>
      <w:proofErr w:type="gramEnd"/>
      <w:r w:rsidRPr="00253E39">
        <w:rPr>
          <w:rFonts w:ascii="Times New Roman" w:hAnsi="Times New Roman" w:cs="Times New Roman"/>
          <w:sz w:val="24"/>
          <w:szCs w:val="24"/>
        </w:rPr>
        <w:t xml:space="preserve">, nada-irama. Demikian pula dengan tata </w:t>
      </w:r>
      <w:proofErr w:type="gramStart"/>
      <w:r w:rsidRPr="00253E39">
        <w:rPr>
          <w:rFonts w:ascii="Times New Roman" w:hAnsi="Times New Roman" w:cs="Times New Roman"/>
          <w:sz w:val="24"/>
          <w:szCs w:val="24"/>
        </w:rPr>
        <w:t>cara</w:t>
      </w:r>
      <w:proofErr w:type="gramEnd"/>
      <w:r w:rsidRPr="00253E39">
        <w:rPr>
          <w:rFonts w:ascii="Times New Roman" w:hAnsi="Times New Roman" w:cs="Times New Roman"/>
          <w:sz w:val="24"/>
          <w:szCs w:val="24"/>
        </w:rPr>
        <w:t xml:space="preserve"> memainkan alat ini merupakan </w:t>
      </w:r>
      <w:r w:rsidRPr="00253E39">
        <w:rPr>
          <w:rFonts w:ascii="Times New Roman" w:hAnsi="Times New Roman" w:cs="Times New Roman"/>
          <w:sz w:val="24"/>
          <w:szCs w:val="24"/>
        </w:rPr>
        <w:lastRenderedPageBreak/>
        <w:t>implementasi dari pelaksaan shalat berjamaah dan tuntunan hidup bermasyarakat dengan nilai-nilai keislaman.</w:t>
      </w:r>
    </w:p>
    <w:p w:rsidR="005C6C5A" w:rsidRPr="00253E39" w:rsidRDefault="005C6C5A" w:rsidP="005C6C5A">
      <w:pPr>
        <w:pStyle w:val="ListParagraph"/>
        <w:spacing w:after="0" w:line="480" w:lineRule="auto"/>
        <w:ind w:left="709" w:firstLine="567"/>
        <w:jc w:val="both"/>
        <w:rPr>
          <w:rFonts w:ascii="Times New Roman" w:hAnsi="Times New Roman" w:cs="Times New Roman"/>
          <w:sz w:val="24"/>
          <w:szCs w:val="24"/>
          <w:lang w:val="id-ID"/>
        </w:rPr>
      </w:pPr>
      <w:r w:rsidRPr="00253E39">
        <w:rPr>
          <w:rFonts w:ascii="Times New Roman" w:hAnsi="Times New Roman" w:cs="Times New Roman"/>
          <w:sz w:val="24"/>
          <w:szCs w:val="24"/>
        </w:rPr>
        <w:t xml:space="preserve">Secara historis, fungsi kesenian Gendang Beleq pada awalnya, adalah untuk memohon hujan di musim kemarau, memohon kesejahteraan pada saat musin tanam, dan upacara-upacara lainnya.Seiring dengan perjalanan waktu, kesenian Gendang Beleq mengalami perubahan fungsi. Pada jalam kerajaan kesenian Gendang Beleq ini sering dipertunjukkan untuk mengiringi prajurit yang </w:t>
      </w:r>
      <w:proofErr w:type="gramStart"/>
      <w:r w:rsidRPr="00253E39">
        <w:rPr>
          <w:rFonts w:ascii="Times New Roman" w:hAnsi="Times New Roman" w:cs="Times New Roman"/>
          <w:sz w:val="24"/>
          <w:szCs w:val="24"/>
        </w:rPr>
        <w:t>akan</w:t>
      </w:r>
      <w:proofErr w:type="gramEnd"/>
      <w:r w:rsidRPr="00253E39">
        <w:rPr>
          <w:rFonts w:ascii="Times New Roman" w:hAnsi="Times New Roman" w:cs="Times New Roman"/>
          <w:sz w:val="24"/>
          <w:szCs w:val="24"/>
        </w:rPr>
        <w:t xml:space="preserve"> bertempur ke medan laga, lalu menyambut pahlawan yang sudah menang di pertempuran, yang intinya memberi semangat.</w:t>
      </w:r>
      <w:r w:rsidRPr="00253E39">
        <w:rPr>
          <w:rStyle w:val="FootnoteReference"/>
          <w:rFonts w:ascii="Times New Roman" w:hAnsi="Times New Roman" w:cs="Times New Roman"/>
          <w:sz w:val="24"/>
          <w:szCs w:val="24"/>
        </w:rPr>
        <w:footnoteReference w:id="5"/>
      </w:r>
    </w:p>
    <w:p w:rsidR="005C6C5A" w:rsidRPr="00253E39" w:rsidRDefault="005C6C5A" w:rsidP="005C6C5A">
      <w:pPr>
        <w:pStyle w:val="ListParagraph"/>
        <w:spacing w:after="0" w:line="480" w:lineRule="auto"/>
        <w:ind w:left="709" w:firstLine="567"/>
        <w:jc w:val="both"/>
        <w:rPr>
          <w:rFonts w:ascii="Times New Roman" w:hAnsi="Times New Roman" w:cs="Times New Roman"/>
          <w:sz w:val="24"/>
          <w:szCs w:val="24"/>
        </w:rPr>
      </w:pPr>
      <w:proofErr w:type="gramStart"/>
      <w:r w:rsidRPr="00253E39">
        <w:rPr>
          <w:rFonts w:ascii="Times New Roman" w:hAnsi="Times New Roman" w:cs="Times New Roman"/>
          <w:sz w:val="24"/>
          <w:szCs w:val="24"/>
        </w:rPr>
        <w:t>Suatu karya intelektual dapat dikatakan sebagai Pengetahuan Tradisional apabila tumbuh dan secara komunal dimiliki oleh satu kelompok masyarakat atau komunitas tertentu.</w:t>
      </w:r>
      <w:proofErr w:type="gramEnd"/>
      <w:r w:rsidRPr="00253E39">
        <w:rPr>
          <w:rFonts w:ascii="Times New Roman" w:hAnsi="Times New Roman" w:cs="Times New Roman"/>
          <w:sz w:val="24"/>
          <w:szCs w:val="24"/>
        </w:rPr>
        <w:t xml:space="preserve"> Suatu pengetahuan dapat dikatakan sebagai Pengetahuan Tradisional manakala pengetahuan tersebut:</w:t>
      </w:r>
    </w:p>
    <w:p w:rsidR="005C6C5A" w:rsidRPr="00253E39" w:rsidRDefault="005C6C5A" w:rsidP="005C6C5A">
      <w:pPr>
        <w:pStyle w:val="ListParagraph"/>
        <w:numPr>
          <w:ilvl w:val="1"/>
          <w:numId w:val="4"/>
        </w:numPr>
        <w:spacing w:after="0" w:line="480" w:lineRule="auto"/>
        <w:ind w:left="993" w:hanging="283"/>
        <w:jc w:val="both"/>
        <w:rPr>
          <w:rFonts w:ascii="Times New Roman" w:hAnsi="Times New Roman" w:cs="Times New Roman"/>
          <w:sz w:val="24"/>
          <w:szCs w:val="24"/>
        </w:rPr>
      </w:pPr>
      <w:r w:rsidRPr="00253E39">
        <w:rPr>
          <w:rFonts w:ascii="Times New Roman" w:hAnsi="Times New Roman" w:cs="Times New Roman"/>
          <w:sz w:val="24"/>
          <w:szCs w:val="24"/>
        </w:rPr>
        <w:t xml:space="preserve"> Diajarkan dan dilaksanakan dari generasi ke generasi;</w:t>
      </w:r>
    </w:p>
    <w:p w:rsidR="005C6C5A" w:rsidRPr="00253E39" w:rsidRDefault="005C6C5A" w:rsidP="005C6C5A">
      <w:pPr>
        <w:pStyle w:val="ListParagraph"/>
        <w:numPr>
          <w:ilvl w:val="1"/>
          <w:numId w:val="4"/>
        </w:numPr>
        <w:spacing w:after="0" w:line="480" w:lineRule="auto"/>
        <w:ind w:left="993" w:hanging="283"/>
        <w:jc w:val="both"/>
        <w:rPr>
          <w:rFonts w:ascii="Times New Roman" w:hAnsi="Times New Roman" w:cs="Times New Roman"/>
          <w:sz w:val="24"/>
          <w:szCs w:val="24"/>
        </w:rPr>
      </w:pPr>
      <w:r w:rsidRPr="00253E39">
        <w:rPr>
          <w:rFonts w:ascii="Times New Roman" w:hAnsi="Times New Roman" w:cs="Times New Roman"/>
          <w:sz w:val="24"/>
          <w:szCs w:val="24"/>
        </w:rPr>
        <w:t xml:space="preserve"> Merupakan pengetahuan yang meliputi pengetahuan tentang lingkungan dan hubungannya dengan segala sesuatu;</w:t>
      </w:r>
    </w:p>
    <w:p w:rsidR="005C6C5A" w:rsidRPr="00253E39" w:rsidRDefault="005C6C5A" w:rsidP="005C6C5A">
      <w:pPr>
        <w:pStyle w:val="ListParagraph"/>
        <w:numPr>
          <w:ilvl w:val="1"/>
          <w:numId w:val="4"/>
        </w:numPr>
        <w:spacing w:after="0" w:line="480" w:lineRule="auto"/>
        <w:ind w:left="993" w:hanging="283"/>
        <w:jc w:val="both"/>
        <w:rPr>
          <w:rFonts w:ascii="Times New Roman" w:hAnsi="Times New Roman" w:cs="Times New Roman"/>
          <w:sz w:val="24"/>
          <w:szCs w:val="24"/>
        </w:rPr>
      </w:pPr>
      <w:r w:rsidRPr="00253E39">
        <w:rPr>
          <w:rFonts w:ascii="Times New Roman" w:hAnsi="Times New Roman" w:cs="Times New Roman"/>
          <w:sz w:val="24"/>
          <w:szCs w:val="24"/>
        </w:rPr>
        <w:t>Bersifat holistik, sehingga tidak dapat dipisahkan darimasyarakat yang membangunnya;</w:t>
      </w:r>
    </w:p>
    <w:p w:rsidR="005C6C5A" w:rsidRPr="00253E39" w:rsidRDefault="005C6C5A" w:rsidP="005C6C5A">
      <w:pPr>
        <w:pStyle w:val="ListParagraph"/>
        <w:numPr>
          <w:ilvl w:val="1"/>
          <w:numId w:val="4"/>
        </w:numPr>
        <w:spacing w:after="0" w:line="480" w:lineRule="auto"/>
        <w:ind w:left="993" w:hanging="283"/>
        <w:jc w:val="both"/>
        <w:rPr>
          <w:rFonts w:ascii="Times New Roman" w:hAnsi="Times New Roman" w:cs="Times New Roman"/>
          <w:sz w:val="24"/>
          <w:szCs w:val="24"/>
        </w:rPr>
      </w:pPr>
      <w:r w:rsidRPr="00253E39">
        <w:rPr>
          <w:rFonts w:ascii="Times New Roman" w:hAnsi="Times New Roman" w:cs="Times New Roman"/>
          <w:sz w:val="24"/>
          <w:szCs w:val="24"/>
        </w:rPr>
        <w:lastRenderedPageBreak/>
        <w:t>Merupakan jalan hidup (</w:t>
      </w:r>
      <w:r w:rsidRPr="00253E39">
        <w:rPr>
          <w:rFonts w:ascii="Times New Roman" w:hAnsi="Times New Roman" w:cs="Times New Roman"/>
          <w:i/>
          <w:sz w:val="24"/>
          <w:szCs w:val="24"/>
        </w:rPr>
        <w:t>way of life</w:t>
      </w:r>
      <w:r w:rsidRPr="00253E39">
        <w:rPr>
          <w:rFonts w:ascii="Times New Roman" w:hAnsi="Times New Roman" w:cs="Times New Roman"/>
          <w:sz w:val="24"/>
          <w:szCs w:val="24"/>
        </w:rPr>
        <w:t xml:space="preserve">) yang digunakan secara bersama-sama oleh komunitas masyarakat, dan karenanya di </w:t>
      </w:r>
      <w:proofErr w:type="gramStart"/>
      <w:r w:rsidRPr="00253E39">
        <w:rPr>
          <w:rFonts w:ascii="Times New Roman" w:hAnsi="Times New Roman" w:cs="Times New Roman"/>
          <w:sz w:val="24"/>
          <w:szCs w:val="24"/>
        </w:rPr>
        <w:t>sana</w:t>
      </w:r>
      <w:proofErr w:type="gramEnd"/>
      <w:r w:rsidRPr="00253E39">
        <w:rPr>
          <w:rFonts w:ascii="Times New Roman" w:hAnsi="Times New Roman" w:cs="Times New Roman"/>
          <w:sz w:val="24"/>
          <w:szCs w:val="24"/>
        </w:rPr>
        <w:t xml:space="preserve"> terdapat nilai-nilai masyarakat.</w:t>
      </w:r>
      <w:r w:rsidRPr="00253E39">
        <w:rPr>
          <w:rStyle w:val="FootnoteReference"/>
          <w:rFonts w:ascii="Times New Roman" w:hAnsi="Times New Roman" w:cs="Times New Roman"/>
          <w:sz w:val="24"/>
          <w:szCs w:val="24"/>
        </w:rPr>
        <w:footnoteReference w:id="6"/>
      </w:r>
    </w:p>
    <w:p w:rsidR="005C6C5A" w:rsidRDefault="005C6C5A" w:rsidP="005C6C5A">
      <w:pPr>
        <w:spacing w:after="0" w:line="480" w:lineRule="auto"/>
        <w:ind w:left="709" w:firstLine="556"/>
        <w:jc w:val="both"/>
        <w:rPr>
          <w:rFonts w:ascii="Times New Roman" w:hAnsi="Times New Roman" w:cs="Times New Roman"/>
          <w:sz w:val="24"/>
          <w:szCs w:val="24"/>
          <w:lang w:val="id-ID"/>
        </w:rPr>
      </w:pPr>
      <w:r w:rsidRPr="00253E39">
        <w:rPr>
          <w:rFonts w:ascii="Times New Roman" w:hAnsi="Times New Roman" w:cs="Times New Roman"/>
          <w:sz w:val="24"/>
          <w:szCs w:val="24"/>
        </w:rPr>
        <w:t>Berdasarkan hal-hal yang telah disebutkan di</w:t>
      </w:r>
      <w:r>
        <w:rPr>
          <w:rFonts w:ascii="Times New Roman" w:hAnsi="Times New Roman" w:cs="Times New Roman"/>
          <w:sz w:val="24"/>
          <w:szCs w:val="24"/>
          <w:lang w:val="id-ID"/>
        </w:rPr>
        <w:t xml:space="preserve"> </w:t>
      </w:r>
      <w:r w:rsidRPr="00253E39">
        <w:rPr>
          <w:rFonts w:ascii="Times New Roman" w:hAnsi="Times New Roman" w:cs="Times New Roman"/>
          <w:sz w:val="24"/>
          <w:szCs w:val="24"/>
        </w:rPr>
        <w:t>atas maka Kesenian Gendang Beleq masyarakat Suku Sasak dapat dikategorikan sebagai suatu obyek perlindungan Pengetahuan Tradisional dan Ekspresi Budaya Tradisional (</w:t>
      </w:r>
      <w:r w:rsidRPr="00253E39">
        <w:rPr>
          <w:rFonts w:ascii="Times New Roman" w:hAnsi="Times New Roman" w:cs="Times New Roman"/>
          <w:i/>
          <w:sz w:val="24"/>
          <w:szCs w:val="24"/>
        </w:rPr>
        <w:t>Traditional Knowledge and Traditional Cultural Expression</w:t>
      </w:r>
      <w:r w:rsidRPr="00253E39">
        <w:rPr>
          <w:rFonts w:ascii="Times New Roman" w:hAnsi="Times New Roman" w:cs="Times New Roman"/>
          <w:sz w:val="24"/>
          <w:szCs w:val="24"/>
        </w:rPr>
        <w:t>).</w:t>
      </w:r>
      <w:r>
        <w:rPr>
          <w:rFonts w:ascii="Times New Roman" w:hAnsi="Times New Roman" w:cs="Times New Roman"/>
          <w:sz w:val="24"/>
          <w:szCs w:val="24"/>
          <w:lang w:val="id-ID"/>
        </w:rPr>
        <w:t xml:space="preserve"> </w:t>
      </w:r>
      <w:r w:rsidRPr="00253E39">
        <w:rPr>
          <w:rFonts w:ascii="Times New Roman" w:hAnsi="Times New Roman" w:cs="Times New Roman"/>
          <w:sz w:val="24"/>
          <w:szCs w:val="24"/>
        </w:rPr>
        <w:t xml:space="preserve">Bagi masyarakat Indonesia pada umumnya, </w:t>
      </w:r>
      <w:r w:rsidRPr="00253E39">
        <w:rPr>
          <w:rFonts w:ascii="Times New Roman" w:hAnsi="Times New Roman" w:cs="Times New Roman"/>
          <w:sz w:val="24"/>
          <w:szCs w:val="24"/>
          <w:lang w:val="id-ID"/>
        </w:rPr>
        <w:t>P</w:t>
      </w:r>
      <w:r w:rsidRPr="00253E39">
        <w:rPr>
          <w:rFonts w:ascii="Times New Roman" w:hAnsi="Times New Roman" w:cs="Times New Roman"/>
          <w:sz w:val="24"/>
          <w:szCs w:val="24"/>
        </w:rPr>
        <w:t xml:space="preserve">engetahuan </w:t>
      </w:r>
      <w:r w:rsidRPr="00253E39">
        <w:rPr>
          <w:rFonts w:ascii="Times New Roman" w:hAnsi="Times New Roman" w:cs="Times New Roman"/>
          <w:sz w:val="24"/>
          <w:szCs w:val="24"/>
          <w:lang w:val="id-ID"/>
        </w:rPr>
        <w:t>T</w:t>
      </w:r>
      <w:r w:rsidRPr="00253E39">
        <w:rPr>
          <w:rFonts w:ascii="Times New Roman" w:hAnsi="Times New Roman" w:cs="Times New Roman"/>
          <w:sz w:val="24"/>
          <w:szCs w:val="24"/>
        </w:rPr>
        <w:t>radisional dan</w:t>
      </w:r>
      <w:r w:rsidRPr="00253E39">
        <w:rPr>
          <w:rFonts w:ascii="Times New Roman" w:hAnsi="Times New Roman" w:cs="Times New Roman"/>
          <w:sz w:val="24"/>
          <w:szCs w:val="24"/>
          <w:lang w:val="id-ID"/>
        </w:rPr>
        <w:t xml:space="preserve"> E</w:t>
      </w:r>
      <w:r w:rsidRPr="00253E39">
        <w:rPr>
          <w:rFonts w:ascii="Times New Roman" w:hAnsi="Times New Roman" w:cs="Times New Roman"/>
          <w:sz w:val="24"/>
          <w:szCs w:val="24"/>
        </w:rPr>
        <w:t>kspresi</w:t>
      </w:r>
      <w:r w:rsidRPr="00253E39">
        <w:rPr>
          <w:rFonts w:ascii="Times New Roman" w:hAnsi="Times New Roman" w:cs="Times New Roman"/>
          <w:sz w:val="24"/>
          <w:szCs w:val="24"/>
          <w:lang w:val="id-ID"/>
        </w:rPr>
        <w:t xml:space="preserve"> B</w:t>
      </w:r>
      <w:r w:rsidRPr="00253E39">
        <w:rPr>
          <w:rFonts w:ascii="Times New Roman" w:hAnsi="Times New Roman" w:cs="Times New Roman"/>
          <w:sz w:val="24"/>
          <w:szCs w:val="24"/>
        </w:rPr>
        <w:t>udaya</w:t>
      </w:r>
      <w:r w:rsidRPr="00253E39">
        <w:rPr>
          <w:rFonts w:ascii="Times New Roman" w:hAnsi="Times New Roman" w:cs="Times New Roman"/>
          <w:sz w:val="24"/>
          <w:szCs w:val="24"/>
          <w:lang w:val="id-ID"/>
        </w:rPr>
        <w:t xml:space="preserve"> Tradisional</w:t>
      </w:r>
      <w:r w:rsidRPr="00253E39">
        <w:rPr>
          <w:rFonts w:ascii="Times New Roman" w:hAnsi="Times New Roman" w:cs="Times New Roman"/>
          <w:sz w:val="24"/>
          <w:szCs w:val="24"/>
        </w:rPr>
        <w:t xml:space="preserve"> adalah bagian integral dari kehidupan sosial masyarakat yang bersangkutan</w:t>
      </w:r>
      <w:r w:rsidRPr="00253E39">
        <w:rPr>
          <w:rFonts w:ascii="Times New Roman" w:hAnsi="Times New Roman" w:cs="Times New Roman"/>
          <w:sz w:val="24"/>
          <w:szCs w:val="24"/>
          <w:lang w:val="id-ID"/>
        </w:rPr>
        <w:t>.</w:t>
      </w:r>
      <w:r w:rsidRPr="00253E39">
        <w:rPr>
          <w:rStyle w:val="FootnoteReference"/>
          <w:rFonts w:ascii="Times New Roman" w:hAnsi="Times New Roman" w:cs="Times New Roman"/>
          <w:sz w:val="24"/>
          <w:szCs w:val="24"/>
        </w:rPr>
        <w:footnoteReference w:id="7"/>
      </w:r>
      <w:r w:rsidRPr="00253E39">
        <w:rPr>
          <w:rFonts w:ascii="Times New Roman" w:hAnsi="Times New Roman" w:cs="Times New Roman"/>
          <w:sz w:val="24"/>
          <w:szCs w:val="24"/>
        </w:rPr>
        <w:t xml:space="preserve"> Di dalam </w:t>
      </w:r>
      <w:r w:rsidRPr="00253E39">
        <w:rPr>
          <w:rFonts w:ascii="Times New Roman" w:hAnsi="Times New Roman" w:cs="Times New Roman"/>
          <w:sz w:val="24"/>
          <w:szCs w:val="24"/>
          <w:lang w:val="id-ID"/>
        </w:rPr>
        <w:t>Rancangan Undang-Undang (</w:t>
      </w:r>
      <w:r w:rsidRPr="00253E39">
        <w:rPr>
          <w:rFonts w:ascii="Times New Roman" w:hAnsi="Times New Roman" w:cs="Times New Roman"/>
          <w:sz w:val="24"/>
          <w:szCs w:val="24"/>
        </w:rPr>
        <w:t>RUU</w:t>
      </w:r>
      <w:r w:rsidRPr="00253E39">
        <w:rPr>
          <w:rFonts w:ascii="Times New Roman" w:hAnsi="Times New Roman" w:cs="Times New Roman"/>
          <w:sz w:val="24"/>
          <w:szCs w:val="24"/>
          <w:lang w:val="id-ID"/>
        </w:rPr>
        <w:t xml:space="preserve">) </w:t>
      </w:r>
      <w:r w:rsidRPr="00253E39">
        <w:rPr>
          <w:rFonts w:ascii="Times New Roman" w:hAnsi="Times New Roman" w:cs="Times New Roman"/>
          <w:sz w:val="24"/>
          <w:szCs w:val="24"/>
        </w:rPr>
        <w:t>Pengetahuan Tradisional dan Ekspresi Budaya Tradisional selanjutnya disingkat PTEBT memberikan definisi pengetahuan tradisional adalah karya intelektual di bidang pengetahuan dan teknologi yang mengandung unsur karakteristik warisan tradisional yang dihasilkan, dikembangkan, dan dipelihara oleh komunitas atau masyarakat tertentu. Pengertian lain dari pengetahuan tradisional ialah sebagai pengetahuan yang dimiliki atau dikuasai dan digunakan oleh sua</w:t>
      </w:r>
      <w:r>
        <w:rPr>
          <w:rFonts w:ascii="Times New Roman" w:hAnsi="Times New Roman" w:cs="Times New Roman"/>
          <w:sz w:val="24"/>
          <w:szCs w:val="24"/>
        </w:rPr>
        <w:t xml:space="preserve">tu komunitas, masyarakat, atau </w:t>
      </w:r>
      <w:r>
        <w:rPr>
          <w:rFonts w:ascii="Times New Roman" w:hAnsi="Times New Roman" w:cs="Times New Roman"/>
          <w:sz w:val="24"/>
          <w:szCs w:val="24"/>
          <w:lang w:val="id-ID"/>
        </w:rPr>
        <w:t>S</w:t>
      </w:r>
      <w:r>
        <w:rPr>
          <w:rFonts w:ascii="Times New Roman" w:hAnsi="Times New Roman" w:cs="Times New Roman"/>
          <w:sz w:val="24"/>
          <w:szCs w:val="24"/>
        </w:rPr>
        <w:t xml:space="preserve">uku </w:t>
      </w:r>
      <w:r>
        <w:rPr>
          <w:rFonts w:ascii="Times New Roman" w:hAnsi="Times New Roman" w:cs="Times New Roman"/>
          <w:sz w:val="24"/>
          <w:szCs w:val="24"/>
          <w:lang w:val="id-ID"/>
        </w:rPr>
        <w:t>B</w:t>
      </w:r>
      <w:r w:rsidRPr="00253E39">
        <w:rPr>
          <w:rFonts w:ascii="Times New Roman" w:hAnsi="Times New Roman" w:cs="Times New Roman"/>
          <w:sz w:val="24"/>
          <w:szCs w:val="24"/>
        </w:rPr>
        <w:t xml:space="preserve">angsa tertentu yang bersifat turun temurun dan terus berkembang sesuai dengan perubahan lingkungan. Istilah pengetahuan tradisional digunakan untuk menerjemahkan istilah </w:t>
      </w:r>
      <w:r w:rsidRPr="00782001">
        <w:rPr>
          <w:rFonts w:ascii="Times New Roman" w:hAnsi="Times New Roman" w:cs="Times New Roman"/>
          <w:i/>
          <w:sz w:val="24"/>
          <w:szCs w:val="24"/>
        </w:rPr>
        <w:t>traditional knowledge</w:t>
      </w:r>
      <w:r w:rsidRPr="00253E39">
        <w:rPr>
          <w:rFonts w:ascii="Times New Roman" w:hAnsi="Times New Roman" w:cs="Times New Roman"/>
          <w:sz w:val="24"/>
          <w:szCs w:val="24"/>
        </w:rPr>
        <w:t xml:space="preserve">, yang dalam perspektif WIPO digambarkan </w:t>
      </w:r>
      <w:r w:rsidRPr="00253E39">
        <w:rPr>
          <w:rFonts w:ascii="Times New Roman" w:hAnsi="Times New Roman" w:cs="Times New Roman"/>
          <w:sz w:val="24"/>
          <w:szCs w:val="24"/>
        </w:rPr>
        <w:lastRenderedPageBreak/>
        <w:t xml:space="preserve">mengandung pengertian yang lebih luas mencakup </w:t>
      </w:r>
      <w:r w:rsidRPr="00782001">
        <w:rPr>
          <w:rFonts w:ascii="Times New Roman" w:hAnsi="Times New Roman" w:cs="Times New Roman"/>
          <w:i/>
          <w:sz w:val="24"/>
          <w:szCs w:val="24"/>
        </w:rPr>
        <w:t xml:space="preserve">Indigenous </w:t>
      </w:r>
      <w:r w:rsidRPr="00253E39">
        <w:rPr>
          <w:rFonts w:ascii="Times New Roman" w:hAnsi="Times New Roman" w:cs="Times New Roman"/>
          <w:i/>
          <w:sz w:val="24"/>
          <w:szCs w:val="24"/>
        </w:rPr>
        <w:t>Knowledge and folklore</w:t>
      </w:r>
      <w:r>
        <w:rPr>
          <w:rFonts w:ascii="Times New Roman" w:hAnsi="Times New Roman" w:cs="Times New Roman"/>
          <w:sz w:val="24"/>
          <w:szCs w:val="24"/>
          <w:lang w:val="id-ID"/>
        </w:rPr>
        <w:t>.</w:t>
      </w:r>
      <w:r>
        <w:rPr>
          <w:rStyle w:val="FootnoteReference"/>
          <w:rFonts w:ascii="Times New Roman" w:hAnsi="Times New Roman" w:cs="Times New Roman"/>
          <w:sz w:val="24"/>
          <w:szCs w:val="24"/>
        </w:rPr>
        <w:footnoteReference w:id="8"/>
      </w:r>
    </w:p>
    <w:p w:rsidR="005C6C5A" w:rsidRPr="0008229A" w:rsidRDefault="005C6C5A" w:rsidP="005C6C5A">
      <w:pPr>
        <w:spacing w:after="0" w:line="480" w:lineRule="auto"/>
        <w:ind w:left="709" w:firstLine="556"/>
        <w:jc w:val="both"/>
        <w:rPr>
          <w:rFonts w:ascii="Times New Roman" w:hAnsi="Times New Roman" w:cs="Times New Roman"/>
          <w:sz w:val="24"/>
          <w:szCs w:val="24"/>
          <w:lang w:val="id-ID"/>
        </w:rPr>
      </w:pPr>
      <w:r w:rsidRPr="00086AE9">
        <w:rPr>
          <w:rFonts w:ascii="Times New Roman" w:hAnsi="Times New Roman" w:cs="Times New Roman"/>
          <w:sz w:val="24"/>
          <w:szCs w:val="24"/>
        </w:rPr>
        <w:t xml:space="preserve">Sedangkan pengertian ekspresi budaya tradisional dari terminologi WIPO memberikan definisi tentang </w:t>
      </w:r>
      <w:r w:rsidRPr="00253E39">
        <w:rPr>
          <w:rFonts w:ascii="Times New Roman" w:hAnsi="Times New Roman" w:cs="Times New Roman"/>
          <w:i/>
          <w:sz w:val="24"/>
          <w:szCs w:val="24"/>
        </w:rPr>
        <w:t>Traditional Cultural Expresions</w:t>
      </w:r>
      <w:r>
        <w:rPr>
          <w:rFonts w:ascii="Times New Roman" w:hAnsi="Times New Roman" w:cs="Times New Roman"/>
          <w:sz w:val="24"/>
          <w:szCs w:val="24"/>
        </w:rPr>
        <w:t xml:space="preserve"> sebagai berikut</w:t>
      </w:r>
      <w:r>
        <w:rPr>
          <w:rFonts w:ascii="Times New Roman" w:hAnsi="Times New Roman" w:cs="Times New Roman"/>
          <w:sz w:val="24"/>
          <w:szCs w:val="24"/>
          <w:lang w:val="id-ID"/>
        </w:rPr>
        <w:t>;</w:t>
      </w:r>
      <w:r>
        <w:rPr>
          <w:rFonts w:ascii="Times New Roman" w:hAnsi="Times New Roman" w:cs="Times New Roman"/>
          <w:sz w:val="24"/>
          <w:szCs w:val="24"/>
        </w:rPr>
        <w:t xml:space="preserve"> “</w:t>
      </w:r>
      <w:r w:rsidRPr="00086AE9">
        <w:rPr>
          <w:rFonts w:ascii="Times New Roman" w:hAnsi="Times New Roman" w:cs="Times New Roman"/>
          <w:sz w:val="24"/>
          <w:szCs w:val="24"/>
        </w:rPr>
        <w:t>bentuk apapun, kasat mata maupun tak kasat mata, dimana pengetahuan dan budaya tradisional diekspresikan, tampil atau dimanifestasikan dan mencakup bentuk-bentuk ekspres</w:t>
      </w:r>
      <w:r>
        <w:rPr>
          <w:rFonts w:ascii="Times New Roman" w:hAnsi="Times New Roman" w:cs="Times New Roman"/>
          <w:sz w:val="24"/>
          <w:szCs w:val="24"/>
        </w:rPr>
        <w:t>i atau kombinasi berikut ini”</w:t>
      </w:r>
      <w:r w:rsidRPr="00086AE9">
        <w:rPr>
          <w:rFonts w:ascii="Times New Roman" w:hAnsi="Times New Roman" w:cs="Times New Roman"/>
          <w:sz w:val="24"/>
          <w:szCs w:val="24"/>
        </w:rPr>
        <w:t>. Hal ini meliputi ekspersi lisan, seperti misalnya kisah, efik, legenda, puisi, teka-teki dan bentuk narasi lainnya</w:t>
      </w:r>
      <w:r>
        <w:rPr>
          <w:rFonts w:ascii="Times New Roman" w:hAnsi="Times New Roman" w:cs="Times New Roman"/>
          <w:sz w:val="24"/>
          <w:szCs w:val="24"/>
          <w:lang w:val="id-ID"/>
        </w:rPr>
        <w:t xml:space="preserve"> seperti,</w:t>
      </w:r>
      <w:r w:rsidRPr="00086AE9">
        <w:rPr>
          <w:rFonts w:ascii="Times New Roman" w:hAnsi="Times New Roman" w:cs="Times New Roman"/>
          <w:sz w:val="24"/>
          <w:szCs w:val="24"/>
        </w:rPr>
        <w:t xml:space="preserve"> kata, lambang, nama</w:t>
      </w:r>
      <w:r>
        <w:rPr>
          <w:rFonts w:ascii="Times New Roman" w:hAnsi="Times New Roman" w:cs="Times New Roman"/>
          <w:sz w:val="24"/>
          <w:szCs w:val="24"/>
          <w:lang w:val="id-ID"/>
        </w:rPr>
        <w:t>,</w:t>
      </w:r>
      <w:r>
        <w:rPr>
          <w:rFonts w:ascii="Times New Roman" w:hAnsi="Times New Roman" w:cs="Times New Roman"/>
          <w:sz w:val="24"/>
          <w:szCs w:val="24"/>
        </w:rPr>
        <w:t xml:space="preserve"> dan simbol</w:t>
      </w:r>
      <w:r>
        <w:rPr>
          <w:rFonts w:ascii="Times New Roman" w:hAnsi="Times New Roman" w:cs="Times New Roman"/>
          <w:sz w:val="24"/>
          <w:szCs w:val="24"/>
          <w:lang w:val="id-ID"/>
        </w:rPr>
        <w:t>. E</w:t>
      </w:r>
      <w:r w:rsidRPr="00086AE9">
        <w:rPr>
          <w:rFonts w:ascii="Times New Roman" w:hAnsi="Times New Roman" w:cs="Times New Roman"/>
          <w:sz w:val="24"/>
          <w:szCs w:val="24"/>
        </w:rPr>
        <w:t xml:space="preserve">kspresi dalam bentuk gerak, seperti drama, upacara, ritual. Sebagai tambahan, definisi ini juga mencakup ekspresi yang kasat mata, seperti produksi seni, khususnya gambar, desain, lukisan termasuk lukisan tubuh dan juga dengan berbagai benda-benda kerajinan, instrumen musik, dan berbagai bentuk arsitektural. Agar suatu ekspresi memenuhi syarat traditional cultural ekspresion, ekspresi tersebut harus menunjukan adanya kegiatan intelektual individu maupun kolektif yang merupakan ciri dari identitas dan warisan suatu komunitas, dan telah dipelihara, digunakan atau dikembangkan oleh komunitas tersebut, atau oleh orang perorangan yang memiliki hak atau tanggung jawab untuk melakukannya sesuai </w:t>
      </w:r>
      <w:r>
        <w:rPr>
          <w:rFonts w:ascii="Times New Roman" w:hAnsi="Times New Roman" w:cs="Times New Roman"/>
          <w:sz w:val="24"/>
          <w:szCs w:val="24"/>
        </w:rPr>
        <w:t>dengan hukum dan praktik adat</w:t>
      </w:r>
      <w:r>
        <w:rPr>
          <w:rFonts w:ascii="Times New Roman" w:hAnsi="Times New Roman" w:cs="Times New Roman"/>
          <w:sz w:val="24"/>
          <w:szCs w:val="24"/>
          <w:lang w:val="id-ID"/>
        </w:rPr>
        <w:t xml:space="preserve"> atau </w:t>
      </w:r>
      <w:r w:rsidRPr="00086AE9">
        <w:rPr>
          <w:rFonts w:ascii="Times New Roman" w:hAnsi="Times New Roman" w:cs="Times New Roman"/>
          <w:sz w:val="24"/>
          <w:szCs w:val="24"/>
        </w:rPr>
        <w:t>kebiasaan dalam komunitas tersebut</w:t>
      </w:r>
      <w:r>
        <w:rPr>
          <w:rFonts w:ascii="Times New Roman" w:hAnsi="Times New Roman" w:cs="Times New Roman"/>
          <w:sz w:val="24"/>
          <w:szCs w:val="24"/>
          <w:lang w:val="id-ID"/>
        </w:rPr>
        <w:t>.</w:t>
      </w:r>
      <w:r>
        <w:rPr>
          <w:rStyle w:val="FootnoteReference"/>
          <w:rFonts w:ascii="Times New Roman" w:hAnsi="Times New Roman" w:cs="Times New Roman"/>
          <w:sz w:val="24"/>
          <w:szCs w:val="24"/>
          <w:lang w:val="id-ID"/>
        </w:rPr>
        <w:footnoteReference w:id="9"/>
      </w:r>
    </w:p>
    <w:p w:rsidR="005C6C5A" w:rsidRPr="00253E39" w:rsidRDefault="005C6C5A" w:rsidP="005C6C5A">
      <w:pPr>
        <w:pStyle w:val="ListParagraph"/>
        <w:spacing w:after="0" w:line="480" w:lineRule="auto"/>
        <w:ind w:left="709" w:firstLine="567"/>
        <w:jc w:val="both"/>
        <w:rPr>
          <w:rFonts w:ascii="Times New Roman" w:hAnsi="Times New Roman" w:cs="Times New Roman"/>
          <w:sz w:val="24"/>
          <w:szCs w:val="24"/>
          <w:lang w:val="id-ID"/>
        </w:rPr>
      </w:pPr>
      <w:r w:rsidRPr="0026622C">
        <w:rPr>
          <w:rFonts w:ascii="Times New Roman" w:hAnsi="Times New Roman" w:cs="Times New Roman"/>
          <w:sz w:val="24"/>
          <w:szCs w:val="24"/>
          <w:lang w:val="id-ID"/>
        </w:rPr>
        <w:t xml:space="preserve">Kesenian Gendang Beleq merupakan salah satu kesenian tradisional yang dihasilkan dan dilestarikan oleh Masyarakat Suku Sasak di Pulau </w:t>
      </w:r>
      <w:r w:rsidRPr="0026622C">
        <w:rPr>
          <w:rFonts w:ascii="Times New Roman" w:hAnsi="Times New Roman" w:cs="Times New Roman"/>
          <w:sz w:val="24"/>
          <w:szCs w:val="24"/>
          <w:lang w:val="id-ID"/>
        </w:rPr>
        <w:lastRenderedPageBreak/>
        <w:t xml:space="preserve">Lombok secara turun temurun dari generasi ke generasi yang diakui menurut kebiasaan yang hidup dalam komunitas masyarakat Suku Sasak.Kesenian Gendang Beleq ini telah hidup sebagai pelengkap kebudayaan serta menjadi salah satu sarana pengungkap makna-makna luhur kebudayaan. </w:t>
      </w:r>
      <w:r w:rsidRPr="00253E39">
        <w:rPr>
          <w:rFonts w:ascii="Times New Roman" w:hAnsi="Times New Roman" w:cs="Times New Roman"/>
          <w:sz w:val="24"/>
          <w:szCs w:val="24"/>
        </w:rPr>
        <w:t xml:space="preserve">Kesenian Gendang Beleq ini awalnya hanyalah alat musik yang mengiringi prajurit saat </w:t>
      </w:r>
      <w:proofErr w:type="gramStart"/>
      <w:r w:rsidRPr="00253E39">
        <w:rPr>
          <w:rFonts w:ascii="Times New Roman" w:hAnsi="Times New Roman" w:cs="Times New Roman"/>
          <w:sz w:val="24"/>
          <w:szCs w:val="24"/>
        </w:rPr>
        <w:t>akan</w:t>
      </w:r>
      <w:proofErr w:type="gramEnd"/>
      <w:r w:rsidRPr="00253E39">
        <w:rPr>
          <w:rFonts w:ascii="Times New Roman" w:hAnsi="Times New Roman" w:cs="Times New Roman"/>
          <w:sz w:val="24"/>
          <w:szCs w:val="24"/>
        </w:rPr>
        <w:t xml:space="preserve"> berjuang ke medan perang. Suara yang dihasilkan dipercaya membuat para prajurit menjadi lebih berani untuk berkorban membela kerajaan.Tapi seiring berjalannya waktu, Gendang Beleq digunakan sebagai hiburan yang dipertunjukan pada acara kebudayaan, kesenian, atau perayaan pernikahan adat Suku Sasak di Pulau Lombok.</w:t>
      </w:r>
    </w:p>
    <w:p w:rsidR="005C6C5A" w:rsidRPr="00253E39" w:rsidRDefault="005C6C5A" w:rsidP="005C6C5A">
      <w:pPr>
        <w:pStyle w:val="ListParagraph"/>
        <w:spacing w:after="0" w:line="480" w:lineRule="auto"/>
        <w:ind w:left="709" w:firstLine="567"/>
        <w:jc w:val="both"/>
        <w:rPr>
          <w:rFonts w:ascii="Times New Roman" w:hAnsi="Times New Roman" w:cs="Times New Roman"/>
          <w:sz w:val="24"/>
          <w:szCs w:val="24"/>
        </w:rPr>
      </w:pPr>
      <w:r w:rsidRPr="00253E39">
        <w:rPr>
          <w:rFonts w:ascii="Times New Roman" w:hAnsi="Times New Roman" w:cs="Times New Roman"/>
          <w:sz w:val="24"/>
          <w:szCs w:val="24"/>
        </w:rPr>
        <w:t>Kesenian Gendang Beleq untuk dapat dikategorikan sebagai Pengetahuan Tradisional dan Ekspresi Budaya Tradisional, harus memenuhi syarat-syarat tertentu seperti juga yang termuat dalam Dokumen WIPO Nomor TK/IC/18/5 Prov tahun 2011, yaitu:</w:t>
      </w:r>
    </w:p>
    <w:p w:rsidR="005C6C5A" w:rsidRPr="00253E39" w:rsidRDefault="005C6C5A" w:rsidP="005C6C5A">
      <w:pPr>
        <w:pStyle w:val="ListParagraph"/>
        <w:numPr>
          <w:ilvl w:val="0"/>
          <w:numId w:val="3"/>
        </w:numPr>
        <w:spacing w:after="0" w:line="480" w:lineRule="auto"/>
        <w:ind w:left="993" w:hanging="284"/>
        <w:jc w:val="both"/>
        <w:rPr>
          <w:rFonts w:ascii="Times New Roman" w:hAnsi="Times New Roman" w:cs="Times New Roman"/>
          <w:sz w:val="24"/>
          <w:szCs w:val="24"/>
        </w:rPr>
      </w:pPr>
      <w:r w:rsidRPr="00253E39">
        <w:rPr>
          <w:rFonts w:ascii="Times New Roman" w:hAnsi="Times New Roman" w:cs="Times New Roman"/>
          <w:sz w:val="24"/>
          <w:szCs w:val="24"/>
        </w:rPr>
        <w:t>Dihasilkan, direpresentasikan, dikembangkan, dilestarikan, dan ditransmisikan dalam konteks tradisional dan antar generasional,</w:t>
      </w:r>
    </w:p>
    <w:p w:rsidR="005C6C5A" w:rsidRPr="00253E39" w:rsidRDefault="005C6C5A" w:rsidP="005C6C5A">
      <w:pPr>
        <w:pStyle w:val="ListParagraph"/>
        <w:numPr>
          <w:ilvl w:val="0"/>
          <w:numId w:val="3"/>
        </w:numPr>
        <w:spacing w:after="0" w:line="480" w:lineRule="auto"/>
        <w:ind w:left="993" w:hanging="284"/>
        <w:jc w:val="both"/>
        <w:rPr>
          <w:rFonts w:ascii="Times New Roman" w:hAnsi="Times New Roman" w:cs="Times New Roman"/>
          <w:sz w:val="24"/>
          <w:szCs w:val="24"/>
        </w:rPr>
      </w:pPr>
      <w:r w:rsidRPr="00253E39">
        <w:rPr>
          <w:rFonts w:ascii="Times New Roman" w:hAnsi="Times New Roman" w:cs="Times New Roman"/>
          <w:sz w:val="24"/>
          <w:szCs w:val="24"/>
        </w:rPr>
        <w:t>Secara nyata, dapat dibedakan atau diakui menurut kebiasaan, sebagai berasal dari suatu komunitas tradisional atau asli, komunitas lokal, atau kelompok etnis, yang melestarikan dan mentrasmisikan Pengetahuan Tradisioanl (PT) tersebut dari generasi ke generasi, dan terus menggunakan dan mengembangkannya dalam konteks tradisional didalam komunitas itu sendiri;</w:t>
      </w:r>
    </w:p>
    <w:p w:rsidR="005C6C5A" w:rsidRPr="00253E39" w:rsidRDefault="005C6C5A" w:rsidP="005C6C5A">
      <w:pPr>
        <w:pStyle w:val="ListParagraph"/>
        <w:numPr>
          <w:ilvl w:val="0"/>
          <w:numId w:val="3"/>
        </w:numPr>
        <w:spacing w:after="0" w:line="480" w:lineRule="auto"/>
        <w:ind w:left="993" w:hanging="284"/>
        <w:jc w:val="both"/>
        <w:rPr>
          <w:rFonts w:ascii="Times New Roman" w:hAnsi="Times New Roman" w:cs="Times New Roman"/>
          <w:sz w:val="24"/>
          <w:szCs w:val="24"/>
        </w:rPr>
      </w:pPr>
      <w:r w:rsidRPr="00253E39">
        <w:rPr>
          <w:rFonts w:ascii="Times New Roman" w:hAnsi="Times New Roman" w:cs="Times New Roman"/>
          <w:sz w:val="24"/>
          <w:szCs w:val="24"/>
        </w:rPr>
        <w:lastRenderedPageBreak/>
        <w:t>Merupakan bagaian integral dari identitas budaya suatu bangsa, masyarakat pribumi, dan komunitas lokal atau tradisional, atau identitas budaya dari kelompok etnis, yang dikenal dan diakui sebagai pemegang hak atas Pengetahuan Tradisonal (PT) itu melalui aktivitas pemangkuan, penjagaan, pemeliharaan kolektif, maupun tanggung–jawab budaya. Kaitan antara Pengetahuan Tradisional (PT) dan pemangkunya ini dapat diungkapkan, baik secara formal atau informal, melalui praktik-praktik kebiasaan atau praktik-praktik tradisional, protokal atau hukum basional yang berlaku</w:t>
      </w:r>
    </w:p>
    <w:p w:rsidR="005C6C5A" w:rsidRPr="00253E39" w:rsidRDefault="005C6C5A" w:rsidP="005C6C5A">
      <w:pPr>
        <w:pStyle w:val="ListParagraph"/>
        <w:numPr>
          <w:ilvl w:val="0"/>
          <w:numId w:val="3"/>
        </w:numPr>
        <w:spacing w:after="0" w:line="480" w:lineRule="auto"/>
        <w:ind w:left="993" w:hanging="284"/>
        <w:jc w:val="both"/>
        <w:rPr>
          <w:rFonts w:ascii="Times New Roman" w:hAnsi="Times New Roman" w:cs="Times New Roman"/>
          <w:sz w:val="24"/>
          <w:szCs w:val="24"/>
        </w:rPr>
      </w:pPr>
      <w:r w:rsidRPr="00253E39">
        <w:rPr>
          <w:rFonts w:ascii="Times New Roman" w:hAnsi="Times New Roman" w:cs="Times New Roman"/>
          <w:sz w:val="24"/>
          <w:szCs w:val="24"/>
        </w:rPr>
        <w:t>Diwariskan dari generasi ke generasi, meskipun pemakaiannya tidak terbatas lagi didalam komunitas terkait saja.</w:t>
      </w:r>
    </w:p>
    <w:p w:rsidR="005C6C5A" w:rsidRPr="00253E39" w:rsidRDefault="005C6C5A" w:rsidP="005C6C5A">
      <w:pPr>
        <w:pStyle w:val="ListParagraph"/>
        <w:spacing w:after="0" w:line="480" w:lineRule="auto"/>
        <w:ind w:left="709" w:firstLine="567"/>
        <w:jc w:val="both"/>
        <w:rPr>
          <w:rFonts w:ascii="Times New Roman" w:hAnsi="Times New Roman" w:cs="Times New Roman"/>
          <w:sz w:val="24"/>
          <w:szCs w:val="24"/>
        </w:rPr>
      </w:pPr>
      <w:proofErr w:type="gramStart"/>
      <w:r w:rsidRPr="00253E39">
        <w:rPr>
          <w:rFonts w:ascii="Times New Roman" w:hAnsi="Times New Roman" w:cs="Times New Roman"/>
          <w:sz w:val="24"/>
          <w:szCs w:val="24"/>
        </w:rPr>
        <w:t>keberadaan</w:t>
      </w:r>
      <w:proofErr w:type="gramEnd"/>
      <w:r w:rsidRPr="00253E39">
        <w:rPr>
          <w:rFonts w:ascii="Times New Roman" w:hAnsi="Times New Roman" w:cs="Times New Roman"/>
          <w:sz w:val="24"/>
          <w:szCs w:val="24"/>
        </w:rPr>
        <w:t xml:space="preserve"> kesenian Gendang Beleq, menurut beberapa informasi berawal dari Lombok Utara, sekitar Desa Bayan. </w:t>
      </w:r>
      <w:proofErr w:type="gramStart"/>
      <w:r w:rsidRPr="00253E39">
        <w:rPr>
          <w:rFonts w:ascii="Times New Roman" w:hAnsi="Times New Roman" w:cs="Times New Roman"/>
          <w:sz w:val="24"/>
          <w:szCs w:val="24"/>
        </w:rPr>
        <w:t>Keberadaan kesenian ini diperkirakan sudah ada sejak jamansebelum kerajaan di Lombok, karena kesenian Gendang Beleq ini, pada awal kemunculannya berkaitan erat dengan nilai sakral kepercayaan setempat.</w:t>
      </w:r>
      <w:proofErr w:type="gramEnd"/>
      <w:r w:rsidRPr="00253E39">
        <w:rPr>
          <w:rFonts w:ascii="Times New Roman" w:hAnsi="Times New Roman" w:cs="Times New Roman"/>
          <w:sz w:val="24"/>
          <w:szCs w:val="24"/>
        </w:rPr>
        <w:t xml:space="preserve"> </w:t>
      </w:r>
      <w:proofErr w:type="gramStart"/>
      <w:r w:rsidRPr="00253E39">
        <w:rPr>
          <w:rFonts w:ascii="Times New Roman" w:hAnsi="Times New Roman" w:cs="Times New Roman"/>
          <w:sz w:val="24"/>
          <w:szCs w:val="24"/>
        </w:rPr>
        <w:t>Karena pada awalnya kesenian Gendang Beleq ini berfungsi untuk memohon hujan di musim kemarau, memohon kesejahteraan pada musim tanam dan upacara-upacara lainnya.</w:t>
      </w:r>
      <w:proofErr w:type="gramEnd"/>
      <w:r w:rsidRPr="00253E39">
        <w:rPr>
          <w:rFonts w:ascii="Times New Roman" w:hAnsi="Times New Roman" w:cs="Times New Roman"/>
          <w:sz w:val="24"/>
          <w:szCs w:val="24"/>
        </w:rPr>
        <w:t xml:space="preserve"> </w:t>
      </w:r>
      <w:proofErr w:type="gramStart"/>
      <w:r w:rsidRPr="00253E39">
        <w:rPr>
          <w:rFonts w:ascii="Times New Roman" w:hAnsi="Times New Roman" w:cs="Times New Roman"/>
          <w:sz w:val="24"/>
          <w:szCs w:val="24"/>
        </w:rPr>
        <w:t>Namun pada jaman kerajaan kesenian ini disebut dengan Tari Perang yang diiringi dengan seperangkat peralatan musik tradisional, karena gerakan pemain gendang dan pemain alat lainnya menirukan gerak selayaknya terjadi peperangan.</w:t>
      </w:r>
      <w:proofErr w:type="gramEnd"/>
      <w:r w:rsidRPr="00253E39">
        <w:rPr>
          <w:rFonts w:ascii="Times New Roman" w:hAnsi="Times New Roman" w:cs="Times New Roman"/>
          <w:sz w:val="24"/>
          <w:szCs w:val="24"/>
        </w:rPr>
        <w:t xml:space="preserve"> </w:t>
      </w:r>
      <w:proofErr w:type="gramStart"/>
      <w:r w:rsidRPr="00253E39">
        <w:rPr>
          <w:rFonts w:ascii="Times New Roman" w:hAnsi="Times New Roman" w:cs="Times New Roman"/>
          <w:sz w:val="24"/>
          <w:szCs w:val="24"/>
        </w:rPr>
        <w:t>Sesuai dengan perubahan jaman, jenis alat, jumlah alat, jumlah pemain, model pakaian, dan prosesi pelaksanaan mengalami perubahan.</w:t>
      </w:r>
      <w:proofErr w:type="gramEnd"/>
      <w:r w:rsidRPr="00253E39">
        <w:rPr>
          <w:rFonts w:ascii="Times New Roman" w:hAnsi="Times New Roman" w:cs="Times New Roman"/>
          <w:sz w:val="24"/>
          <w:szCs w:val="24"/>
        </w:rPr>
        <w:t xml:space="preserve"> </w:t>
      </w:r>
      <w:proofErr w:type="gramStart"/>
      <w:r w:rsidRPr="00253E39">
        <w:rPr>
          <w:rFonts w:ascii="Times New Roman" w:hAnsi="Times New Roman" w:cs="Times New Roman"/>
          <w:sz w:val="24"/>
          <w:szCs w:val="24"/>
        </w:rPr>
        <w:t xml:space="preserve">Saat ini kesenian Gendang Beleq tersebut dianggap sebagai </w:t>
      </w:r>
      <w:r w:rsidRPr="00253E39">
        <w:rPr>
          <w:rFonts w:ascii="Times New Roman" w:hAnsi="Times New Roman" w:cs="Times New Roman"/>
          <w:sz w:val="24"/>
          <w:szCs w:val="24"/>
        </w:rPr>
        <w:lastRenderedPageBreak/>
        <w:t>kesenian Orkestra, karena menggunakan seperangkat gamelan disertai nyanyian, khususnya pada acara nyongkolan.</w:t>
      </w:r>
      <w:proofErr w:type="gramEnd"/>
      <w:r w:rsidRPr="00253E39">
        <w:rPr>
          <w:rStyle w:val="FootnoteReference"/>
          <w:rFonts w:ascii="Times New Roman" w:hAnsi="Times New Roman" w:cs="Times New Roman"/>
          <w:sz w:val="24"/>
          <w:szCs w:val="24"/>
        </w:rPr>
        <w:footnoteReference w:id="10"/>
      </w:r>
    </w:p>
    <w:p w:rsidR="005C6C5A" w:rsidRPr="00253E39" w:rsidRDefault="005C6C5A" w:rsidP="005C6C5A">
      <w:pPr>
        <w:pStyle w:val="ListParagraph"/>
        <w:spacing w:after="0" w:line="480" w:lineRule="auto"/>
        <w:ind w:left="709" w:firstLine="567"/>
        <w:jc w:val="both"/>
        <w:rPr>
          <w:rFonts w:ascii="Times New Roman" w:hAnsi="Times New Roman" w:cs="Times New Roman"/>
          <w:sz w:val="24"/>
          <w:szCs w:val="24"/>
        </w:rPr>
      </w:pPr>
      <w:proofErr w:type="gramStart"/>
      <w:r w:rsidRPr="00253E39">
        <w:rPr>
          <w:rFonts w:ascii="Times New Roman" w:hAnsi="Times New Roman" w:cs="Times New Roman"/>
          <w:sz w:val="24"/>
          <w:szCs w:val="24"/>
        </w:rPr>
        <w:t>kesenian</w:t>
      </w:r>
      <w:proofErr w:type="gramEnd"/>
      <w:r w:rsidRPr="00253E39">
        <w:rPr>
          <w:rFonts w:ascii="Times New Roman" w:hAnsi="Times New Roman" w:cs="Times New Roman"/>
          <w:sz w:val="24"/>
          <w:szCs w:val="24"/>
        </w:rPr>
        <w:t xml:space="preserve"> Gendang Beleq secara nyata dapat dibedakan atau diakui menurut kebiasaan, sebagai berasal dari Suku Sasak di Pulau Lombok dan kesenian ini terus dikembangkan dalam komunitas suku Sasak sendiri. </w:t>
      </w:r>
      <w:proofErr w:type="gramStart"/>
      <w:r w:rsidRPr="00253E39">
        <w:rPr>
          <w:rFonts w:ascii="Times New Roman" w:hAnsi="Times New Roman" w:cs="Times New Roman"/>
          <w:sz w:val="24"/>
          <w:szCs w:val="24"/>
        </w:rPr>
        <w:t>Gendang Beleq adalah suatu peralatan musik, dan disebut Gendang Beleq karena gendang ini ukurannya besar dibandingkan dengan ukuran gendang pada umumnya.</w:t>
      </w:r>
      <w:proofErr w:type="gramEnd"/>
      <w:r w:rsidRPr="00253E39">
        <w:rPr>
          <w:rFonts w:ascii="Times New Roman" w:hAnsi="Times New Roman" w:cs="Times New Roman"/>
          <w:sz w:val="24"/>
          <w:szCs w:val="24"/>
        </w:rPr>
        <w:t xml:space="preserve"> </w:t>
      </w:r>
      <w:proofErr w:type="gramStart"/>
      <w:r w:rsidRPr="00253E39">
        <w:rPr>
          <w:rFonts w:ascii="Times New Roman" w:hAnsi="Times New Roman" w:cs="Times New Roman"/>
          <w:sz w:val="24"/>
          <w:szCs w:val="24"/>
        </w:rPr>
        <w:t>Gendang berarti kendang dan beleq berarti besar.</w:t>
      </w:r>
      <w:proofErr w:type="gramEnd"/>
      <w:r w:rsidRPr="00253E39">
        <w:rPr>
          <w:rFonts w:ascii="Times New Roman" w:hAnsi="Times New Roman" w:cs="Times New Roman"/>
          <w:sz w:val="24"/>
          <w:szCs w:val="24"/>
        </w:rPr>
        <w:t xml:space="preserve"> Gendang besar (Gendang Beleq) ada dua jenis yang disebut gendang mama (laki-laki) dan gendang </w:t>
      </w:r>
      <w:proofErr w:type="gramStart"/>
      <w:r w:rsidRPr="00253E39">
        <w:rPr>
          <w:rFonts w:ascii="Times New Roman" w:hAnsi="Times New Roman" w:cs="Times New Roman"/>
          <w:sz w:val="24"/>
          <w:szCs w:val="24"/>
        </w:rPr>
        <w:t>nina</w:t>
      </w:r>
      <w:proofErr w:type="gramEnd"/>
      <w:r w:rsidRPr="00253E39">
        <w:rPr>
          <w:rFonts w:ascii="Times New Roman" w:hAnsi="Times New Roman" w:cs="Times New Roman"/>
          <w:sz w:val="24"/>
          <w:szCs w:val="24"/>
        </w:rPr>
        <w:t xml:space="preserve"> (perempuan). Perbedaan antara kedua gendang tersebut bukan pada bentuk fisiknya melainkan pada suara yang dihasilkan yaitu gendang mama </w:t>
      </w:r>
      <w:proofErr w:type="gramStart"/>
      <w:r w:rsidRPr="00253E39">
        <w:rPr>
          <w:rFonts w:ascii="Times New Roman" w:hAnsi="Times New Roman" w:cs="Times New Roman"/>
          <w:sz w:val="24"/>
          <w:szCs w:val="24"/>
        </w:rPr>
        <w:t>yang  berbunyi</w:t>
      </w:r>
      <w:proofErr w:type="gramEnd"/>
      <w:r w:rsidRPr="00253E39">
        <w:rPr>
          <w:rFonts w:ascii="Times New Roman" w:hAnsi="Times New Roman" w:cs="Times New Roman"/>
          <w:sz w:val="24"/>
          <w:szCs w:val="24"/>
        </w:rPr>
        <w:t xml:space="preserve"> dog dan lebih nyaring daripada gendang nina yang berbunyi dag sehingga akan memunculkan bunyi gendang yang amat dinamis.</w:t>
      </w:r>
      <w:r w:rsidRPr="00253E39">
        <w:rPr>
          <w:rStyle w:val="FootnoteReference"/>
          <w:rFonts w:ascii="Times New Roman" w:hAnsi="Times New Roman" w:cs="Times New Roman"/>
          <w:sz w:val="24"/>
          <w:szCs w:val="24"/>
        </w:rPr>
        <w:footnoteReference w:id="11"/>
      </w:r>
    </w:p>
    <w:p w:rsidR="005C6C5A" w:rsidRPr="00253E39" w:rsidRDefault="005C6C5A" w:rsidP="005C6C5A">
      <w:pPr>
        <w:pStyle w:val="ListParagraph"/>
        <w:spacing w:after="0" w:line="480" w:lineRule="auto"/>
        <w:ind w:left="709" w:firstLine="567"/>
        <w:jc w:val="both"/>
        <w:rPr>
          <w:rFonts w:ascii="Times New Roman" w:hAnsi="Times New Roman" w:cs="Times New Roman"/>
          <w:sz w:val="24"/>
          <w:szCs w:val="24"/>
        </w:rPr>
      </w:pPr>
      <w:proofErr w:type="gramStart"/>
      <w:r w:rsidRPr="00253E39">
        <w:rPr>
          <w:rFonts w:ascii="Times New Roman" w:hAnsi="Times New Roman" w:cs="Times New Roman"/>
          <w:sz w:val="24"/>
          <w:szCs w:val="24"/>
        </w:rPr>
        <w:t>kesenian</w:t>
      </w:r>
      <w:proofErr w:type="gramEnd"/>
      <w:r w:rsidRPr="00253E39">
        <w:rPr>
          <w:rFonts w:ascii="Times New Roman" w:hAnsi="Times New Roman" w:cs="Times New Roman"/>
          <w:sz w:val="24"/>
          <w:szCs w:val="24"/>
        </w:rPr>
        <w:t xml:space="preserve"> Gendang Beleq merupakan bagian integral dari identitas budaya masyarakat suku Sasak yang diungkapkan baik secara formal atau informal, melalui praktik-praktik kebiasaan atau praktik-praktik tradisional. Kesenian Gendang Beleq ini juga terus digunakan dan dikembangkan oleh suku Sasak hingga saat ini kesenian Gendang Beleq tersebut dianggap sebagai kesenian Orkestra, karena menggunakan seperangkat gamelan dan disertai nyanyian, khususnya seperti dipertunjukkan untuk mengiringi arak-arakan pengantin dalam adat Sasak </w:t>
      </w:r>
      <w:r w:rsidRPr="00253E39">
        <w:rPr>
          <w:rFonts w:ascii="Times New Roman" w:hAnsi="Times New Roman" w:cs="Times New Roman"/>
          <w:sz w:val="24"/>
          <w:szCs w:val="24"/>
        </w:rPr>
        <w:lastRenderedPageBreak/>
        <w:t>(nyongkolan) atau khitanan dan juga berfungsi sebagai penyambutan tamu dalam kaitan dengan dunia kepariwisataan dan hiburan.</w:t>
      </w:r>
    </w:p>
    <w:p w:rsidR="005C6C5A" w:rsidRPr="00253E39" w:rsidRDefault="005C6C5A" w:rsidP="005C6C5A">
      <w:pPr>
        <w:pStyle w:val="ListParagraph"/>
        <w:spacing w:after="0" w:line="480" w:lineRule="auto"/>
        <w:ind w:left="709" w:firstLine="567"/>
        <w:jc w:val="both"/>
        <w:rPr>
          <w:rFonts w:ascii="Times New Roman" w:hAnsi="Times New Roman" w:cs="Times New Roman"/>
          <w:sz w:val="24"/>
          <w:szCs w:val="24"/>
        </w:rPr>
      </w:pPr>
      <w:proofErr w:type="gramStart"/>
      <w:r w:rsidRPr="00253E39">
        <w:rPr>
          <w:rFonts w:ascii="Times New Roman" w:hAnsi="Times New Roman" w:cs="Times New Roman"/>
          <w:sz w:val="24"/>
          <w:szCs w:val="24"/>
        </w:rPr>
        <w:t>Gendang Beleq merupakan kesenian yang berkembang hampir di semua wilayah di Pulau Lombok.</w:t>
      </w:r>
      <w:proofErr w:type="gramEnd"/>
      <w:r w:rsidRPr="00253E39">
        <w:rPr>
          <w:rFonts w:ascii="Times New Roman" w:hAnsi="Times New Roman" w:cs="Times New Roman"/>
          <w:sz w:val="24"/>
          <w:szCs w:val="24"/>
        </w:rPr>
        <w:t xml:space="preserve"> Upaya masyarakat untuk mengembangkan dan melestarikan kesenian Gendang Beleq ini terus dilakukan, dengan melibatkan para pemimpin agama, Kyai atau Tuan Guru, sanggar-sanggar milik masyarakat, pemuda, termasuk pemerintah. </w:t>
      </w:r>
      <w:proofErr w:type="gramStart"/>
      <w:r w:rsidRPr="00253E39">
        <w:rPr>
          <w:rFonts w:ascii="Times New Roman" w:hAnsi="Times New Roman" w:cs="Times New Roman"/>
          <w:sz w:val="24"/>
          <w:szCs w:val="24"/>
        </w:rPr>
        <w:t>Perhatian yang serius ini tidak saja dilakukan oleh masyarakat dan Pemerintah provinsi Nusa Tenggara Barat (NTB), tetapi juga pengusaha swasta.</w:t>
      </w:r>
      <w:proofErr w:type="gramEnd"/>
      <w:r w:rsidRPr="00253E39">
        <w:rPr>
          <w:rFonts w:ascii="Times New Roman" w:hAnsi="Times New Roman" w:cs="Times New Roman"/>
          <w:sz w:val="24"/>
          <w:szCs w:val="24"/>
        </w:rPr>
        <w:t xml:space="preserve"> Hal ini dapat dibuktikan dengan diadakannya Gebyar Gendang Beleq se-Pulau Lombok yang mementaskan 4000 Sekaha pada tanggal 27 Maret 2005 di GOR Turida dan berhasil memperoleh Rekor MURI (Museum Rekor Indonesia), yang diterima oleh Dekranasda NTB. </w:t>
      </w:r>
      <w:proofErr w:type="gramStart"/>
      <w:r w:rsidRPr="00253E39">
        <w:rPr>
          <w:rFonts w:ascii="Times New Roman" w:hAnsi="Times New Roman" w:cs="Times New Roman"/>
          <w:sz w:val="24"/>
          <w:szCs w:val="24"/>
        </w:rPr>
        <w:t xml:space="preserve">Masyrakat Lombok nampaknya masih mempunyai obsesi yang lebih dari capaian MURI, yaitu mengarah ke pengakuan </w:t>
      </w:r>
      <w:r w:rsidRPr="00253E39">
        <w:rPr>
          <w:rFonts w:ascii="Times New Roman" w:hAnsi="Times New Roman" w:cs="Times New Roman"/>
          <w:i/>
          <w:sz w:val="24"/>
          <w:szCs w:val="24"/>
        </w:rPr>
        <w:t>World Culture Heritage</w:t>
      </w:r>
      <w:r w:rsidRPr="00253E39">
        <w:rPr>
          <w:rFonts w:ascii="Times New Roman" w:hAnsi="Times New Roman" w:cs="Times New Roman"/>
          <w:sz w:val="24"/>
          <w:szCs w:val="24"/>
        </w:rPr>
        <w:t xml:space="preserve"> (Warisan Budaya Dunia).</w:t>
      </w:r>
      <w:proofErr w:type="gramEnd"/>
      <w:r w:rsidRPr="00253E39">
        <w:rPr>
          <w:rStyle w:val="FootnoteReference"/>
          <w:rFonts w:ascii="Times New Roman" w:hAnsi="Times New Roman" w:cs="Times New Roman"/>
          <w:sz w:val="24"/>
          <w:szCs w:val="24"/>
        </w:rPr>
        <w:footnoteReference w:id="12"/>
      </w:r>
      <w:r w:rsidRPr="00253E39">
        <w:rPr>
          <w:rFonts w:ascii="Times New Roman" w:hAnsi="Times New Roman" w:cs="Times New Roman"/>
          <w:sz w:val="24"/>
          <w:szCs w:val="24"/>
        </w:rPr>
        <w:t xml:space="preserve"> </w:t>
      </w:r>
      <w:proofErr w:type="gramStart"/>
      <w:r w:rsidRPr="00253E39">
        <w:rPr>
          <w:rFonts w:ascii="Times New Roman" w:hAnsi="Times New Roman" w:cs="Times New Roman"/>
          <w:sz w:val="24"/>
          <w:szCs w:val="24"/>
        </w:rPr>
        <w:t>Tentu saja hal ini merupakan salah satu bukti bahwa kesenian Gendang Beleq ini masih diwariskan dan dikembangkan dari generai ke generasi di Pulau Lombok.</w:t>
      </w:r>
      <w:proofErr w:type="gramEnd"/>
    </w:p>
    <w:p w:rsidR="005C6C5A" w:rsidRDefault="005C6C5A" w:rsidP="005C6C5A">
      <w:pPr>
        <w:pStyle w:val="ListParagraph"/>
        <w:spacing w:after="0" w:line="480" w:lineRule="auto"/>
        <w:ind w:left="709" w:firstLine="567"/>
        <w:jc w:val="both"/>
        <w:rPr>
          <w:rFonts w:ascii="Times New Roman" w:hAnsi="Times New Roman" w:cs="Times New Roman"/>
          <w:sz w:val="24"/>
          <w:szCs w:val="24"/>
          <w:lang w:val="id-ID"/>
        </w:rPr>
      </w:pPr>
      <w:r w:rsidRPr="00253E39">
        <w:rPr>
          <w:rFonts w:ascii="Times New Roman" w:hAnsi="Times New Roman" w:cs="Times New Roman"/>
          <w:sz w:val="24"/>
          <w:szCs w:val="24"/>
        </w:rPr>
        <w:t xml:space="preserve">Berdasarkan </w:t>
      </w:r>
      <w:r w:rsidRPr="00253E39">
        <w:rPr>
          <w:rFonts w:ascii="Times New Roman" w:hAnsi="Times New Roman" w:cs="Times New Roman"/>
          <w:sz w:val="24"/>
          <w:szCs w:val="24"/>
          <w:lang w:val="id-ID"/>
        </w:rPr>
        <w:t>uraian</w:t>
      </w:r>
      <w:r w:rsidRPr="00253E39">
        <w:rPr>
          <w:rFonts w:ascii="Times New Roman" w:hAnsi="Times New Roman" w:cs="Times New Roman"/>
          <w:sz w:val="24"/>
          <w:szCs w:val="24"/>
        </w:rPr>
        <w:t xml:space="preserve"> di</w:t>
      </w:r>
      <w:r w:rsidRPr="00253E39">
        <w:rPr>
          <w:rFonts w:ascii="Times New Roman" w:hAnsi="Times New Roman" w:cs="Times New Roman"/>
          <w:sz w:val="24"/>
          <w:szCs w:val="24"/>
          <w:lang w:val="id-ID"/>
        </w:rPr>
        <w:t xml:space="preserve"> </w:t>
      </w:r>
      <w:r w:rsidRPr="00253E39">
        <w:rPr>
          <w:rFonts w:ascii="Times New Roman" w:hAnsi="Times New Roman" w:cs="Times New Roman"/>
          <w:sz w:val="24"/>
          <w:szCs w:val="24"/>
        </w:rPr>
        <w:t>atas, maka dapat dikatakan bahwa Kesenian Gendang Beleq masyarakat suku Sasak telah memenuhi syarat-syarat suatu pengetahuan</w:t>
      </w:r>
      <w:r w:rsidRPr="00253E39">
        <w:rPr>
          <w:rFonts w:ascii="Times New Roman" w:hAnsi="Times New Roman" w:cs="Times New Roman"/>
          <w:sz w:val="24"/>
          <w:szCs w:val="24"/>
          <w:lang w:val="id-ID"/>
        </w:rPr>
        <w:t xml:space="preserve"> dan </w:t>
      </w:r>
      <w:r w:rsidRPr="00253E39">
        <w:rPr>
          <w:rFonts w:ascii="Times New Roman" w:hAnsi="Times New Roman" w:cs="Times New Roman"/>
          <w:sz w:val="24"/>
          <w:szCs w:val="24"/>
        </w:rPr>
        <w:t xml:space="preserve">dapat dikategorikan sebagai Pengetahuan Tradisional </w:t>
      </w:r>
      <w:r w:rsidRPr="00253E39">
        <w:rPr>
          <w:rFonts w:ascii="Times New Roman" w:hAnsi="Times New Roman" w:cs="Times New Roman"/>
          <w:sz w:val="24"/>
          <w:szCs w:val="24"/>
          <w:lang w:val="id-ID"/>
        </w:rPr>
        <w:t xml:space="preserve">serta </w:t>
      </w:r>
      <w:r w:rsidRPr="00253E39">
        <w:rPr>
          <w:rFonts w:ascii="Times New Roman" w:hAnsi="Times New Roman" w:cs="Times New Roman"/>
          <w:sz w:val="24"/>
          <w:szCs w:val="24"/>
        </w:rPr>
        <w:t>Ekspresi Budaya Tradisional seperti yang tercantum dalam Dokumen WIPO Nomor TK/IC/18/5 Prov tahun 2011.</w:t>
      </w:r>
    </w:p>
    <w:p w:rsidR="005C6C5A" w:rsidRDefault="005C6C5A" w:rsidP="005C6C5A">
      <w:pPr>
        <w:spacing w:after="0" w:line="480" w:lineRule="auto"/>
        <w:ind w:left="720" w:firstLine="556"/>
        <w:jc w:val="both"/>
        <w:rPr>
          <w:rFonts w:ascii="Times New Roman" w:hAnsi="Times New Roman" w:cs="Times New Roman"/>
          <w:sz w:val="24"/>
          <w:szCs w:val="24"/>
        </w:rPr>
      </w:pPr>
      <w:r>
        <w:rPr>
          <w:rFonts w:ascii="Times New Roman" w:hAnsi="Times New Roman" w:cs="Times New Roman"/>
          <w:sz w:val="24"/>
          <w:szCs w:val="24"/>
          <w:lang w:val="id-ID"/>
        </w:rPr>
        <w:lastRenderedPageBreak/>
        <w:t xml:space="preserve">Di sisi lain </w:t>
      </w:r>
      <w:r w:rsidRPr="0026622C">
        <w:rPr>
          <w:rFonts w:ascii="Times New Roman" w:hAnsi="Times New Roman" w:cs="Times New Roman"/>
          <w:sz w:val="24"/>
          <w:szCs w:val="24"/>
          <w:lang w:val="id-ID"/>
        </w:rPr>
        <w:t xml:space="preserve">Kesenian Gendang Beleq yang terdapat di Lenek merupakan sebuah kekayaan yang di miliki oleh bangsa Indonesia yang hasil tetap terjaga keberadaannya juga mendapat pengakuan yang jelas dari sisi hukum supaya </w:t>
      </w:r>
      <w:r w:rsidRPr="00253E39">
        <w:rPr>
          <w:rFonts w:ascii="Times New Roman" w:hAnsi="Times New Roman" w:cs="Times New Roman"/>
          <w:sz w:val="24"/>
          <w:szCs w:val="24"/>
          <w:lang w:val="id-ID"/>
        </w:rPr>
        <w:t>tidak</w:t>
      </w:r>
      <w:r w:rsidRPr="0026622C">
        <w:rPr>
          <w:rFonts w:ascii="Times New Roman" w:hAnsi="Times New Roman" w:cs="Times New Roman"/>
          <w:sz w:val="24"/>
          <w:szCs w:val="24"/>
          <w:lang w:val="id-ID"/>
        </w:rPr>
        <w:t xml:space="preserve"> te</w:t>
      </w:r>
      <w:r w:rsidRPr="00253E39">
        <w:rPr>
          <w:rFonts w:ascii="Times New Roman" w:hAnsi="Times New Roman" w:cs="Times New Roman"/>
          <w:sz w:val="24"/>
          <w:szCs w:val="24"/>
          <w:lang w:val="id-ID"/>
        </w:rPr>
        <w:t>r</w:t>
      </w:r>
      <w:r w:rsidRPr="0026622C">
        <w:rPr>
          <w:rFonts w:ascii="Times New Roman" w:hAnsi="Times New Roman" w:cs="Times New Roman"/>
          <w:sz w:val="24"/>
          <w:szCs w:val="24"/>
          <w:lang w:val="id-ID"/>
        </w:rPr>
        <w:t>jadi pengklaiman oleh bangsa lain.</w:t>
      </w:r>
    </w:p>
    <w:p w:rsidR="005C6C5A" w:rsidRDefault="005C6C5A">
      <w:pPr>
        <w:rPr>
          <w:rFonts w:ascii="Times New Roman" w:hAnsi="Times New Roman" w:cs="Times New Roman"/>
          <w:sz w:val="24"/>
          <w:szCs w:val="24"/>
        </w:rPr>
      </w:pPr>
      <w:r>
        <w:rPr>
          <w:rFonts w:ascii="Times New Roman" w:hAnsi="Times New Roman" w:cs="Times New Roman"/>
          <w:sz w:val="24"/>
          <w:szCs w:val="24"/>
        </w:rPr>
        <w:br w:type="page"/>
      </w:r>
    </w:p>
    <w:p w:rsidR="002025B6" w:rsidRPr="002025B6" w:rsidRDefault="002025B6" w:rsidP="002025B6">
      <w:pPr>
        <w:pStyle w:val="ListParagraph"/>
        <w:numPr>
          <w:ilvl w:val="0"/>
          <w:numId w:val="2"/>
        </w:numPr>
        <w:spacing w:line="480" w:lineRule="auto"/>
        <w:jc w:val="center"/>
        <w:rPr>
          <w:rFonts w:ascii="Times New Roman" w:hAnsi="Times New Roman" w:cs="Times New Roman"/>
          <w:b/>
          <w:sz w:val="24"/>
          <w:szCs w:val="24"/>
        </w:rPr>
      </w:pPr>
      <w:r w:rsidRPr="002025B6">
        <w:rPr>
          <w:rFonts w:ascii="Times New Roman" w:hAnsi="Times New Roman" w:cs="Times New Roman"/>
          <w:b/>
          <w:sz w:val="24"/>
          <w:szCs w:val="24"/>
        </w:rPr>
        <w:lastRenderedPageBreak/>
        <w:t>PENUTUP</w:t>
      </w:r>
    </w:p>
    <w:p w:rsidR="002025B6" w:rsidRPr="00253E39" w:rsidRDefault="002025B6" w:rsidP="002025B6">
      <w:pPr>
        <w:pStyle w:val="ListParagraph"/>
        <w:spacing w:line="480" w:lineRule="auto"/>
        <w:ind w:left="851"/>
        <w:jc w:val="both"/>
        <w:rPr>
          <w:rFonts w:ascii="Times New Roman" w:hAnsi="Times New Roman" w:cs="Times New Roman"/>
          <w:b/>
          <w:sz w:val="24"/>
          <w:szCs w:val="24"/>
          <w:lang w:val="id-ID"/>
        </w:rPr>
      </w:pPr>
      <w:r>
        <w:rPr>
          <w:rFonts w:ascii="Times New Roman" w:hAnsi="Times New Roman" w:cs="Times New Roman"/>
          <w:b/>
          <w:sz w:val="24"/>
          <w:szCs w:val="24"/>
          <w:lang w:val="id-ID"/>
        </w:rPr>
        <w:t>Kes</w:t>
      </w:r>
      <w:r w:rsidRPr="00253E39">
        <w:rPr>
          <w:rFonts w:ascii="Times New Roman" w:hAnsi="Times New Roman" w:cs="Times New Roman"/>
          <w:b/>
          <w:sz w:val="24"/>
          <w:szCs w:val="24"/>
          <w:lang w:val="id-ID"/>
        </w:rPr>
        <w:t>impulan</w:t>
      </w:r>
    </w:p>
    <w:p w:rsidR="002025B6" w:rsidRDefault="002025B6" w:rsidP="002025B6">
      <w:pPr>
        <w:pStyle w:val="Default"/>
        <w:spacing w:line="480" w:lineRule="auto"/>
        <w:ind w:left="993"/>
        <w:jc w:val="both"/>
      </w:pPr>
      <w:r>
        <w:t xml:space="preserve">Kategori kesenian Gendang Beleq berdasarkan Undang-Undang Nomor 28 Tahun 2014 tentang Hak Cipta </w:t>
      </w:r>
      <w:r w:rsidRPr="00253E39">
        <w:t>dapat dikategorikan sebagai suatu obyek perlindungan Pengetahuan Tradisional dan Ekspresi Budaya Tradisional (</w:t>
      </w:r>
      <w:r w:rsidRPr="00253E39">
        <w:rPr>
          <w:i/>
        </w:rPr>
        <w:t>Traditional Knowledge and Traditional Cultural Expression</w:t>
      </w:r>
      <w:r w:rsidRPr="00253E39">
        <w:t>).</w:t>
      </w:r>
      <w:r>
        <w:t xml:space="preserve"> Sebagaimana diterapkan  dalam Pasal 38 ayat (1-4) Undang-Undang Nomor 28 Tahun 2014 tentang Hak Cipta, sedangkan</w:t>
      </w:r>
      <w:r w:rsidRPr="00253E39">
        <w:t xml:space="preserve"> dalam Rancangan Undang-Undang (RUU) Pengetahuan Tradisional dan Ekspresi Budaya Tradisional selanjutnya disingkat PTEBT memberikan definisi penget</w:t>
      </w:r>
      <w:r>
        <w:t>ahuan tradisional adalah karya I</w:t>
      </w:r>
      <w:r w:rsidRPr="00253E39">
        <w:t>ntelektual di bidang pengetahuan dan teknologi yang mengandung unsur karakteristik warisan tradisional yang dihasilkan, dikembangkan, dan dipelihara oleh komunitas atau masyarakat tertentu. Pengertian lain dari pengetahuan tradisional ialah sebagai pengetahuan yang dimiliki atau dikuasai dan digunakan oleh sua</w:t>
      </w:r>
      <w:r>
        <w:t>tu komunitas, masyarakat, atau Suku B</w:t>
      </w:r>
      <w:r w:rsidRPr="00253E39">
        <w:t>angsa tertentu yang bersifat turun temurun dan terus berkembang sesuai dengan perubahan lingkungan</w:t>
      </w:r>
      <w:r>
        <w:t>.</w:t>
      </w:r>
    </w:p>
    <w:p w:rsidR="002025B6" w:rsidRDefault="002025B6">
      <w:pPr>
        <w:rPr>
          <w:rFonts w:ascii="Times New Roman" w:hAnsi="Times New Roman" w:cs="Times New Roman"/>
          <w:color w:val="000000"/>
          <w:sz w:val="24"/>
          <w:szCs w:val="24"/>
        </w:rPr>
      </w:pPr>
      <w:r>
        <w:br w:type="page"/>
      </w:r>
    </w:p>
    <w:p w:rsidR="002025B6" w:rsidRPr="00253E39" w:rsidRDefault="002025B6" w:rsidP="002025B6">
      <w:pPr>
        <w:pStyle w:val="Default"/>
        <w:spacing w:line="480" w:lineRule="auto"/>
        <w:ind w:left="851"/>
        <w:jc w:val="both"/>
        <w:rPr>
          <w:b/>
        </w:rPr>
      </w:pPr>
      <w:r w:rsidRPr="00253E39">
        <w:rPr>
          <w:b/>
        </w:rPr>
        <w:lastRenderedPageBreak/>
        <w:t>Saran</w:t>
      </w:r>
    </w:p>
    <w:p w:rsidR="002025B6" w:rsidRPr="00253E39" w:rsidRDefault="002025B6" w:rsidP="002025B6">
      <w:pPr>
        <w:pStyle w:val="Default"/>
        <w:spacing w:line="480" w:lineRule="auto"/>
        <w:ind w:left="993"/>
        <w:jc w:val="both"/>
      </w:pPr>
      <w:r w:rsidRPr="00253E39">
        <w:t xml:space="preserve">Pemerintah Indonesia perlu </w:t>
      </w:r>
      <w:r>
        <w:t xml:space="preserve">memperbanyak substansi Undang-Undang Nomor 28 Tahun 2014 tentang Hak Cipta dan </w:t>
      </w:r>
      <w:r w:rsidRPr="00253E39">
        <w:t>membuat suatu rezi</w:t>
      </w:r>
      <w:r>
        <w:t xml:space="preserve">m hukum baru yang responsif dan khusus </w:t>
      </w:r>
      <w:r w:rsidRPr="00253E39">
        <w:t xml:space="preserve">berkaitan dengan perlindungan Hak Kekayaan Intelektual (HKI) yang khusus mengatur mengenai pengetahuan tradisional dan ekspresi budaya tradisional; </w:t>
      </w:r>
    </w:p>
    <w:p w:rsidR="002025B6" w:rsidRPr="00253E39" w:rsidRDefault="002025B6" w:rsidP="002025B6">
      <w:pPr>
        <w:pStyle w:val="Default"/>
        <w:spacing w:line="480" w:lineRule="auto"/>
        <w:ind w:left="993"/>
        <w:jc w:val="both"/>
      </w:pPr>
      <w:r w:rsidRPr="00253E39">
        <w:t xml:space="preserve">Pemerintah harus melakukan upaya perlindungan pengetahuan tradisional dan ekspresi budaya tradisional dengan cara melakukan identifikasi seluruh pengetahuan tradisional dan ekspresi budaya tradisional yang terdapat di seluruh wilayah Indonesia dan kemudian dimasukkan dalam </w:t>
      </w:r>
      <w:r w:rsidRPr="00253E39">
        <w:rPr>
          <w:i/>
          <w:iCs/>
        </w:rPr>
        <w:t xml:space="preserve">database </w:t>
      </w:r>
      <w:r w:rsidRPr="00253E39">
        <w:t>Negara.</w:t>
      </w:r>
      <w:r>
        <w:t xml:space="preserve"> Selain itu Pemerintah juga harus merancang Undang-Undang Hak Cipta karena masih sedikitnya muatan Pasal-Pasal sehingga lemah, agar tidak </w:t>
      </w:r>
      <w:r w:rsidRPr="00253E39">
        <w:t>adanya kecenderungan dari negara-negara lain untuk mengambil pengetahuan tradisional milik bangsa Indonesia untuk kemudian di klaim sebagai kekayaan intelektual mereka yang kemudian dieksploitasi secara komersial dan tidak memberikan pembagian m</w:t>
      </w:r>
      <w:r>
        <w:t>anfaat atau keuntungan bersama</w:t>
      </w:r>
      <w:r w:rsidRPr="00253E39">
        <w:t xml:space="preserve"> atas penggunaan pengetahuan tersebut.</w:t>
      </w:r>
    </w:p>
    <w:p w:rsidR="002025B6" w:rsidRDefault="002025B6">
      <w:pPr>
        <w:rPr>
          <w:rFonts w:ascii="Times New Roman" w:hAnsi="Times New Roman" w:cs="Times New Roman"/>
          <w:sz w:val="24"/>
          <w:szCs w:val="24"/>
        </w:rPr>
      </w:pPr>
      <w:r>
        <w:rPr>
          <w:rFonts w:ascii="Times New Roman" w:hAnsi="Times New Roman" w:cs="Times New Roman"/>
          <w:sz w:val="24"/>
          <w:szCs w:val="24"/>
        </w:rPr>
        <w:br w:type="page"/>
      </w:r>
    </w:p>
    <w:p w:rsidR="002025B6" w:rsidRDefault="002025B6" w:rsidP="002025B6">
      <w:pPr>
        <w:spacing w:line="240" w:lineRule="auto"/>
        <w:jc w:val="center"/>
        <w:rPr>
          <w:rFonts w:ascii="Times New Roman" w:hAnsi="Times New Roman" w:cs="Times New Roman"/>
          <w:b/>
          <w:sz w:val="24"/>
          <w:szCs w:val="24"/>
        </w:rPr>
        <w:sectPr w:rsidR="002025B6" w:rsidSect="002025B6">
          <w:headerReference w:type="default" r:id="rId10"/>
          <w:pgSz w:w="11906" w:h="16838"/>
          <w:pgMar w:top="1701" w:right="1701" w:bottom="1701" w:left="2268" w:header="709" w:footer="709" w:gutter="0"/>
          <w:pgNumType w:fmt="lowerRoman" w:start="1"/>
          <w:cols w:space="708"/>
          <w:docGrid w:linePitch="360"/>
        </w:sectPr>
      </w:pPr>
    </w:p>
    <w:p w:rsidR="002025B6" w:rsidRPr="00A325B1" w:rsidRDefault="002025B6" w:rsidP="002025B6">
      <w:pPr>
        <w:spacing w:line="240" w:lineRule="auto"/>
        <w:jc w:val="center"/>
        <w:rPr>
          <w:rFonts w:ascii="Times New Roman" w:hAnsi="Times New Roman" w:cs="Times New Roman"/>
          <w:b/>
          <w:sz w:val="24"/>
          <w:szCs w:val="24"/>
        </w:rPr>
      </w:pPr>
      <w:r w:rsidRPr="00A325B1">
        <w:rPr>
          <w:rFonts w:ascii="Times New Roman" w:hAnsi="Times New Roman" w:cs="Times New Roman"/>
          <w:b/>
          <w:sz w:val="24"/>
          <w:szCs w:val="24"/>
        </w:rPr>
        <w:lastRenderedPageBreak/>
        <w:t>DAFTAR PUSTAKA</w:t>
      </w:r>
    </w:p>
    <w:p w:rsidR="002025B6" w:rsidRDefault="002025B6" w:rsidP="002025B6">
      <w:pPr>
        <w:spacing w:line="240" w:lineRule="auto"/>
        <w:rPr>
          <w:rFonts w:ascii="Times New Roman" w:hAnsi="Times New Roman" w:cs="Times New Roman"/>
          <w:sz w:val="24"/>
          <w:szCs w:val="24"/>
        </w:rPr>
      </w:pPr>
    </w:p>
    <w:p w:rsidR="002025B6" w:rsidRPr="007C402C" w:rsidRDefault="002025B6" w:rsidP="002025B6">
      <w:pPr>
        <w:pStyle w:val="ListParagraph"/>
        <w:spacing w:line="240" w:lineRule="auto"/>
        <w:ind w:left="567"/>
        <w:jc w:val="both"/>
        <w:rPr>
          <w:rFonts w:ascii="Times New Roman" w:hAnsi="Times New Roman" w:cs="Times New Roman"/>
          <w:b/>
          <w:sz w:val="24"/>
          <w:szCs w:val="24"/>
        </w:rPr>
      </w:pPr>
      <w:r>
        <w:rPr>
          <w:rFonts w:ascii="Times New Roman" w:hAnsi="Times New Roman" w:cs="Times New Roman"/>
          <w:b/>
          <w:sz w:val="24"/>
          <w:szCs w:val="24"/>
        </w:rPr>
        <w:t>Buku</w:t>
      </w:r>
    </w:p>
    <w:p w:rsidR="002025B6" w:rsidRPr="007C402C" w:rsidRDefault="002025B6" w:rsidP="002025B6">
      <w:pPr>
        <w:spacing w:line="240" w:lineRule="auto"/>
        <w:ind w:left="1134" w:hanging="567"/>
        <w:jc w:val="both"/>
        <w:rPr>
          <w:rFonts w:ascii="Times New Roman" w:hAnsi="Times New Roman" w:cs="Times New Roman"/>
          <w:sz w:val="24"/>
          <w:szCs w:val="24"/>
        </w:rPr>
      </w:pPr>
      <w:r w:rsidRPr="007C402C">
        <w:rPr>
          <w:rFonts w:ascii="Times New Roman" w:hAnsi="Times New Roman" w:cs="Times New Roman"/>
          <w:sz w:val="24"/>
          <w:szCs w:val="24"/>
        </w:rPr>
        <w:t xml:space="preserve">Amiruddin, dkk, </w:t>
      </w:r>
      <w:r>
        <w:rPr>
          <w:rFonts w:ascii="Times New Roman" w:hAnsi="Times New Roman" w:cs="Times New Roman"/>
          <w:sz w:val="24"/>
          <w:szCs w:val="24"/>
        </w:rPr>
        <w:t>2012,</w:t>
      </w:r>
      <w:r w:rsidRPr="007C402C">
        <w:rPr>
          <w:rFonts w:ascii="Times New Roman" w:hAnsi="Times New Roman" w:cs="Times New Roman"/>
          <w:sz w:val="24"/>
          <w:szCs w:val="24"/>
        </w:rPr>
        <w:t xml:space="preserve"> </w:t>
      </w:r>
      <w:r w:rsidRPr="007C402C">
        <w:rPr>
          <w:rFonts w:ascii="Times New Roman" w:hAnsi="Times New Roman" w:cs="Times New Roman"/>
          <w:i/>
          <w:sz w:val="24"/>
          <w:szCs w:val="24"/>
        </w:rPr>
        <w:t>Pengantar Metode Penelitian Hukum</w:t>
      </w:r>
      <w:r w:rsidRPr="007C402C">
        <w:rPr>
          <w:rFonts w:ascii="Times New Roman" w:hAnsi="Times New Roman" w:cs="Times New Roman"/>
          <w:sz w:val="24"/>
          <w:szCs w:val="24"/>
        </w:rPr>
        <w:t>, Jak</w:t>
      </w:r>
      <w:r>
        <w:rPr>
          <w:rFonts w:ascii="Times New Roman" w:hAnsi="Times New Roman" w:cs="Times New Roman"/>
          <w:sz w:val="24"/>
          <w:szCs w:val="24"/>
        </w:rPr>
        <w:t>arta, Rajawali Pers.</w:t>
      </w:r>
    </w:p>
    <w:p w:rsidR="002025B6" w:rsidRPr="007C402C" w:rsidRDefault="002025B6" w:rsidP="002025B6">
      <w:pPr>
        <w:spacing w:line="240" w:lineRule="auto"/>
        <w:ind w:left="1134" w:hanging="567"/>
        <w:jc w:val="both"/>
        <w:rPr>
          <w:rFonts w:ascii="Times New Roman" w:hAnsi="Times New Roman" w:cs="Times New Roman"/>
          <w:sz w:val="24"/>
          <w:szCs w:val="24"/>
        </w:rPr>
      </w:pPr>
      <w:r w:rsidRPr="007C402C">
        <w:rPr>
          <w:rFonts w:ascii="Times New Roman" w:hAnsi="Times New Roman" w:cs="Times New Roman"/>
          <w:sz w:val="24"/>
          <w:szCs w:val="24"/>
        </w:rPr>
        <w:t>Asikin, Zainal,</w:t>
      </w:r>
      <w:r>
        <w:rPr>
          <w:rFonts w:ascii="Times New Roman" w:hAnsi="Times New Roman" w:cs="Times New Roman"/>
          <w:sz w:val="24"/>
          <w:szCs w:val="24"/>
        </w:rPr>
        <w:t xml:space="preserve"> 2013,</w:t>
      </w:r>
      <w:r w:rsidRPr="007C402C">
        <w:rPr>
          <w:rFonts w:ascii="Times New Roman" w:hAnsi="Times New Roman" w:cs="Times New Roman"/>
          <w:sz w:val="24"/>
          <w:szCs w:val="24"/>
        </w:rPr>
        <w:t xml:space="preserve"> </w:t>
      </w:r>
      <w:r w:rsidRPr="007C402C">
        <w:rPr>
          <w:rFonts w:ascii="Times New Roman" w:hAnsi="Times New Roman" w:cs="Times New Roman"/>
          <w:i/>
          <w:sz w:val="24"/>
          <w:szCs w:val="24"/>
        </w:rPr>
        <w:t>Hukum Dagang</w:t>
      </w:r>
      <w:r w:rsidRPr="007C402C">
        <w:rPr>
          <w:rFonts w:ascii="Times New Roman" w:hAnsi="Times New Roman" w:cs="Times New Roman"/>
          <w:sz w:val="24"/>
          <w:szCs w:val="24"/>
        </w:rPr>
        <w:t>, Jak</w:t>
      </w:r>
      <w:r>
        <w:rPr>
          <w:rFonts w:ascii="Times New Roman" w:hAnsi="Times New Roman" w:cs="Times New Roman"/>
          <w:sz w:val="24"/>
          <w:szCs w:val="24"/>
        </w:rPr>
        <w:t>arta: Rajawali Pers.</w:t>
      </w:r>
    </w:p>
    <w:p w:rsidR="002025B6" w:rsidRPr="007C402C" w:rsidRDefault="002025B6" w:rsidP="002025B6">
      <w:pPr>
        <w:spacing w:line="240" w:lineRule="auto"/>
        <w:ind w:left="1134" w:hanging="567"/>
        <w:jc w:val="both"/>
        <w:rPr>
          <w:rFonts w:ascii="Times New Roman" w:hAnsi="Times New Roman" w:cs="Times New Roman"/>
          <w:sz w:val="24"/>
          <w:szCs w:val="24"/>
        </w:rPr>
      </w:pPr>
      <w:r w:rsidRPr="007C402C">
        <w:rPr>
          <w:rFonts w:ascii="Times New Roman" w:hAnsi="Times New Roman" w:cs="Times New Roman"/>
          <w:sz w:val="24"/>
          <w:szCs w:val="24"/>
        </w:rPr>
        <w:t>Ardiansyah, Yasmi,</w:t>
      </w:r>
      <w:r>
        <w:rPr>
          <w:rFonts w:ascii="Times New Roman" w:hAnsi="Times New Roman" w:cs="Times New Roman"/>
          <w:sz w:val="24"/>
          <w:szCs w:val="24"/>
        </w:rPr>
        <w:t xml:space="preserve"> 2010,</w:t>
      </w:r>
      <w:r w:rsidRPr="007C402C">
        <w:rPr>
          <w:rFonts w:ascii="Times New Roman" w:hAnsi="Times New Roman" w:cs="Times New Roman"/>
          <w:sz w:val="24"/>
          <w:szCs w:val="24"/>
        </w:rPr>
        <w:t xml:space="preserve"> </w:t>
      </w:r>
      <w:r w:rsidRPr="007C402C">
        <w:rPr>
          <w:rFonts w:ascii="Times New Roman" w:hAnsi="Times New Roman" w:cs="Times New Roman"/>
          <w:i/>
          <w:sz w:val="24"/>
          <w:szCs w:val="24"/>
        </w:rPr>
        <w:t>Mencari Tempat Terhormat Indonesia</w:t>
      </w:r>
      <w:r>
        <w:rPr>
          <w:rFonts w:ascii="Times New Roman" w:hAnsi="Times New Roman" w:cs="Times New Roman"/>
          <w:sz w:val="24"/>
          <w:szCs w:val="24"/>
        </w:rPr>
        <w:t xml:space="preserve">, Bandung, </w:t>
      </w:r>
      <w:r w:rsidRPr="007C402C">
        <w:rPr>
          <w:rFonts w:ascii="Times New Roman" w:hAnsi="Times New Roman" w:cs="Times New Roman"/>
          <w:sz w:val="24"/>
          <w:szCs w:val="24"/>
        </w:rPr>
        <w:t xml:space="preserve">PT. </w:t>
      </w:r>
      <w:r>
        <w:rPr>
          <w:rFonts w:ascii="Times New Roman" w:hAnsi="Times New Roman" w:cs="Times New Roman"/>
          <w:sz w:val="24"/>
          <w:szCs w:val="24"/>
        </w:rPr>
        <w:t>Alumni.</w:t>
      </w:r>
    </w:p>
    <w:p w:rsidR="002025B6" w:rsidRPr="007C402C" w:rsidRDefault="002025B6" w:rsidP="002025B6">
      <w:pPr>
        <w:spacing w:line="240" w:lineRule="auto"/>
        <w:ind w:left="1134" w:hanging="567"/>
        <w:jc w:val="both"/>
        <w:rPr>
          <w:rFonts w:ascii="Times New Roman" w:hAnsi="Times New Roman" w:cs="Times New Roman"/>
          <w:sz w:val="24"/>
          <w:szCs w:val="24"/>
        </w:rPr>
      </w:pPr>
      <w:r w:rsidRPr="007C402C">
        <w:rPr>
          <w:rFonts w:ascii="Times New Roman" w:hAnsi="Times New Roman" w:cs="Times New Roman"/>
          <w:sz w:val="24"/>
          <w:szCs w:val="24"/>
        </w:rPr>
        <w:t>Andi Nur Oktaria,</w:t>
      </w:r>
      <w:r>
        <w:rPr>
          <w:rFonts w:ascii="Times New Roman" w:hAnsi="Times New Roman" w:cs="Times New Roman"/>
          <w:sz w:val="24"/>
          <w:szCs w:val="24"/>
        </w:rPr>
        <w:t xml:space="preserve"> 2015,</w:t>
      </w:r>
      <w:r w:rsidRPr="007C402C">
        <w:rPr>
          <w:rFonts w:ascii="Times New Roman" w:hAnsi="Times New Roman" w:cs="Times New Roman"/>
          <w:sz w:val="24"/>
          <w:szCs w:val="24"/>
        </w:rPr>
        <w:t xml:space="preserve"> </w:t>
      </w:r>
      <w:r w:rsidRPr="007C402C">
        <w:rPr>
          <w:rFonts w:ascii="Times New Roman" w:hAnsi="Times New Roman" w:cs="Times New Roman"/>
          <w:i/>
          <w:sz w:val="24"/>
          <w:szCs w:val="24"/>
        </w:rPr>
        <w:t>Perlindungan Hukum  Hak  Cipta Atas Kegiatan  Foto  Copy Buku</w:t>
      </w:r>
      <w:r w:rsidRPr="007C402C">
        <w:rPr>
          <w:rFonts w:ascii="Times New Roman" w:hAnsi="Times New Roman" w:cs="Times New Roman"/>
          <w:sz w:val="24"/>
          <w:szCs w:val="24"/>
        </w:rPr>
        <w:t>, Skripsi, Universita</w:t>
      </w:r>
      <w:r>
        <w:rPr>
          <w:rFonts w:ascii="Times New Roman" w:hAnsi="Times New Roman" w:cs="Times New Roman"/>
          <w:sz w:val="24"/>
          <w:szCs w:val="24"/>
        </w:rPr>
        <w:t>s Hasanuddin Makasar.</w:t>
      </w:r>
    </w:p>
    <w:p w:rsidR="002025B6" w:rsidRPr="007C402C" w:rsidRDefault="002025B6" w:rsidP="002025B6">
      <w:pPr>
        <w:spacing w:line="240" w:lineRule="auto"/>
        <w:ind w:left="1134" w:hanging="567"/>
        <w:jc w:val="both"/>
        <w:rPr>
          <w:rFonts w:ascii="Times New Roman" w:hAnsi="Times New Roman" w:cs="Times New Roman"/>
          <w:sz w:val="24"/>
          <w:szCs w:val="24"/>
        </w:rPr>
      </w:pPr>
      <w:r w:rsidRPr="007C402C">
        <w:rPr>
          <w:rFonts w:ascii="Times New Roman" w:hAnsi="Times New Roman" w:cs="Times New Roman"/>
          <w:sz w:val="24"/>
          <w:szCs w:val="24"/>
        </w:rPr>
        <w:t>Badan Penelitian dan  Pengembangan HAM Kementrian Hukum dan HAM RI,</w:t>
      </w:r>
      <w:r>
        <w:rPr>
          <w:rFonts w:ascii="Times New Roman" w:hAnsi="Times New Roman" w:cs="Times New Roman"/>
          <w:sz w:val="24"/>
          <w:szCs w:val="24"/>
        </w:rPr>
        <w:t xml:space="preserve"> 2013,</w:t>
      </w:r>
      <w:r w:rsidRPr="007C402C">
        <w:rPr>
          <w:rFonts w:ascii="Times New Roman" w:hAnsi="Times New Roman" w:cs="Times New Roman"/>
          <w:sz w:val="24"/>
          <w:szCs w:val="24"/>
        </w:rPr>
        <w:t xml:space="preserve"> </w:t>
      </w:r>
      <w:r w:rsidRPr="007C402C">
        <w:rPr>
          <w:rFonts w:ascii="Times New Roman" w:hAnsi="Times New Roman" w:cs="Times New Roman"/>
          <w:i/>
          <w:sz w:val="24"/>
          <w:szCs w:val="24"/>
        </w:rPr>
        <w:t>Perlindungan Kekayaan Intelektual atas Pengetahuan Tradisional dan Ekspresi Budaya Tradisional Malaysia Adat</w:t>
      </w:r>
      <w:r w:rsidRPr="007C402C">
        <w:rPr>
          <w:rFonts w:ascii="Times New Roman" w:hAnsi="Times New Roman" w:cs="Times New Roman"/>
          <w:sz w:val="24"/>
          <w:szCs w:val="24"/>
        </w:rPr>
        <w:t xml:space="preserve">, Bandung, </w:t>
      </w:r>
      <w:r>
        <w:rPr>
          <w:rFonts w:ascii="Times New Roman" w:hAnsi="Times New Roman" w:cs="Times New Roman"/>
          <w:sz w:val="24"/>
          <w:szCs w:val="24"/>
        </w:rPr>
        <w:t>Penerbit PT. Alumni.</w:t>
      </w:r>
    </w:p>
    <w:p w:rsidR="002025B6" w:rsidRPr="007C402C" w:rsidRDefault="002025B6" w:rsidP="002025B6">
      <w:pPr>
        <w:spacing w:line="240" w:lineRule="auto"/>
        <w:ind w:left="1134" w:hanging="567"/>
        <w:jc w:val="both"/>
        <w:rPr>
          <w:rFonts w:ascii="Times New Roman" w:hAnsi="Times New Roman" w:cs="Times New Roman"/>
          <w:sz w:val="24"/>
          <w:szCs w:val="24"/>
        </w:rPr>
      </w:pPr>
      <w:r w:rsidRPr="007C402C">
        <w:rPr>
          <w:rFonts w:ascii="Times New Roman" w:hAnsi="Times New Roman" w:cs="Times New Roman"/>
          <w:sz w:val="24"/>
          <w:szCs w:val="24"/>
        </w:rPr>
        <w:t>Dimyati , Khudzaifah, dkk,</w:t>
      </w:r>
      <w:r>
        <w:rPr>
          <w:rFonts w:ascii="Times New Roman" w:hAnsi="Times New Roman" w:cs="Times New Roman"/>
          <w:sz w:val="24"/>
          <w:szCs w:val="24"/>
        </w:rPr>
        <w:t xml:space="preserve"> 2004,</w:t>
      </w:r>
      <w:r w:rsidRPr="007C402C">
        <w:rPr>
          <w:rFonts w:ascii="Times New Roman" w:hAnsi="Times New Roman" w:cs="Times New Roman"/>
          <w:sz w:val="24"/>
          <w:szCs w:val="24"/>
        </w:rPr>
        <w:t xml:space="preserve"> </w:t>
      </w:r>
      <w:r w:rsidRPr="007C402C">
        <w:rPr>
          <w:rFonts w:ascii="Times New Roman" w:hAnsi="Times New Roman" w:cs="Times New Roman"/>
          <w:i/>
          <w:iCs/>
          <w:sz w:val="24"/>
          <w:szCs w:val="24"/>
        </w:rPr>
        <w:t>Metode Penelitian Hukum,</w:t>
      </w:r>
      <w:r w:rsidRPr="007C402C">
        <w:rPr>
          <w:rFonts w:ascii="Times New Roman" w:hAnsi="Times New Roman" w:cs="Times New Roman"/>
          <w:sz w:val="24"/>
          <w:szCs w:val="24"/>
        </w:rPr>
        <w:t xml:space="preserve"> Surakarta,</w:t>
      </w:r>
      <w:r w:rsidRPr="007C402C">
        <w:rPr>
          <w:rFonts w:ascii="Times New Roman" w:hAnsi="Times New Roman" w:cs="Times New Roman"/>
          <w:i/>
          <w:iCs/>
          <w:sz w:val="24"/>
          <w:szCs w:val="24"/>
        </w:rPr>
        <w:t xml:space="preserve"> </w:t>
      </w:r>
      <w:r w:rsidRPr="007C402C">
        <w:rPr>
          <w:rFonts w:ascii="Times New Roman" w:hAnsi="Times New Roman" w:cs="Times New Roman"/>
          <w:sz w:val="24"/>
          <w:szCs w:val="24"/>
        </w:rPr>
        <w:t>Buk</w:t>
      </w:r>
      <w:r>
        <w:rPr>
          <w:rFonts w:ascii="Times New Roman" w:hAnsi="Times New Roman" w:cs="Times New Roman"/>
          <w:sz w:val="24"/>
          <w:szCs w:val="24"/>
        </w:rPr>
        <w:t>u Pegangan Kuliah FH UMS.</w:t>
      </w:r>
    </w:p>
    <w:p w:rsidR="002025B6" w:rsidRPr="002025B6" w:rsidRDefault="002025B6" w:rsidP="002025B6">
      <w:pPr>
        <w:pStyle w:val="ListParagraph"/>
        <w:spacing w:line="240" w:lineRule="auto"/>
        <w:ind w:left="567"/>
        <w:jc w:val="both"/>
        <w:rPr>
          <w:rFonts w:ascii="Times New Roman" w:hAnsi="Times New Roman" w:cs="Times New Roman"/>
          <w:b/>
          <w:sz w:val="24"/>
          <w:szCs w:val="24"/>
          <w:lang w:val="id-ID"/>
        </w:rPr>
      </w:pPr>
      <w:r w:rsidRPr="00B0204F">
        <w:rPr>
          <w:rFonts w:ascii="Times New Roman" w:hAnsi="Times New Roman" w:cs="Times New Roman"/>
          <w:b/>
          <w:sz w:val="24"/>
          <w:szCs w:val="24"/>
        </w:rPr>
        <w:t>Jurnal</w:t>
      </w:r>
    </w:p>
    <w:p w:rsidR="002025B6" w:rsidRPr="00B167C3" w:rsidRDefault="002025B6" w:rsidP="002025B6">
      <w:pPr>
        <w:spacing w:line="240" w:lineRule="auto"/>
        <w:ind w:left="1134" w:hanging="567"/>
        <w:jc w:val="both"/>
        <w:rPr>
          <w:rFonts w:ascii="Times New Roman" w:eastAsia="Times New Roman" w:hAnsi="Times New Roman" w:cs="Times New Roman"/>
          <w:sz w:val="24"/>
          <w:szCs w:val="24"/>
          <w:lang w:eastAsia="id-ID"/>
        </w:rPr>
      </w:pPr>
      <w:r w:rsidRPr="007C402C">
        <w:rPr>
          <w:rFonts w:ascii="Times New Roman" w:hAnsi="Times New Roman" w:cs="Times New Roman"/>
          <w:sz w:val="24"/>
          <w:szCs w:val="24"/>
        </w:rPr>
        <w:t>Btari Widya Pradipta,</w:t>
      </w:r>
      <w:r>
        <w:rPr>
          <w:rFonts w:ascii="Times New Roman" w:hAnsi="Times New Roman" w:cs="Times New Roman"/>
          <w:sz w:val="24"/>
          <w:szCs w:val="24"/>
        </w:rPr>
        <w:t xml:space="preserve"> 2008,</w:t>
      </w:r>
      <w:r w:rsidRPr="007C402C">
        <w:rPr>
          <w:rFonts w:ascii="Times New Roman" w:hAnsi="Times New Roman" w:cs="Times New Roman"/>
          <w:sz w:val="24"/>
          <w:szCs w:val="24"/>
        </w:rPr>
        <w:t xml:space="preserve"> </w:t>
      </w:r>
      <w:r w:rsidRPr="007C402C">
        <w:rPr>
          <w:rFonts w:ascii="Times New Roman" w:hAnsi="Times New Roman" w:cs="Times New Roman"/>
          <w:i/>
          <w:sz w:val="24"/>
          <w:szCs w:val="24"/>
        </w:rPr>
        <w:t>Kajian Karya Seni Performans Melati Suryo Darmo</w:t>
      </w:r>
      <w:r w:rsidRPr="007C402C">
        <w:rPr>
          <w:rFonts w:ascii="Times New Roman" w:hAnsi="Times New Roman" w:cs="Times New Roman"/>
          <w:sz w:val="24"/>
          <w:szCs w:val="24"/>
        </w:rPr>
        <w:t>, Jurnal, ITB Program Studi Sarjana Seni Rupa, fakultas Seni Ru</w:t>
      </w:r>
      <w:r>
        <w:rPr>
          <w:rFonts w:ascii="Times New Roman" w:hAnsi="Times New Roman" w:cs="Times New Roman"/>
          <w:sz w:val="24"/>
          <w:szCs w:val="24"/>
        </w:rPr>
        <w:t>pa dan Desain.</w:t>
      </w:r>
    </w:p>
    <w:p w:rsidR="002025B6" w:rsidRDefault="002025B6" w:rsidP="002025B6">
      <w:pPr>
        <w:spacing w:line="240" w:lineRule="auto"/>
        <w:ind w:left="1134" w:hanging="567"/>
        <w:jc w:val="both"/>
        <w:rPr>
          <w:rFonts w:ascii="Times New Roman" w:hAnsi="Times New Roman" w:cs="Times New Roman"/>
          <w:sz w:val="24"/>
          <w:szCs w:val="24"/>
        </w:rPr>
      </w:pPr>
      <w:r w:rsidRPr="007C402C">
        <w:rPr>
          <w:rFonts w:ascii="Times New Roman" w:hAnsi="Times New Roman" w:cs="Times New Roman"/>
          <w:sz w:val="24"/>
          <w:szCs w:val="24"/>
        </w:rPr>
        <w:t xml:space="preserve">Heru Setiawan, </w:t>
      </w:r>
      <w:r>
        <w:rPr>
          <w:rFonts w:ascii="Times New Roman" w:hAnsi="Times New Roman" w:cs="Times New Roman"/>
          <w:sz w:val="24"/>
          <w:szCs w:val="24"/>
        </w:rPr>
        <w:t xml:space="preserve">1994, </w:t>
      </w:r>
      <w:r w:rsidRPr="007C402C">
        <w:rPr>
          <w:rFonts w:ascii="Times New Roman" w:hAnsi="Times New Roman" w:cs="Times New Roman"/>
          <w:sz w:val="24"/>
          <w:szCs w:val="24"/>
        </w:rPr>
        <w:t>Seni Musik Indonesia, Jurnal, PUSAT PENDIDIKAN MUSIK DI</w:t>
      </w:r>
      <w:r>
        <w:rPr>
          <w:rFonts w:ascii="Times New Roman" w:hAnsi="Times New Roman" w:cs="Times New Roman"/>
          <w:sz w:val="24"/>
          <w:szCs w:val="24"/>
        </w:rPr>
        <w:t xml:space="preserve"> YOGYAKARTA.</w:t>
      </w:r>
    </w:p>
    <w:p w:rsidR="002025B6" w:rsidRPr="007C402C" w:rsidRDefault="002025B6" w:rsidP="002025B6">
      <w:pPr>
        <w:spacing w:line="240" w:lineRule="auto"/>
        <w:ind w:left="1134" w:hanging="567"/>
        <w:jc w:val="both"/>
        <w:rPr>
          <w:rFonts w:ascii="Times New Roman" w:hAnsi="Times New Roman" w:cs="Times New Roman"/>
          <w:sz w:val="24"/>
          <w:szCs w:val="24"/>
        </w:rPr>
      </w:pPr>
    </w:p>
    <w:p w:rsidR="002025B6" w:rsidRPr="007C402C" w:rsidRDefault="002025B6" w:rsidP="002025B6">
      <w:pPr>
        <w:spacing w:line="240" w:lineRule="auto"/>
        <w:ind w:left="1134" w:hanging="567"/>
        <w:jc w:val="both"/>
        <w:rPr>
          <w:rFonts w:ascii="Times New Roman" w:hAnsi="Times New Roman" w:cs="Times New Roman"/>
          <w:sz w:val="24"/>
          <w:szCs w:val="24"/>
        </w:rPr>
      </w:pPr>
    </w:p>
    <w:p w:rsidR="005C6C5A" w:rsidRPr="005C6C5A" w:rsidRDefault="005C6C5A" w:rsidP="005C6C5A">
      <w:pPr>
        <w:spacing w:after="0" w:line="480" w:lineRule="auto"/>
        <w:jc w:val="both"/>
        <w:rPr>
          <w:rFonts w:ascii="Times New Roman" w:hAnsi="Times New Roman" w:cs="Times New Roman"/>
          <w:sz w:val="24"/>
          <w:szCs w:val="24"/>
          <w:lang w:val="id-ID"/>
        </w:rPr>
      </w:pPr>
    </w:p>
    <w:p w:rsidR="003E578D" w:rsidRPr="003E578D" w:rsidRDefault="003E578D" w:rsidP="005C6C5A">
      <w:pPr>
        <w:rPr>
          <w:rFonts w:ascii="Times New Roman" w:hAnsi="Times New Roman" w:cs="Times New Roman"/>
          <w:b/>
          <w:sz w:val="24"/>
          <w:szCs w:val="24"/>
        </w:rPr>
      </w:pPr>
    </w:p>
    <w:sectPr w:rsidR="003E578D" w:rsidRPr="003E578D" w:rsidSect="002025B6">
      <w:headerReference w:type="default" r:id="rId11"/>
      <w:pgSz w:w="11906" w:h="16838"/>
      <w:pgMar w:top="1701" w:right="1701" w:bottom="1701" w:left="2268" w:header="709" w:footer="709" w:gutter="0"/>
      <w:pgNumType w:fmt="lowerRoman"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6C5A" w:rsidRDefault="005C6C5A" w:rsidP="005C6C5A">
      <w:pPr>
        <w:spacing w:after="0" w:line="240" w:lineRule="auto"/>
      </w:pPr>
      <w:r>
        <w:separator/>
      </w:r>
    </w:p>
  </w:endnote>
  <w:endnote w:type="continuationSeparator" w:id="0">
    <w:p w:rsidR="005C6C5A" w:rsidRDefault="005C6C5A" w:rsidP="005C6C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6C5A" w:rsidRDefault="005C6C5A" w:rsidP="005C6C5A">
      <w:pPr>
        <w:spacing w:after="0" w:line="240" w:lineRule="auto"/>
      </w:pPr>
      <w:r>
        <w:separator/>
      </w:r>
    </w:p>
  </w:footnote>
  <w:footnote w:type="continuationSeparator" w:id="0">
    <w:p w:rsidR="005C6C5A" w:rsidRDefault="005C6C5A" w:rsidP="005C6C5A">
      <w:pPr>
        <w:spacing w:after="0" w:line="240" w:lineRule="auto"/>
      </w:pPr>
      <w:r>
        <w:continuationSeparator/>
      </w:r>
    </w:p>
  </w:footnote>
  <w:footnote w:id="1">
    <w:p w:rsidR="005C6C5A" w:rsidRPr="00A82CFD" w:rsidRDefault="005C6C5A" w:rsidP="005C6C5A">
      <w:pPr>
        <w:pStyle w:val="FootnoteText"/>
        <w:ind w:firstLine="720"/>
        <w:jc w:val="both"/>
        <w:rPr>
          <w:rFonts w:ascii="Times New Roman" w:hAnsi="Times New Roman" w:cs="Times New Roman"/>
          <w:lang w:val="id-ID"/>
        </w:rPr>
      </w:pPr>
      <w:r w:rsidRPr="00A82CFD">
        <w:rPr>
          <w:rStyle w:val="FootnoteReference"/>
          <w:rFonts w:ascii="Times New Roman" w:hAnsi="Times New Roman" w:cs="Times New Roman"/>
        </w:rPr>
        <w:footnoteRef/>
      </w:r>
      <w:r>
        <w:rPr>
          <w:rFonts w:ascii="Times New Roman" w:hAnsi="Times New Roman" w:cs="Times New Roman"/>
          <w:lang w:val="id-ID"/>
        </w:rPr>
        <w:t xml:space="preserve"> Budi A</w:t>
      </w:r>
      <w:r w:rsidRPr="00A82CFD">
        <w:rPr>
          <w:rFonts w:ascii="Times New Roman" w:hAnsi="Times New Roman" w:cs="Times New Roman"/>
          <w:lang w:val="id-ID"/>
        </w:rPr>
        <w:t xml:space="preserve">gus Riswandi dan &amp; Siti Sumartiah, </w:t>
      </w:r>
      <w:r w:rsidRPr="00A82CFD">
        <w:rPr>
          <w:rFonts w:ascii="Times New Roman" w:hAnsi="Times New Roman" w:cs="Times New Roman"/>
          <w:i/>
          <w:lang w:val="id-ID"/>
        </w:rPr>
        <w:t>Masalah-Masalah HAKI Konteporer</w:t>
      </w:r>
      <w:r w:rsidRPr="00A82CFD">
        <w:rPr>
          <w:rFonts w:ascii="Times New Roman" w:hAnsi="Times New Roman" w:cs="Times New Roman"/>
          <w:lang w:val="id-ID"/>
        </w:rPr>
        <w:t>, Yogyakarta, Tahun 2006, Gitanagari, Hal. 3.</w:t>
      </w:r>
    </w:p>
  </w:footnote>
  <w:footnote w:id="2">
    <w:p w:rsidR="005C6C5A" w:rsidRPr="006A7F69" w:rsidRDefault="005C6C5A" w:rsidP="005C6C5A">
      <w:pPr>
        <w:pStyle w:val="FootnoteText"/>
        <w:ind w:firstLine="720"/>
        <w:jc w:val="both"/>
        <w:rPr>
          <w:rFonts w:ascii="Times New Roman" w:hAnsi="Times New Roman" w:cs="Times New Roman"/>
          <w:lang w:val="id-ID"/>
        </w:rPr>
      </w:pPr>
      <w:r w:rsidRPr="00A82CFD">
        <w:rPr>
          <w:rStyle w:val="FootnoteReference"/>
          <w:rFonts w:ascii="Times New Roman" w:hAnsi="Times New Roman" w:cs="Times New Roman"/>
        </w:rPr>
        <w:footnoteRef/>
      </w:r>
      <w:r>
        <w:rPr>
          <w:rFonts w:ascii="Times New Roman" w:hAnsi="Times New Roman" w:cs="Times New Roman"/>
          <w:lang w:val="id-ID"/>
        </w:rPr>
        <w:t xml:space="preserve"> </w:t>
      </w:r>
      <w:r>
        <w:rPr>
          <w:rFonts w:ascii="Times New Roman" w:hAnsi="Times New Roman" w:cs="Times New Roman"/>
          <w:lang w:val="id-ID"/>
        </w:rPr>
        <w:t xml:space="preserve">Suhaili, </w:t>
      </w:r>
      <w:r w:rsidRPr="00AC59EE">
        <w:rPr>
          <w:rFonts w:ascii="Times New Roman" w:hAnsi="Times New Roman" w:cs="Times New Roman"/>
          <w:i/>
          <w:lang w:val="id-ID"/>
        </w:rPr>
        <w:t>Gendang Beleq Kesenian Tradisional Lombok</w:t>
      </w:r>
      <w:r>
        <w:rPr>
          <w:rFonts w:ascii="Times New Roman" w:hAnsi="Times New Roman" w:cs="Times New Roman"/>
          <w:lang w:val="id-ID"/>
        </w:rPr>
        <w:t>, http//</w:t>
      </w:r>
      <w:hyperlink r:id="rId1" w:history="1">
        <w:r w:rsidRPr="00F459F4">
          <w:rPr>
            <w:rStyle w:val="Hyperlink"/>
            <w:rFonts w:ascii="Times New Roman" w:hAnsi="Times New Roman" w:cs="Times New Roman"/>
            <w:color w:val="000000" w:themeColor="text1"/>
          </w:rPr>
          <w:t>"</w:t>
        </w:r>
        <w:r w:rsidRPr="00F459F4">
          <w:rPr>
            <w:rStyle w:val="Hyperlink"/>
            <w:rFonts w:ascii="Times New Roman" w:hAnsi="Times New Roman" w:cs="Times New Roman"/>
            <w:i/>
            <w:iCs/>
            <w:color w:val="000000" w:themeColor="text1"/>
          </w:rPr>
          <w:t>Kesenian Tradisional</w:t>
        </w:r>
        <w:r w:rsidRPr="00F459F4">
          <w:rPr>
            <w:rStyle w:val="Hyperlink"/>
            <w:rFonts w:ascii="Times New Roman" w:hAnsi="Times New Roman" w:cs="Times New Roman"/>
            <w:color w:val="000000" w:themeColor="text1"/>
          </w:rPr>
          <w:t>"</w:t>
        </w:r>
      </w:hyperlink>
      <w:r w:rsidRPr="00A82CFD">
        <w:rPr>
          <w:rStyle w:val="citation"/>
          <w:rFonts w:ascii="Times New Roman" w:hAnsi="Times New Roman" w:cs="Times New Roman"/>
        </w:rPr>
        <w:t xml:space="preserve">. </w:t>
      </w:r>
      <w:proofErr w:type="gramStart"/>
      <w:r w:rsidRPr="00A82CFD">
        <w:rPr>
          <w:rStyle w:val="citation"/>
          <w:rFonts w:ascii="Times New Roman" w:hAnsi="Times New Roman" w:cs="Times New Roman"/>
        </w:rPr>
        <w:t>Mataramkota.go.id</w:t>
      </w:r>
      <w:r>
        <w:rPr>
          <w:rStyle w:val="reference-accessdate"/>
          <w:rFonts w:ascii="Times New Roman" w:hAnsi="Times New Roman" w:cs="Times New Roman"/>
        </w:rPr>
        <w:t>. Diakses tanggal 21 M</w:t>
      </w:r>
      <w:r>
        <w:rPr>
          <w:rStyle w:val="reference-accessdate"/>
          <w:rFonts w:ascii="Times New Roman" w:hAnsi="Times New Roman" w:cs="Times New Roman"/>
          <w:lang w:val="id-ID"/>
        </w:rPr>
        <w:t>aret</w:t>
      </w:r>
      <w:r>
        <w:rPr>
          <w:rStyle w:val="reference-accessdate"/>
          <w:rFonts w:ascii="Times New Roman" w:hAnsi="Times New Roman" w:cs="Times New Roman"/>
        </w:rPr>
        <w:t xml:space="preserve"> 201</w:t>
      </w:r>
      <w:r>
        <w:rPr>
          <w:rStyle w:val="reference-accessdate"/>
          <w:rFonts w:ascii="Times New Roman" w:hAnsi="Times New Roman" w:cs="Times New Roman"/>
          <w:lang w:val="id-ID"/>
        </w:rPr>
        <w:t>8</w:t>
      </w:r>
      <w:r w:rsidRPr="00A82CFD">
        <w:rPr>
          <w:rStyle w:val="reference-accessdate"/>
          <w:rFonts w:ascii="Times New Roman" w:hAnsi="Times New Roman" w:cs="Times New Roman"/>
        </w:rPr>
        <w:t>.17.05</w:t>
      </w:r>
      <w:r w:rsidRPr="00A82CFD">
        <w:rPr>
          <w:rStyle w:val="citation"/>
          <w:rFonts w:ascii="Times New Roman" w:hAnsi="Times New Roman" w:cs="Times New Roman"/>
        </w:rPr>
        <w:t>.</w:t>
      </w:r>
      <w:proofErr w:type="gramEnd"/>
    </w:p>
  </w:footnote>
  <w:footnote w:id="3">
    <w:p w:rsidR="005C6C5A" w:rsidRPr="00AC59EE" w:rsidRDefault="005C6C5A" w:rsidP="005C6C5A">
      <w:pPr>
        <w:pStyle w:val="FootnoteText"/>
        <w:ind w:firstLine="720"/>
        <w:jc w:val="both"/>
        <w:rPr>
          <w:rFonts w:ascii="Times New Roman" w:hAnsi="Times New Roman" w:cs="Times New Roman"/>
          <w:i/>
          <w:lang w:val="id-ID"/>
        </w:rPr>
      </w:pPr>
      <w:r w:rsidRPr="00AC59EE">
        <w:rPr>
          <w:rStyle w:val="FootnoteReference"/>
          <w:rFonts w:ascii="Times New Roman" w:hAnsi="Times New Roman" w:cs="Times New Roman"/>
          <w:i/>
        </w:rPr>
        <w:footnoteRef/>
      </w:r>
      <w:r w:rsidRPr="00AC59EE">
        <w:rPr>
          <w:rFonts w:ascii="Times New Roman" w:hAnsi="Times New Roman" w:cs="Times New Roman"/>
          <w:i/>
          <w:lang w:val="id-ID"/>
        </w:rPr>
        <w:t>Ibid</w:t>
      </w:r>
      <w:r>
        <w:rPr>
          <w:rFonts w:ascii="Times New Roman" w:hAnsi="Times New Roman" w:cs="Times New Roman"/>
          <w:i/>
          <w:lang w:val="id-ID"/>
        </w:rPr>
        <w:t>.</w:t>
      </w:r>
    </w:p>
  </w:footnote>
  <w:footnote w:id="4">
    <w:p w:rsidR="005C6C5A" w:rsidRPr="006A7F69" w:rsidRDefault="005C6C5A" w:rsidP="005C6C5A">
      <w:pPr>
        <w:pStyle w:val="FootnoteText"/>
        <w:ind w:firstLine="720"/>
        <w:jc w:val="both"/>
        <w:rPr>
          <w:rFonts w:ascii="Times New Roman" w:hAnsi="Times New Roman" w:cs="Times New Roman"/>
        </w:rPr>
      </w:pPr>
      <w:r w:rsidRPr="006A7F69">
        <w:rPr>
          <w:rStyle w:val="FootnoteReference"/>
          <w:rFonts w:ascii="Times New Roman" w:hAnsi="Times New Roman" w:cs="Times New Roman"/>
        </w:rPr>
        <w:footnoteRef/>
      </w:r>
      <w:r>
        <w:rPr>
          <w:lang w:val="id-ID"/>
        </w:rPr>
        <w:t xml:space="preserve"> </w:t>
      </w:r>
      <w:r>
        <w:rPr>
          <w:rFonts w:ascii="Times New Roman" w:hAnsi="Times New Roman" w:cs="Times New Roman"/>
          <w:lang w:val="id-ID"/>
        </w:rPr>
        <w:t xml:space="preserve">Suhaili, Gendang Beleq Kesenian Tradisioal, </w:t>
      </w:r>
      <w:hyperlink r:id="rId2" w:history="1">
        <w:r w:rsidRPr="00ED1FC0">
          <w:rPr>
            <w:rStyle w:val="Hyperlink"/>
            <w:rFonts w:ascii="Times New Roman" w:hAnsi="Times New Roman" w:cs="Times New Roman"/>
            <w:color w:val="000000" w:themeColor="text1"/>
          </w:rPr>
          <w:t>http://www.sasak.org/arsip-sasak/seni-dan-budaya/alat-musik-gendang-beleq/10</w:t>
        </w:r>
      </w:hyperlink>
      <w:r>
        <w:rPr>
          <w:rFonts w:ascii="Times New Roman" w:hAnsi="Times New Roman" w:cs="Times New Roman"/>
          <w:lang w:val="id-ID"/>
        </w:rPr>
        <w:t xml:space="preserve"> September </w:t>
      </w:r>
      <w:r w:rsidRPr="006A7F69">
        <w:rPr>
          <w:rFonts w:ascii="Times New Roman" w:hAnsi="Times New Roman" w:cs="Times New Roman"/>
        </w:rPr>
        <w:t>2009#more-1568 diakses pada Senin, 26 Maret  2018 pukul 10.15 WIB</w:t>
      </w:r>
    </w:p>
  </w:footnote>
  <w:footnote w:id="5">
    <w:p w:rsidR="005C6C5A" w:rsidRPr="006A7F69" w:rsidRDefault="005C6C5A" w:rsidP="005C6C5A">
      <w:pPr>
        <w:pStyle w:val="FootnoteText"/>
        <w:ind w:firstLine="720"/>
        <w:jc w:val="both"/>
        <w:rPr>
          <w:rFonts w:ascii="Times New Roman" w:hAnsi="Times New Roman" w:cs="Times New Roman"/>
        </w:rPr>
      </w:pPr>
      <w:r w:rsidRPr="006A7F69">
        <w:rPr>
          <w:rStyle w:val="FootnoteReference"/>
          <w:rFonts w:ascii="Times New Roman" w:hAnsi="Times New Roman" w:cs="Times New Roman"/>
        </w:rPr>
        <w:footnoteRef/>
      </w:r>
      <w:r w:rsidRPr="006A7F69">
        <w:rPr>
          <w:rFonts w:ascii="Times New Roman" w:hAnsi="Times New Roman" w:cs="Times New Roman"/>
        </w:rPr>
        <w:t xml:space="preserve"> Nengah Sudipa, Wayan Redig, Ni Luh Ariani (dkk)</w:t>
      </w:r>
      <w:proofErr w:type="gramStart"/>
      <w:r w:rsidRPr="006A7F69">
        <w:rPr>
          <w:rFonts w:ascii="Times New Roman" w:hAnsi="Times New Roman" w:cs="Times New Roman"/>
        </w:rPr>
        <w:t xml:space="preserve">, </w:t>
      </w:r>
      <w:r w:rsidRPr="00A82CFD">
        <w:rPr>
          <w:rFonts w:ascii="Times New Roman" w:hAnsi="Times New Roman" w:cs="Times New Roman"/>
          <w:i/>
        </w:rPr>
        <w:t>)</w:t>
      </w:r>
      <w:proofErr w:type="gramEnd"/>
      <w:r w:rsidRPr="00A82CFD">
        <w:rPr>
          <w:rFonts w:ascii="Times New Roman" w:hAnsi="Times New Roman" w:cs="Times New Roman"/>
          <w:i/>
        </w:rPr>
        <w:t>, Gendang Beleq Lombok Nusa Tenggara Barat, Balai Pelestarian Nilai Budaya Badung</w:t>
      </w:r>
      <w:r>
        <w:rPr>
          <w:rFonts w:ascii="Times New Roman" w:hAnsi="Times New Roman" w:cs="Times New Roman"/>
          <w:i/>
          <w:lang w:val="id-ID"/>
        </w:rPr>
        <w:t>,</w:t>
      </w:r>
      <w:r w:rsidRPr="006A7F69">
        <w:rPr>
          <w:rFonts w:ascii="Times New Roman" w:hAnsi="Times New Roman" w:cs="Times New Roman"/>
        </w:rPr>
        <w:t xml:space="preserve"> (Bali, NTB, NTT) </w:t>
      </w:r>
      <w:r>
        <w:rPr>
          <w:rFonts w:ascii="Times New Roman" w:hAnsi="Times New Roman" w:cs="Times New Roman"/>
          <w:lang w:val="id-ID"/>
        </w:rPr>
        <w:t>,</w:t>
      </w:r>
      <w:r w:rsidRPr="006A7F69">
        <w:rPr>
          <w:rFonts w:ascii="Times New Roman" w:hAnsi="Times New Roman" w:cs="Times New Roman"/>
        </w:rPr>
        <w:t>Pusat Kajian Bali Universitas Udayana Bali, Denpasar,</w:t>
      </w:r>
      <w:r>
        <w:rPr>
          <w:rFonts w:ascii="Times New Roman" w:hAnsi="Times New Roman" w:cs="Times New Roman"/>
          <w:lang w:val="id-ID"/>
        </w:rPr>
        <w:t xml:space="preserve"> Tahun </w:t>
      </w:r>
      <w:r>
        <w:rPr>
          <w:rFonts w:ascii="Times New Roman" w:hAnsi="Times New Roman" w:cs="Times New Roman"/>
        </w:rPr>
        <w:t xml:space="preserve"> 2012</w:t>
      </w:r>
      <w:r>
        <w:rPr>
          <w:rFonts w:ascii="Times New Roman" w:hAnsi="Times New Roman" w:cs="Times New Roman"/>
          <w:lang w:val="id-ID"/>
        </w:rPr>
        <w:t xml:space="preserve">, </w:t>
      </w:r>
      <w:r w:rsidRPr="006A7F69">
        <w:rPr>
          <w:rFonts w:ascii="Times New Roman" w:hAnsi="Times New Roman" w:cs="Times New Roman"/>
        </w:rPr>
        <w:t xml:space="preserve"> hlm. 23.</w:t>
      </w:r>
    </w:p>
  </w:footnote>
  <w:footnote w:id="6">
    <w:p w:rsidR="005C6C5A" w:rsidRPr="006A7F69" w:rsidRDefault="005C6C5A" w:rsidP="005C6C5A">
      <w:pPr>
        <w:pStyle w:val="FootnoteText"/>
        <w:ind w:firstLine="720"/>
        <w:jc w:val="both"/>
        <w:rPr>
          <w:rFonts w:ascii="Times New Roman" w:hAnsi="Times New Roman" w:cs="Times New Roman"/>
        </w:rPr>
      </w:pPr>
      <w:r w:rsidRPr="006A7F69">
        <w:rPr>
          <w:rStyle w:val="FootnoteReference"/>
          <w:rFonts w:ascii="Times New Roman" w:hAnsi="Times New Roman" w:cs="Times New Roman"/>
        </w:rPr>
        <w:footnoteRef/>
      </w:r>
      <w:r w:rsidRPr="006A7F69">
        <w:rPr>
          <w:rFonts w:ascii="Times New Roman" w:hAnsi="Times New Roman" w:cs="Times New Roman"/>
        </w:rPr>
        <w:t xml:space="preserve"> Arif Lutviansori, </w:t>
      </w:r>
      <w:r w:rsidRPr="00E752CC">
        <w:rPr>
          <w:rFonts w:ascii="Times New Roman" w:hAnsi="Times New Roman" w:cs="Times New Roman"/>
          <w:i/>
        </w:rPr>
        <w:t>Hak Cipta dan Perlindungan Folklor di Indonesia</w:t>
      </w:r>
      <w:r w:rsidRPr="006A7F69">
        <w:rPr>
          <w:rFonts w:ascii="Times New Roman" w:hAnsi="Times New Roman" w:cs="Times New Roman"/>
        </w:rPr>
        <w:t xml:space="preserve">, Yogyakarta,Graha Ilmu, </w:t>
      </w:r>
      <w:r>
        <w:rPr>
          <w:rFonts w:ascii="Times New Roman" w:hAnsi="Times New Roman" w:cs="Times New Roman"/>
          <w:lang w:val="id-ID"/>
        </w:rPr>
        <w:t>tahun</w:t>
      </w:r>
      <w:r w:rsidRPr="006A7F69">
        <w:rPr>
          <w:rFonts w:ascii="Times New Roman" w:hAnsi="Times New Roman" w:cs="Times New Roman"/>
        </w:rPr>
        <w:t xml:space="preserve"> 2010, hlm.96</w:t>
      </w:r>
    </w:p>
  </w:footnote>
  <w:footnote w:id="7">
    <w:p w:rsidR="005C6C5A" w:rsidRPr="001D544F" w:rsidRDefault="005C6C5A" w:rsidP="005C6C5A">
      <w:pPr>
        <w:pStyle w:val="FootnoteText"/>
        <w:ind w:firstLine="720"/>
        <w:jc w:val="both"/>
        <w:rPr>
          <w:lang w:val="id-ID"/>
        </w:rPr>
      </w:pPr>
      <w:r>
        <w:rPr>
          <w:rStyle w:val="FootnoteReference"/>
        </w:rPr>
        <w:footnoteRef/>
      </w:r>
      <w:r>
        <w:t xml:space="preserve"> </w:t>
      </w:r>
      <w:r w:rsidRPr="001D544F">
        <w:rPr>
          <w:rFonts w:ascii="Times New Roman" w:hAnsi="Times New Roman" w:cs="Times New Roman"/>
          <w:lang w:val="id-ID"/>
        </w:rPr>
        <w:t>Agus Sudarjono, Membumikan HKI di Indonesia, Nuansa Aulia, Bandung, 2009, Hlm. 160</w:t>
      </w:r>
    </w:p>
  </w:footnote>
  <w:footnote w:id="8">
    <w:p w:rsidR="005C6C5A" w:rsidRPr="00253E39" w:rsidRDefault="005C6C5A" w:rsidP="005C6C5A">
      <w:pPr>
        <w:pStyle w:val="FootnoteText"/>
        <w:ind w:firstLine="720"/>
        <w:jc w:val="both"/>
        <w:rPr>
          <w:lang w:val="id-ID"/>
        </w:rPr>
      </w:pPr>
      <w:r>
        <w:rPr>
          <w:rStyle w:val="FootnoteReference"/>
        </w:rPr>
        <w:footnoteRef/>
      </w:r>
      <w:r w:rsidRPr="00253E39">
        <w:rPr>
          <w:rFonts w:ascii="Times New Roman" w:hAnsi="Times New Roman" w:cs="Times New Roman"/>
        </w:rPr>
        <w:t>Afrillyanna Purba, Pemberdayaan Perlindungan Hukum Pengetahuan Tradisional dan Ekspresi Budaya Tradisional Sebagai Sarana Pertumbuhan Ekonomi Indonesia,Alumni,Bandung, 2012, Hlm 90-91</w:t>
      </w:r>
      <w:r>
        <w:t xml:space="preserve"> </w:t>
      </w:r>
    </w:p>
  </w:footnote>
  <w:footnote w:id="9">
    <w:p w:rsidR="005C6C5A" w:rsidRPr="00EE4F8C" w:rsidRDefault="005C6C5A" w:rsidP="005C6C5A">
      <w:pPr>
        <w:pStyle w:val="FootnoteText"/>
        <w:ind w:firstLine="720"/>
        <w:jc w:val="both"/>
        <w:rPr>
          <w:rFonts w:ascii="Times New Roman" w:hAnsi="Times New Roman" w:cs="Times New Roman"/>
          <w:lang w:val="id-ID"/>
        </w:rPr>
      </w:pPr>
      <w:r w:rsidRPr="00EE4F8C">
        <w:rPr>
          <w:rStyle w:val="FootnoteReference"/>
          <w:rFonts w:ascii="Times New Roman" w:hAnsi="Times New Roman" w:cs="Times New Roman"/>
        </w:rPr>
        <w:footnoteRef/>
      </w:r>
      <w:r w:rsidRPr="00EE4F8C">
        <w:rPr>
          <w:rFonts w:ascii="Times New Roman" w:hAnsi="Times New Roman" w:cs="Times New Roman"/>
        </w:rPr>
        <w:t xml:space="preserve"> </w:t>
      </w:r>
      <w:r w:rsidRPr="00EE4F8C">
        <w:rPr>
          <w:rFonts w:ascii="Times New Roman" w:hAnsi="Times New Roman" w:cs="Times New Roman"/>
          <w:i/>
          <w:lang w:val="id-ID"/>
        </w:rPr>
        <w:t>Ibid</w:t>
      </w:r>
      <w:r w:rsidRPr="00EE4F8C">
        <w:rPr>
          <w:rFonts w:ascii="Times New Roman" w:hAnsi="Times New Roman" w:cs="Times New Roman"/>
          <w:lang w:val="id-ID"/>
        </w:rPr>
        <w:t>, Hlm. 95</w:t>
      </w:r>
    </w:p>
  </w:footnote>
  <w:footnote w:id="10">
    <w:p w:rsidR="005C6C5A" w:rsidRPr="006A7F69" w:rsidRDefault="005C6C5A" w:rsidP="005C6C5A">
      <w:pPr>
        <w:pStyle w:val="FootnoteText"/>
        <w:ind w:firstLine="720"/>
        <w:jc w:val="both"/>
        <w:rPr>
          <w:rFonts w:ascii="Times New Roman" w:hAnsi="Times New Roman" w:cs="Times New Roman"/>
        </w:rPr>
      </w:pPr>
      <w:r w:rsidRPr="006A7F69">
        <w:rPr>
          <w:rStyle w:val="FootnoteReference"/>
          <w:rFonts w:ascii="Times New Roman" w:hAnsi="Times New Roman" w:cs="Times New Roman"/>
        </w:rPr>
        <w:footnoteRef/>
      </w:r>
      <w:r w:rsidRPr="006A7F69">
        <w:rPr>
          <w:rFonts w:ascii="Times New Roman" w:hAnsi="Times New Roman" w:cs="Times New Roman"/>
        </w:rPr>
        <w:t xml:space="preserve"> I Nengah Sudipa, Wayan Redig, Ni Luh Ariani (dkk), </w:t>
      </w:r>
      <w:proofErr w:type="gramStart"/>
      <w:r w:rsidRPr="006A7F69">
        <w:rPr>
          <w:rFonts w:ascii="Times New Roman" w:hAnsi="Times New Roman" w:cs="Times New Roman"/>
          <w:i/>
        </w:rPr>
        <w:t>Op.Cit</w:t>
      </w:r>
      <w:r w:rsidRPr="006A7F69">
        <w:rPr>
          <w:rFonts w:ascii="Times New Roman" w:hAnsi="Times New Roman" w:cs="Times New Roman"/>
        </w:rPr>
        <w:t>.,</w:t>
      </w:r>
      <w:proofErr w:type="gramEnd"/>
      <w:r w:rsidRPr="006A7F69">
        <w:rPr>
          <w:rFonts w:ascii="Times New Roman" w:hAnsi="Times New Roman" w:cs="Times New Roman"/>
        </w:rPr>
        <w:t xml:space="preserve"> hlm.1.</w:t>
      </w:r>
    </w:p>
  </w:footnote>
  <w:footnote w:id="11">
    <w:p w:rsidR="005C6C5A" w:rsidRPr="006A7F69" w:rsidRDefault="005C6C5A" w:rsidP="005C6C5A">
      <w:pPr>
        <w:pStyle w:val="FootnoteText"/>
        <w:ind w:firstLine="720"/>
        <w:jc w:val="both"/>
        <w:rPr>
          <w:rFonts w:ascii="Times New Roman" w:hAnsi="Times New Roman" w:cs="Times New Roman"/>
        </w:rPr>
      </w:pPr>
      <w:r w:rsidRPr="006A7F69">
        <w:rPr>
          <w:rStyle w:val="FootnoteReference"/>
          <w:rFonts w:ascii="Times New Roman" w:hAnsi="Times New Roman" w:cs="Times New Roman"/>
        </w:rPr>
        <w:footnoteRef/>
      </w:r>
      <w:r w:rsidRPr="006A7F69">
        <w:rPr>
          <w:rFonts w:ascii="Times New Roman" w:hAnsi="Times New Roman" w:cs="Times New Roman"/>
        </w:rPr>
        <w:t xml:space="preserve"> 77 Karya Budaya Ditetapkan Sebagai Warisan Budaya </w:t>
      </w:r>
      <w:r>
        <w:rPr>
          <w:rFonts w:ascii="Times New Roman" w:hAnsi="Times New Roman" w:cs="Times New Roman"/>
        </w:rPr>
        <w:t>Tak Benda Indonesia Tahun2013,</w:t>
      </w:r>
      <w:r w:rsidRPr="006A7F69">
        <w:rPr>
          <w:rFonts w:ascii="Times New Roman" w:hAnsi="Times New Roman" w:cs="Times New Roman"/>
        </w:rPr>
        <w:t>Http://kebudayaan.kemdikbud.go.id/ditindb/2014/03/05/77-karya-budaya-ditetapkan-sebagai-warisan-budaya-takbenda-indonesia-tahun-2013</w:t>
      </w:r>
      <w:r>
        <w:rPr>
          <w:rFonts w:ascii="Times New Roman" w:hAnsi="Times New Roman" w:cs="Times New Roman"/>
        </w:rPr>
        <w:t>, diakses pada Senin, 26 Maret</w:t>
      </w:r>
      <w:r w:rsidRPr="006A7F69">
        <w:rPr>
          <w:rFonts w:ascii="Times New Roman" w:hAnsi="Times New Roman" w:cs="Times New Roman"/>
        </w:rPr>
        <w:t xml:space="preserve"> 2018 pukul 10.46 WIB</w:t>
      </w:r>
    </w:p>
  </w:footnote>
  <w:footnote w:id="12">
    <w:p w:rsidR="005C6C5A" w:rsidRPr="006A7F69" w:rsidRDefault="005C6C5A" w:rsidP="005C6C5A">
      <w:pPr>
        <w:pStyle w:val="FootnoteText"/>
        <w:ind w:firstLine="720"/>
        <w:jc w:val="both"/>
        <w:rPr>
          <w:rFonts w:ascii="Times New Roman" w:hAnsi="Times New Roman" w:cs="Times New Roman"/>
        </w:rPr>
      </w:pPr>
      <w:r w:rsidRPr="006A7F69">
        <w:rPr>
          <w:rStyle w:val="FootnoteReference"/>
          <w:rFonts w:ascii="Times New Roman" w:hAnsi="Times New Roman" w:cs="Times New Roman"/>
        </w:rPr>
        <w:footnoteRef/>
      </w:r>
      <w:r w:rsidRPr="006A7F69">
        <w:rPr>
          <w:rFonts w:ascii="Times New Roman" w:hAnsi="Times New Roman" w:cs="Times New Roman"/>
        </w:rPr>
        <w:t xml:space="preserve"> I Nengah Sudipa, Wayan Redig, Ni Luh Ariani (dkk), </w:t>
      </w:r>
      <w:proofErr w:type="gramStart"/>
      <w:r w:rsidRPr="006A7F69">
        <w:rPr>
          <w:rFonts w:ascii="Times New Roman" w:hAnsi="Times New Roman" w:cs="Times New Roman"/>
          <w:i/>
        </w:rPr>
        <w:t>Op.Cit</w:t>
      </w:r>
      <w:r w:rsidRPr="006A7F69">
        <w:rPr>
          <w:rFonts w:ascii="Times New Roman" w:hAnsi="Times New Roman" w:cs="Times New Roman"/>
        </w:rPr>
        <w:t>.,</w:t>
      </w:r>
      <w:proofErr w:type="gramEnd"/>
      <w:r w:rsidRPr="006A7F69">
        <w:rPr>
          <w:rFonts w:ascii="Times New Roman" w:hAnsi="Times New Roman" w:cs="Times New Roman"/>
        </w:rPr>
        <w:t xml:space="preserve"> hlm. 13.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9536154"/>
      <w:docPartObj>
        <w:docPartGallery w:val="Page Numbers (Top of Page)"/>
        <w:docPartUnique/>
      </w:docPartObj>
    </w:sdtPr>
    <w:sdtEndPr>
      <w:rPr>
        <w:rFonts w:asciiTheme="majorBidi" w:hAnsiTheme="majorBidi" w:cstheme="majorBidi"/>
        <w:noProof/>
        <w:sz w:val="24"/>
        <w:szCs w:val="24"/>
      </w:rPr>
    </w:sdtEndPr>
    <w:sdtContent>
      <w:p w:rsidR="002025B6" w:rsidRPr="002025B6" w:rsidRDefault="002025B6">
        <w:pPr>
          <w:pStyle w:val="Header"/>
          <w:jc w:val="right"/>
          <w:rPr>
            <w:rFonts w:asciiTheme="majorBidi" w:hAnsiTheme="majorBidi" w:cstheme="majorBidi"/>
            <w:sz w:val="24"/>
            <w:szCs w:val="24"/>
          </w:rPr>
        </w:pPr>
        <w:r w:rsidRPr="002025B6">
          <w:rPr>
            <w:rFonts w:asciiTheme="majorBidi" w:hAnsiTheme="majorBidi" w:cstheme="majorBidi"/>
            <w:sz w:val="24"/>
            <w:szCs w:val="24"/>
          </w:rPr>
          <w:fldChar w:fldCharType="begin"/>
        </w:r>
        <w:r w:rsidRPr="002025B6">
          <w:rPr>
            <w:rFonts w:asciiTheme="majorBidi" w:hAnsiTheme="majorBidi" w:cstheme="majorBidi"/>
            <w:sz w:val="24"/>
            <w:szCs w:val="24"/>
          </w:rPr>
          <w:instrText xml:space="preserve"> PAGE   \* MERGEFORMAT </w:instrText>
        </w:r>
        <w:r w:rsidRPr="002025B6">
          <w:rPr>
            <w:rFonts w:asciiTheme="majorBidi" w:hAnsiTheme="majorBidi" w:cstheme="majorBidi"/>
            <w:sz w:val="24"/>
            <w:szCs w:val="24"/>
          </w:rPr>
          <w:fldChar w:fldCharType="separate"/>
        </w:r>
        <w:r w:rsidR="00C14D7F">
          <w:rPr>
            <w:rFonts w:asciiTheme="majorBidi" w:hAnsiTheme="majorBidi" w:cstheme="majorBidi"/>
            <w:noProof/>
            <w:sz w:val="24"/>
            <w:szCs w:val="24"/>
          </w:rPr>
          <w:t>ix</w:t>
        </w:r>
        <w:r w:rsidRPr="002025B6">
          <w:rPr>
            <w:rFonts w:asciiTheme="majorBidi" w:hAnsiTheme="majorBidi" w:cstheme="majorBidi"/>
            <w:noProof/>
            <w:sz w:val="24"/>
            <w:szCs w:val="24"/>
          </w:rPr>
          <w:fldChar w:fldCharType="end"/>
        </w:r>
      </w:p>
    </w:sdtContent>
  </w:sdt>
  <w:p w:rsidR="002025B6" w:rsidRDefault="002025B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25B6" w:rsidRPr="002025B6" w:rsidRDefault="002025B6" w:rsidP="002025B6">
    <w:pPr>
      <w:pStyle w:val="Header"/>
      <w:jc w:val="right"/>
      <w:rPr>
        <w:rFonts w:asciiTheme="majorBidi" w:hAnsiTheme="majorBidi" w:cstheme="majorBidi"/>
        <w:sz w:val="24"/>
        <w:szCs w:val="24"/>
      </w:rPr>
    </w:pPr>
  </w:p>
  <w:p w:rsidR="002025B6" w:rsidRDefault="002025B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C2CAF"/>
    <w:multiLevelType w:val="multilevel"/>
    <w:tmpl w:val="F958560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Times New Roman" w:eastAsia="Times New Roman" w:hAnsi="Times New Roman" w:cs="Times New Roman"/>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upperLetter"/>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FDB469C"/>
    <w:multiLevelType w:val="hybridMultilevel"/>
    <w:tmpl w:val="4E10109A"/>
    <w:lvl w:ilvl="0" w:tplc="12BAD7D2">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
    <w:nsid w:val="28E45B16"/>
    <w:multiLevelType w:val="hybridMultilevel"/>
    <w:tmpl w:val="B240C79E"/>
    <w:lvl w:ilvl="0" w:tplc="329617E2">
      <w:start w:val="1"/>
      <w:numFmt w:val="upp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
    <w:nsid w:val="2E1A561F"/>
    <w:multiLevelType w:val="hybridMultilevel"/>
    <w:tmpl w:val="F3BE5456"/>
    <w:lvl w:ilvl="0" w:tplc="04090015">
      <w:start w:val="1"/>
      <w:numFmt w:val="upperLetter"/>
      <w:lvlText w:val="%1."/>
      <w:lvlJc w:val="left"/>
      <w:pPr>
        <w:ind w:left="644" w:hanging="360"/>
      </w:pPr>
    </w:lvl>
    <w:lvl w:ilvl="1" w:tplc="32184620">
      <w:start w:val="1"/>
      <w:numFmt w:val="decimal"/>
      <w:lvlText w:val="%2."/>
      <w:lvlJc w:val="left"/>
      <w:pPr>
        <w:ind w:left="1561" w:hanging="360"/>
      </w:pPr>
      <w:rPr>
        <w:rFonts w:hint="default"/>
      </w:rPr>
    </w:lvl>
    <w:lvl w:ilvl="2" w:tplc="0409001B" w:tentative="1">
      <w:start w:val="1"/>
      <w:numFmt w:val="lowerRoman"/>
      <w:lvlText w:val="%3."/>
      <w:lvlJc w:val="right"/>
      <w:pPr>
        <w:ind w:left="2084" w:hanging="180"/>
      </w:pPr>
    </w:lvl>
    <w:lvl w:ilvl="3" w:tplc="0409000F">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372D6D35"/>
    <w:multiLevelType w:val="hybridMultilevel"/>
    <w:tmpl w:val="F02E9946"/>
    <w:lvl w:ilvl="0" w:tplc="751C3BEA">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3A7973C2"/>
    <w:multiLevelType w:val="hybridMultilevel"/>
    <w:tmpl w:val="32F2E05C"/>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626F0A37"/>
    <w:multiLevelType w:val="hybridMultilevel"/>
    <w:tmpl w:val="0D22256C"/>
    <w:lvl w:ilvl="0" w:tplc="1666BE0A">
      <w:start w:val="1"/>
      <w:numFmt w:val="decimal"/>
      <w:lvlText w:val="%1."/>
      <w:lvlJc w:val="left"/>
      <w:pPr>
        <w:ind w:left="1080" w:hanging="360"/>
      </w:pPr>
      <w:rPr>
        <w:rFonts w:hint="default"/>
        <w:sz w:val="23"/>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nsid w:val="6F8C26E5"/>
    <w:multiLevelType w:val="hybridMultilevel"/>
    <w:tmpl w:val="2B967CF8"/>
    <w:lvl w:ilvl="0" w:tplc="602AA8DA">
      <w:start w:val="1"/>
      <w:numFmt w:val="upperLetter"/>
      <w:lvlText w:val="%1."/>
      <w:lvlJc w:val="left"/>
      <w:pPr>
        <w:ind w:left="644" w:hanging="360"/>
      </w:pPr>
      <w:rPr>
        <w:rFonts w:hint="default"/>
        <w:b/>
      </w:rPr>
    </w:lvl>
    <w:lvl w:ilvl="1" w:tplc="0421000F">
      <w:start w:val="1"/>
      <w:numFmt w:val="decimal"/>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8">
    <w:nsid w:val="7F8306CE"/>
    <w:multiLevelType w:val="hybridMultilevel"/>
    <w:tmpl w:val="9612C3A2"/>
    <w:lvl w:ilvl="0" w:tplc="32184620">
      <w:start w:val="1"/>
      <w:numFmt w:val="decimal"/>
      <w:lvlText w:val="%1."/>
      <w:lvlJc w:val="left"/>
      <w:pPr>
        <w:ind w:left="1495" w:hanging="360"/>
      </w:pPr>
      <w:rPr>
        <w:rFonts w:hint="default"/>
      </w:rPr>
    </w:lvl>
    <w:lvl w:ilvl="1" w:tplc="0421000F">
      <w:start w:val="1"/>
      <w:numFmt w:val="decimal"/>
      <w:lvlText w:val="%2."/>
      <w:lvlJc w:val="left"/>
      <w:pPr>
        <w:ind w:left="2215" w:hanging="360"/>
      </w:pPr>
    </w:lvl>
    <w:lvl w:ilvl="2" w:tplc="0421000F">
      <w:start w:val="1"/>
      <w:numFmt w:val="decimal"/>
      <w:lvlText w:val="%3."/>
      <w:lvlJc w:val="left"/>
      <w:pPr>
        <w:ind w:left="3115" w:hanging="360"/>
      </w:pPr>
      <w:rPr>
        <w:rFonts w:hint="default"/>
      </w:rPr>
    </w:lvl>
    <w:lvl w:ilvl="3" w:tplc="0421000F" w:tentative="1">
      <w:start w:val="1"/>
      <w:numFmt w:val="decimal"/>
      <w:lvlText w:val="%4."/>
      <w:lvlJc w:val="left"/>
      <w:pPr>
        <w:ind w:left="3655" w:hanging="360"/>
      </w:pPr>
    </w:lvl>
    <w:lvl w:ilvl="4" w:tplc="04210019" w:tentative="1">
      <w:start w:val="1"/>
      <w:numFmt w:val="lowerLetter"/>
      <w:lvlText w:val="%5."/>
      <w:lvlJc w:val="left"/>
      <w:pPr>
        <w:ind w:left="4375" w:hanging="360"/>
      </w:pPr>
    </w:lvl>
    <w:lvl w:ilvl="5" w:tplc="0421001B" w:tentative="1">
      <w:start w:val="1"/>
      <w:numFmt w:val="lowerRoman"/>
      <w:lvlText w:val="%6."/>
      <w:lvlJc w:val="right"/>
      <w:pPr>
        <w:ind w:left="5095" w:hanging="180"/>
      </w:pPr>
    </w:lvl>
    <w:lvl w:ilvl="6" w:tplc="0421000F" w:tentative="1">
      <w:start w:val="1"/>
      <w:numFmt w:val="decimal"/>
      <w:lvlText w:val="%7."/>
      <w:lvlJc w:val="left"/>
      <w:pPr>
        <w:ind w:left="5815" w:hanging="360"/>
      </w:pPr>
    </w:lvl>
    <w:lvl w:ilvl="7" w:tplc="04210019" w:tentative="1">
      <w:start w:val="1"/>
      <w:numFmt w:val="lowerLetter"/>
      <w:lvlText w:val="%8."/>
      <w:lvlJc w:val="left"/>
      <w:pPr>
        <w:ind w:left="6535" w:hanging="360"/>
      </w:pPr>
    </w:lvl>
    <w:lvl w:ilvl="8" w:tplc="0421001B" w:tentative="1">
      <w:start w:val="1"/>
      <w:numFmt w:val="lowerRoman"/>
      <w:lvlText w:val="%9."/>
      <w:lvlJc w:val="right"/>
      <w:pPr>
        <w:ind w:left="7255" w:hanging="180"/>
      </w:pPr>
    </w:lvl>
  </w:abstractNum>
  <w:num w:numId="1">
    <w:abstractNumId w:val="3"/>
  </w:num>
  <w:num w:numId="2">
    <w:abstractNumId w:val="2"/>
  </w:num>
  <w:num w:numId="3">
    <w:abstractNumId w:val="8"/>
  </w:num>
  <w:num w:numId="4">
    <w:abstractNumId w:val="7"/>
  </w:num>
  <w:num w:numId="5">
    <w:abstractNumId w:val="4"/>
  </w:num>
  <w:num w:numId="6">
    <w:abstractNumId w:val="0"/>
  </w:num>
  <w:num w:numId="7">
    <w:abstractNumId w:val="6"/>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578D"/>
    <w:rsid w:val="000358A0"/>
    <w:rsid w:val="002025B6"/>
    <w:rsid w:val="00232848"/>
    <w:rsid w:val="003E578D"/>
    <w:rsid w:val="005C6C5A"/>
    <w:rsid w:val="00A95236"/>
    <w:rsid w:val="00B57BF9"/>
    <w:rsid w:val="00C14D7F"/>
    <w:rsid w:val="00E9050E"/>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E578D"/>
    <w:pPr>
      <w:ind w:left="720"/>
      <w:contextualSpacing/>
    </w:pPr>
  </w:style>
  <w:style w:type="character" w:customStyle="1" w:styleId="ListParagraphChar">
    <w:name w:val="List Paragraph Char"/>
    <w:basedOn w:val="DefaultParagraphFont"/>
    <w:link w:val="ListParagraph"/>
    <w:uiPriority w:val="34"/>
    <w:locked/>
    <w:rsid w:val="003E578D"/>
    <w:rPr>
      <w:lang w:val="en-US"/>
    </w:rPr>
  </w:style>
  <w:style w:type="paragraph" w:styleId="BalloonText">
    <w:name w:val="Balloon Text"/>
    <w:basedOn w:val="Normal"/>
    <w:link w:val="BalloonTextChar"/>
    <w:uiPriority w:val="99"/>
    <w:semiHidden/>
    <w:unhideWhenUsed/>
    <w:rsid w:val="003E57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578D"/>
    <w:rPr>
      <w:rFonts w:ascii="Tahoma" w:hAnsi="Tahoma" w:cs="Tahoma"/>
      <w:sz w:val="16"/>
      <w:szCs w:val="16"/>
    </w:rPr>
  </w:style>
  <w:style w:type="paragraph" w:customStyle="1" w:styleId="Default">
    <w:name w:val="Default"/>
    <w:rsid w:val="005C6C5A"/>
    <w:pPr>
      <w:autoSpaceDE w:val="0"/>
      <w:autoSpaceDN w:val="0"/>
      <w:adjustRightInd w:val="0"/>
      <w:spacing w:after="0" w:line="240" w:lineRule="auto"/>
    </w:pPr>
    <w:rPr>
      <w:rFonts w:ascii="Times New Roman" w:hAnsi="Times New Roman" w:cs="Times New Roman"/>
      <w:color w:val="000000"/>
      <w:sz w:val="24"/>
      <w:szCs w:val="24"/>
    </w:rPr>
  </w:style>
  <w:style w:type="paragraph" w:styleId="HTMLPreformatted">
    <w:name w:val="HTML Preformatted"/>
    <w:basedOn w:val="Normal"/>
    <w:link w:val="HTMLPreformattedChar"/>
    <w:uiPriority w:val="99"/>
    <w:semiHidden/>
    <w:unhideWhenUsed/>
    <w:rsid w:val="005C6C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C6C5A"/>
    <w:rPr>
      <w:rFonts w:ascii="Courier New" w:eastAsia="Times New Roman" w:hAnsi="Courier New" w:cs="Courier New"/>
      <w:sz w:val="20"/>
      <w:szCs w:val="20"/>
      <w:lang w:val="en-US"/>
    </w:rPr>
  </w:style>
  <w:style w:type="paragraph" w:styleId="FootnoteText">
    <w:name w:val="footnote text"/>
    <w:aliases w:val="Footnote Text Char1 Char,Footnote Text Char Char1 Char,Footnote Text Char1 Char Char Char,Footnote Text Char Char1 Char Char Char,Footnote Text Char Char2 Char,Footnote Text Char1 Char1,Footnote Text Char Char1 Char1,Char,Char Char Char"/>
    <w:basedOn w:val="Normal"/>
    <w:link w:val="FootnoteTextChar"/>
    <w:uiPriority w:val="99"/>
    <w:unhideWhenUsed/>
    <w:rsid w:val="005C6C5A"/>
    <w:pPr>
      <w:spacing w:after="0" w:line="240" w:lineRule="auto"/>
    </w:pPr>
    <w:rPr>
      <w:sz w:val="20"/>
      <w:szCs w:val="20"/>
    </w:rPr>
  </w:style>
  <w:style w:type="character" w:customStyle="1" w:styleId="FootnoteTextChar">
    <w:name w:val="Footnote Text Char"/>
    <w:aliases w:val="Footnote Text Char1 Char Char,Footnote Text Char Char1 Char Char,Footnote Text Char1 Char Char Char Char,Footnote Text Char Char1 Char Char Char Char,Footnote Text Char Char2 Char Char,Footnote Text Char1 Char1 Char,Char Char"/>
    <w:basedOn w:val="DefaultParagraphFont"/>
    <w:link w:val="FootnoteText"/>
    <w:uiPriority w:val="99"/>
    <w:rsid w:val="005C6C5A"/>
    <w:rPr>
      <w:sz w:val="20"/>
      <w:szCs w:val="20"/>
      <w:lang w:val="en-US"/>
    </w:rPr>
  </w:style>
  <w:style w:type="character" w:styleId="FootnoteReference">
    <w:name w:val="footnote reference"/>
    <w:basedOn w:val="DefaultParagraphFont"/>
    <w:uiPriority w:val="99"/>
    <w:unhideWhenUsed/>
    <w:rsid w:val="005C6C5A"/>
    <w:rPr>
      <w:vertAlign w:val="superscript"/>
    </w:rPr>
  </w:style>
  <w:style w:type="character" w:styleId="Hyperlink">
    <w:name w:val="Hyperlink"/>
    <w:basedOn w:val="DefaultParagraphFont"/>
    <w:uiPriority w:val="99"/>
    <w:unhideWhenUsed/>
    <w:rsid w:val="005C6C5A"/>
    <w:rPr>
      <w:color w:val="0000FF" w:themeColor="hyperlink"/>
      <w:u w:val="single"/>
    </w:rPr>
  </w:style>
  <w:style w:type="character" w:customStyle="1" w:styleId="citation">
    <w:name w:val="citation"/>
    <w:basedOn w:val="DefaultParagraphFont"/>
    <w:rsid w:val="005C6C5A"/>
  </w:style>
  <w:style w:type="character" w:customStyle="1" w:styleId="reference-accessdate">
    <w:name w:val="reference-accessdate"/>
    <w:basedOn w:val="DefaultParagraphFont"/>
    <w:rsid w:val="005C6C5A"/>
  </w:style>
  <w:style w:type="paragraph" w:styleId="Header">
    <w:name w:val="header"/>
    <w:basedOn w:val="Normal"/>
    <w:link w:val="HeaderChar"/>
    <w:uiPriority w:val="99"/>
    <w:unhideWhenUsed/>
    <w:rsid w:val="002025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25B6"/>
  </w:style>
  <w:style w:type="paragraph" w:styleId="Footer">
    <w:name w:val="footer"/>
    <w:basedOn w:val="Normal"/>
    <w:link w:val="FooterChar"/>
    <w:uiPriority w:val="99"/>
    <w:unhideWhenUsed/>
    <w:rsid w:val="002025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25B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E578D"/>
    <w:pPr>
      <w:ind w:left="720"/>
      <w:contextualSpacing/>
    </w:pPr>
  </w:style>
  <w:style w:type="character" w:customStyle="1" w:styleId="ListParagraphChar">
    <w:name w:val="List Paragraph Char"/>
    <w:basedOn w:val="DefaultParagraphFont"/>
    <w:link w:val="ListParagraph"/>
    <w:uiPriority w:val="34"/>
    <w:locked/>
    <w:rsid w:val="003E578D"/>
    <w:rPr>
      <w:lang w:val="en-US"/>
    </w:rPr>
  </w:style>
  <w:style w:type="paragraph" w:styleId="BalloonText">
    <w:name w:val="Balloon Text"/>
    <w:basedOn w:val="Normal"/>
    <w:link w:val="BalloonTextChar"/>
    <w:uiPriority w:val="99"/>
    <w:semiHidden/>
    <w:unhideWhenUsed/>
    <w:rsid w:val="003E57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578D"/>
    <w:rPr>
      <w:rFonts w:ascii="Tahoma" w:hAnsi="Tahoma" w:cs="Tahoma"/>
      <w:sz w:val="16"/>
      <w:szCs w:val="16"/>
    </w:rPr>
  </w:style>
  <w:style w:type="paragraph" w:customStyle="1" w:styleId="Default">
    <w:name w:val="Default"/>
    <w:rsid w:val="005C6C5A"/>
    <w:pPr>
      <w:autoSpaceDE w:val="0"/>
      <w:autoSpaceDN w:val="0"/>
      <w:adjustRightInd w:val="0"/>
      <w:spacing w:after="0" w:line="240" w:lineRule="auto"/>
    </w:pPr>
    <w:rPr>
      <w:rFonts w:ascii="Times New Roman" w:hAnsi="Times New Roman" w:cs="Times New Roman"/>
      <w:color w:val="000000"/>
      <w:sz w:val="24"/>
      <w:szCs w:val="24"/>
    </w:rPr>
  </w:style>
  <w:style w:type="paragraph" w:styleId="HTMLPreformatted">
    <w:name w:val="HTML Preformatted"/>
    <w:basedOn w:val="Normal"/>
    <w:link w:val="HTMLPreformattedChar"/>
    <w:uiPriority w:val="99"/>
    <w:semiHidden/>
    <w:unhideWhenUsed/>
    <w:rsid w:val="005C6C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C6C5A"/>
    <w:rPr>
      <w:rFonts w:ascii="Courier New" w:eastAsia="Times New Roman" w:hAnsi="Courier New" w:cs="Courier New"/>
      <w:sz w:val="20"/>
      <w:szCs w:val="20"/>
      <w:lang w:val="en-US"/>
    </w:rPr>
  </w:style>
  <w:style w:type="paragraph" w:styleId="FootnoteText">
    <w:name w:val="footnote text"/>
    <w:aliases w:val="Footnote Text Char1 Char,Footnote Text Char Char1 Char,Footnote Text Char1 Char Char Char,Footnote Text Char Char1 Char Char Char,Footnote Text Char Char2 Char,Footnote Text Char1 Char1,Footnote Text Char Char1 Char1,Char,Char Char Char"/>
    <w:basedOn w:val="Normal"/>
    <w:link w:val="FootnoteTextChar"/>
    <w:uiPriority w:val="99"/>
    <w:unhideWhenUsed/>
    <w:rsid w:val="005C6C5A"/>
    <w:pPr>
      <w:spacing w:after="0" w:line="240" w:lineRule="auto"/>
    </w:pPr>
    <w:rPr>
      <w:sz w:val="20"/>
      <w:szCs w:val="20"/>
    </w:rPr>
  </w:style>
  <w:style w:type="character" w:customStyle="1" w:styleId="FootnoteTextChar">
    <w:name w:val="Footnote Text Char"/>
    <w:aliases w:val="Footnote Text Char1 Char Char,Footnote Text Char Char1 Char Char,Footnote Text Char1 Char Char Char Char,Footnote Text Char Char1 Char Char Char Char,Footnote Text Char Char2 Char Char,Footnote Text Char1 Char1 Char,Char Char"/>
    <w:basedOn w:val="DefaultParagraphFont"/>
    <w:link w:val="FootnoteText"/>
    <w:uiPriority w:val="99"/>
    <w:rsid w:val="005C6C5A"/>
    <w:rPr>
      <w:sz w:val="20"/>
      <w:szCs w:val="20"/>
      <w:lang w:val="en-US"/>
    </w:rPr>
  </w:style>
  <w:style w:type="character" w:styleId="FootnoteReference">
    <w:name w:val="footnote reference"/>
    <w:basedOn w:val="DefaultParagraphFont"/>
    <w:uiPriority w:val="99"/>
    <w:unhideWhenUsed/>
    <w:rsid w:val="005C6C5A"/>
    <w:rPr>
      <w:vertAlign w:val="superscript"/>
    </w:rPr>
  </w:style>
  <w:style w:type="character" w:styleId="Hyperlink">
    <w:name w:val="Hyperlink"/>
    <w:basedOn w:val="DefaultParagraphFont"/>
    <w:uiPriority w:val="99"/>
    <w:unhideWhenUsed/>
    <w:rsid w:val="005C6C5A"/>
    <w:rPr>
      <w:color w:val="0000FF" w:themeColor="hyperlink"/>
      <w:u w:val="single"/>
    </w:rPr>
  </w:style>
  <w:style w:type="character" w:customStyle="1" w:styleId="citation">
    <w:name w:val="citation"/>
    <w:basedOn w:val="DefaultParagraphFont"/>
    <w:rsid w:val="005C6C5A"/>
  </w:style>
  <w:style w:type="character" w:customStyle="1" w:styleId="reference-accessdate">
    <w:name w:val="reference-accessdate"/>
    <w:basedOn w:val="DefaultParagraphFont"/>
    <w:rsid w:val="005C6C5A"/>
  </w:style>
  <w:style w:type="paragraph" w:styleId="Header">
    <w:name w:val="header"/>
    <w:basedOn w:val="Normal"/>
    <w:link w:val="HeaderChar"/>
    <w:uiPriority w:val="99"/>
    <w:unhideWhenUsed/>
    <w:rsid w:val="002025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25B6"/>
  </w:style>
  <w:style w:type="paragraph" w:styleId="Footer">
    <w:name w:val="footer"/>
    <w:basedOn w:val="Normal"/>
    <w:link w:val="FooterChar"/>
    <w:uiPriority w:val="99"/>
    <w:unhideWhenUsed/>
    <w:rsid w:val="002025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25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footnotes.xml.rels><?xml version="1.0" encoding="UTF-8" standalone="yes"?>
<Relationships xmlns="http://schemas.openxmlformats.org/package/2006/relationships"><Relationship Id="rId2" Type="http://schemas.openxmlformats.org/officeDocument/2006/relationships/hyperlink" Target="http://www.sasak.org/arsip-sasak/seni-dan-budaya/alat-musik-gendang-beleq/10" TargetMode="External"/><Relationship Id="rId1" Type="http://schemas.openxmlformats.org/officeDocument/2006/relationships/hyperlink" Target="http://mataramkota.go.id/kesenia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DB6BD-539C-4E37-B03D-006FC4C81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18</Pages>
  <Words>3064</Words>
  <Characters>17471</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sofie</dc:creator>
  <cp:lastModifiedBy>Arcom</cp:lastModifiedBy>
  <cp:revision>3</cp:revision>
  <cp:lastPrinted>2020-12-16T03:17:00Z</cp:lastPrinted>
  <dcterms:created xsi:type="dcterms:W3CDTF">2020-12-16T03:00:00Z</dcterms:created>
  <dcterms:modified xsi:type="dcterms:W3CDTF">2020-12-16T03:29:00Z</dcterms:modified>
</cp:coreProperties>
</file>