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FA892" w14:textId="745AADDE" w:rsidR="007515BD" w:rsidRPr="00A15FE6" w:rsidRDefault="007515BD" w:rsidP="007515BD">
      <w:pPr>
        <w:spacing w:after="0" w:line="240" w:lineRule="auto"/>
        <w:contextualSpacing/>
        <w:jc w:val="center"/>
        <w:rPr>
          <w:rFonts w:ascii="Times New Roman" w:hAnsi="Times New Roman" w:cs="Times New Roman"/>
          <w:b/>
          <w:bCs/>
          <w:sz w:val="24"/>
          <w:szCs w:val="24"/>
          <w:lang w:val="fr-FR"/>
        </w:rPr>
      </w:pPr>
      <w:bookmarkStart w:id="0" w:name="_Hlk9290488"/>
      <w:r>
        <w:rPr>
          <w:rFonts w:ascii="Times New Roman" w:hAnsi="Times New Roman" w:cs="Times New Roman"/>
          <w:b/>
          <w:bCs/>
          <w:noProof/>
          <w:sz w:val="24"/>
          <w:szCs w:val="24"/>
          <w:lang w:eastAsia="id-ID"/>
        </w:rPr>
        <mc:AlternateContent>
          <mc:Choice Requires="wps">
            <w:drawing>
              <wp:anchor distT="0" distB="0" distL="114300" distR="114300" simplePos="0" relativeHeight="251662336" behindDoc="0" locked="0" layoutInCell="1" allowOverlap="1" wp14:anchorId="55CD18E8" wp14:editId="1F8FDA84">
                <wp:simplePos x="0" y="0"/>
                <wp:positionH relativeFrom="column">
                  <wp:posOffset>4798695</wp:posOffset>
                </wp:positionH>
                <wp:positionV relativeFrom="paragraph">
                  <wp:posOffset>-1173480</wp:posOffset>
                </wp:positionV>
                <wp:extent cx="628650" cy="666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28650" cy="66675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7.85pt;margin-top:-92.4pt;width:49.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" fillcolor="white [3212]" strokecolor="white [3212]" strokeweight="2pt"/>
            </w:pict>
          </mc:Fallback>
        </mc:AlternateContent>
      </w:r>
      <w:r w:rsidRPr="00B53FFF">
        <w:rPr>
          <w:rFonts w:ascii="Times New Roman" w:hAnsi="Times New Roman" w:cs="Times New Roman"/>
          <w:b/>
          <w:bCs/>
          <w:sz w:val="24"/>
          <w:szCs w:val="24"/>
        </w:rPr>
        <w:t>IMPLEMENTASI PRINSIP AKUNTABILITAS DALAM PENGELOLAAN KEUANGAN DESA DI KECAMATAN SAKRA BARAT</w:t>
      </w:r>
    </w:p>
    <w:p w14:paraId="22A2C4AE" w14:textId="77777777" w:rsidR="007515BD" w:rsidRPr="00A15FE6" w:rsidRDefault="007515BD" w:rsidP="007515BD">
      <w:pPr>
        <w:spacing w:after="0" w:line="240" w:lineRule="auto"/>
        <w:contextualSpacing/>
        <w:jc w:val="center"/>
        <w:rPr>
          <w:rFonts w:ascii="Times New Roman" w:hAnsi="Times New Roman" w:cs="Times New Roman"/>
          <w:b/>
          <w:sz w:val="24"/>
          <w:szCs w:val="24"/>
          <w:lang w:val="fr-FR"/>
        </w:rPr>
      </w:pPr>
    </w:p>
    <w:p w14:paraId="5960004E" w14:textId="77777777" w:rsidR="007515BD" w:rsidRPr="00A15FE6" w:rsidRDefault="007515BD" w:rsidP="007515BD">
      <w:pPr>
        <w:spacing w:after="0" w:line="240" w:lineRule="auto"/>
        <w:contextualSpacing/>
        <w:jc w:val="center"/>
        <w:rPr>
          <w:rFonts w:ascii="Times New Roman" w:hAnsi="Times New Roman" w:cs="Times New Roman"/>
          <w:b/>
          <w:sz w:val="24"/>
          <w:szCs w:val="24"/>
          <w:lang w:val="fr-FR"/>
        </w:rPr>
      </w:pPr>
    </w:p>
    <w:bookmarkEnd w:id="0"/>
    <w:p w14:paraId="52F899E9" w14:textId="77777777" w:rsidR="007515BD" w:rsidRPr="000F077D" w:rsidRDefault="007515BD" w:rsidP="007515BD">
      <w:pPr>
        <w:spacing w:after="0" w:line="240" w:lineRule="auto"/>
        <w:jc w:val="center"/>
        <w:rPr>
          <w:rFonts w:asciiTheme="majorBidi" w:hAnsiTheme="majorBidi" w:cstheme="majorBidi"/>
          <w:b/>
          <w:color w:val="000000" w:themeColor="text1"/>
          <w:sz w:val="24"/>
          <w:szCs w:val="24"/>
          <w:lang w:val="en-US"/>
        </w:rPr>
      </w:pPr>
      <w:r>
        <w:rPr>
          <w:rFonts w:ascii="Times New Roman" w:hAnsi="Times New Roman" w:cs="Times New Roman"/>
          <w:b/>
          <w:sz w:val="24"/>
          <w:szCs w:val="24"/>
          <w:lang w:val="en-US"/>
        </w:rPr>
        <w:t>JURNAL ILMIAH</w:t>
      </w:r>
    </w:p>
    <w:p w14:paraId="263556DD" w14:textId="77777777" w:rsidR="007515BD" w:rsidRPr="003D2492" w:rsidRDefault="007515BD" w:rsidP="007515BD">
      <w:pPr>
        <w:rPr>
          <w:rFonts w:ascii="Times New Roman" w:hAnsi="Times New Roman" w:cs="Times New Roman"/>
          <w:sz w:val="24"/>
          <w:szCs w:val="24"/>
          <w:lang w:val="en-US"/>
        </w:rPr>
      </w:pPr>
    </w:p>
    <w:p w14:paraId="6752203E" w14:textId="77777777" w:rsidR="007515BD" w:rsidRPr="003D2492" w:rsidRDefault="007515BD" w:rsidP="007515BD">
      <w:pPr>
        <w:rPr>
          <w:rFonts w:ascii="Times New Roman" w:hAnsi="Times New Roman" w:cs="Times New Roman"/>
          <w:sz w:val="24"/>
          <w:szCs w:val="24"/>
          <w:lang w:val="en-US"/>
        </w:rPr>
      </w:pPr>
    </w:p>
    <w:p w14:paraId="54ABE10F" w14:textId="77777777" w:rsidR="007515BD" w:rsidRPr="003D2492" w:rsidRDefault="007515BD" w:rsidP="007515BD">
      <w:pPr>
        <w:rPr>
          <w:rFonts w:ascii="Times New Roman" w:hAnsi="Times New Roman" w:cs="Times New Roman"/>
          <w:sz w:val="24"/>
          <w:szCs w:val="24"/>
          <w:lang w:val="en-US"/>
        </w:rPr>
      </w:pPr>
      <w:r>
        <w:rPr>
          <w:rFonts w:ascii="Times New Roman" w:hAnsi="Times New Roman" w:cs="Times New Roman"/>
          <w:b/>
          <w:noProof/>
          <w:sz w:val="24"/>
          <w:szCs w:val="24"/>
          <w:lang w:eastAsia="id-ID"/>
        </w:rPr>
        <w:drawing>
          <wp:anchor distT="0" distB="0" distL="114300" distR="114300" simplePos="0" relativeHeight="251659264" behindDoc="0" locked="0" layoutInCell="1" allowOverlap="1" wp14:anchorId="2B89361C" wp14:editId="49ED87B2">
            <wp:simplePos x="0" y="0"/>
            <wp:positionH relativeFrom="column">
              <wp:posOffset>1520190</wp:posOffset>
            </wp:positionH>
            <wp:positionV relativeFrom="paragraph">
              <wp:posOffset>320040</wp:posOffset>
            </wp:positionV>
            <wp:extent cx="1930400" cy="1818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VERSITAS MATAR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818640"/>
                    </a:xfrm>
                    <a:prstGeom prst="rect">
                      <a:avLst/>
                    </a:prstGeom>
                  </pic:spPr>
                </pic:pic>
              </a:graphicData>
            </a:graphic>
          </wp:anchor>
        </w:drawing>
      </w:r>
    </w:p>
    <w:p w14:paraId="60E5E3EC" w14:textId="77777777" w:rsidR="007515BD" w:rsidRPr="003D2492" w:rsidRDefault="007515BD" w:rsidP="007515BD">
      <w:pPr>
        <w:rPr>
          <w:rFonts w:ascii="Times New Roman" w:hAnsi="Times New Roman" w:cs="Times New Roman"/>
          <w:sz w:val="24"/>
          <w:szCs w:val="24"/>
          <w:lang w:val="en-US"/>
        </w:rPr>
      </w:pPr>
    </w:p>
    <w:p w14:paraId="6E65CF04" w14:textId="77777777" w:rsidR="007515BD" w:rsidRPr="003D2492" w:rsidRDefault="007515BD" w:rsidP="007515BD">
      <w:pPr>
        <w:rPr>
          <w:rFonts w:ascii="Times New Roman" w:hAnsi="Times New Roman" w:cs="Times New Roman"/>
          <w:sz w:val="24"/>
          <w:szCs w:val="24"/>
          <w:lang w:val="en-US"/>
        </w:rPr>
      </w:pPr>
    </w:p>
    <w:p w14:paraId="52C3B713" w14:textId="77777777" w:rsidR="007515BD" w:rsidRPr="003D2492" w:rsidRDefault="007515BD" w:rsidP="007515BD">
      <w:pPr>
        <w:rPr>
          <w:rFonts w:ascii="Times New Roman" w:hAnsi="Times New Roman" w:cs="Times New Roman"/>
          <w:sz w:val="24"/>
          <w:szCs w:val="24"/>
          <w:lang w:val="en-US"/>
        </w:rPr>
      </w:pPr>
    </w:p>
    <w:p w14:paraId="39534006" w14:textId="77777777" w:rsidR="007515BD" w:rsidRDefault="007515BD" w:rsidP="007515BD">
      <w:pPr>
        <w:rPr>
          <w:rFonts w:ascii="Times New Roman" w:hAnsi="Times New Roman" w:cs="Times New Roman"/>
          <w:b/>
          <w:sz w:val="24"/>
          <w:szCs w:val="24"/>
          <w:lang w:val="en-US"/>
        </w:rPr>
      </w:pPr>
    </w:p>
    <w:p w14:paraId="49CC0424" w14:textId="77777777" w:rsidR="007515BD" w:rsidRDefault="007515BD" w:rsidP="007515BD">
      <w:pPr>
        <w:tabs>
          <w:tab w:val="left" w:pos="5007"/>
        </w:tabs>
        <w:rPr>
          <w:rFonts w:ascii="Times New Roman" w:hAnsi="Times New Roman" w:cs="Times New Roman"/>
          <w:b/>
          <w:sz w:val="24"/>
          <w:szCs w:val="24"/>
          <w:lang w:val="en-US"/>
        </w:rPr>
      </w:pPr>
    </w:p>
    <w:p w14:paraId="32C7AA60" w14:textId="77777777" w:rsidR="007515BD" w:rsidRDefault="007515BD" w:rsidP="007515BD">
      <w:pPr>
        <w:tabs>
          <w:tab w:val="left" w:pos="5007"/>
        </w:tabs>
        <w:jc w:val="center"/>
        <w:rPr>
          <w:rFonts w:ascii="Times New Roman" w:hAnsi="Times New Roman" w:cs="Times New Roman"/>
          <w:b/>
          <w:sz w:val="24"/>
          <w:szCs w:val="24"/>
          <w:lang w:val="en-US"/>
        </w:rPr>
      </w:pPr>
    </w:p>
    <w:p w14:paraId="30E001CA" w14:textId="77777777" w:rsidR="007515BD" w:rsidRDefault="007515BD" w:rsidP="007515BD">
      <w:pPr>
        <w:tabs>
          <w:tab w:val="left" w:pos="5007"/>
        </w:tabs>
        <w:jc w:val="center"/>
        <w:rPr>
          <w:rFonts w:ascii="Times New Roman" w:hAnsi="Times New Roman" w:cs="Times New Roman"/>
          <w:b/>
          <w:sz w:val="24"/>
          <w:szCs w:val="24"/>
          <w:lang w:val="en-US"/>
        </w:rPr>
      </w:pPr>
    </w:p>
    <w:p w14:paraId="1CB15EDA" w14:textId="77777777" w:rsidR="007515BD" w:rsidRDefault="007515BD" w:rsidP="007515BD">
      <w:pPr>
        <w:tabs>
          <w:tab w:val="left" w:pos="5007"/>
        </w:tabs>
        <w:jc w:val="center"/>
        <w:rPr>
          <w:rFonts w:ascii="Times New Roman" w:hAnsi="Times New Roman" w:cs="Times New Roman"/>
          <w:b/>
          <w:sz w:val="24"/>
          <w:szCs w:val="24"/>
          <w:lang w:val="en-US"/>
        </w:rPr>
      </w:pPr>
    </w:p>
    <w:p w14:paraId="5B909B13"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Oleh :</w:t>
      </w:r>
    </w:p>
    <w:p w14:paraId="559A057D" w14:textId="77777777" w:rsidR="007515BD" w:rsidRPr="008B58EC" w:rsidRDefault="007515BD" w:rsidP="007515BD">
      <w:pPr>
        <w:tabs>
          <w:tab w:val="left" w:pos="5007"/>
        </w:tabs>
        <w:spacing w:after="0"/>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DIDIK SRI HARTAWAN</w:t>
      </w:r>
    </w:p>
    <w:p w14:paraId="10D1613B"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D1A013084</w:t>
      </w:r>
    </w:p>
    <w:p w14:paraId="4B8BDF96" w14:textId="77777777" w:rsidR="007515BD" w:rsidRDefault="007515BD" w:rsidP="007515BD">
      <w:pPr>
        <w:tabs>
          <w:tab w:val="left" w:pos="5007"/>
        </w:tabs>
        <w:jc w:val="center"/>
        <w:rPr>
          <w:rFonts w:ascii="Times New Roman" w:hAnsi="Times New Roman" w:cs="Times New Roman"/>
          <w:b/>
          <w:sz w:val="24"/>
          <w:szCs w:val="24"/>
          <w:lang w:val="en-US"/>
        </w:rPr>
      </w:pPr>
    </w:p>
    <w:p w14:paraId="500D5E73" w14:textId="77777777" w:rsidR="007515BD" w:rsidRDefault="007515BD" w:rsidP="007515BD">
      <w:pPr>
        <w:tabs>
          <w:tab w:val="left" w:pos="5007"/>
        </w:tabs>
        <w:rPr>
          <w:rFonts w:ascii="Times New Roman" w:hAnsi="Times New Roman" w:cs="Times New Roman"/>
          <w:b/>
          <w:sz w:val="24"/>
          <w:szCs w:val="24"/>
          <w:lang w:val="en-US"/>
        </w:rPr>
      </w:pPr>
    </w:p>
    <w:p w14:paraId="2BED3D44" w14:textId="77777777" w:rsidR="007515BD" w:rsidRDefault="007515BD" w:rsidP="007515BD">
      <w:pPr>
        <w:tabs>
          <w:tab w:val="left" w:pos="5007"/>
        </w:tabs>
        <w:jc w:val="center"/>
        <w:rPr>
          <w:rFonts w:ascii="Times New Roman" w:hAnsi="Times New Roman" w:cs="Times New Roman"/>
          <w:b/>
          <w:sz w:val="24"/>
          <w:szCs w:val="24"/>
          <w:lang w:val="en-US"/>
        </w:rPr>
      </w:pPr>
    </w:p>
    <w:p w14:paraId="47542B3A"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FAKULTAS HUKUM</w:t>
      </w:r>
    </w:p>
    <w:p w14:paraId="030B1B87"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MATARAM</w:t>
      </w:r>
    </w:p>
    <w:p w14:paraId="5C2BBA25"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MATARAM</w:t>
      </w:r>
    </w:p>
    <w:p w14:paraId="14910ED0"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p w14:paraId="1BF2053A" w14:textId="77777777" w:rsidR="007515BD" w:rsidRDefault="007515BD" w:rsidP="007515BD">
      <w:pPr>
        <w:tabs>
          <w:tab w:val="left" w:pos="5007"/>
        </w:tabs>
        <w:jc w:val="center"/>
        <w:rPr>
          <w:rFonts w:ascii="Times New Roman" w:hAnsi="Times New Roman" w:cs="Times New Roman"/>
          <w:b/>
          <w:sz w:val="24"/>
          <w:szCs w:val="24"/>
          <w:lang w:val="en-US"/>
        </w:rPr>
      </w:pPr>
    </w:p>
    <w:p w14:paraId="2EBF365F" w14:textId="77777777" w:rsidR="007515BD" w:rsidRDefault="007515BD" w:rsidP="007515BD">
      <w:pPr>
        <w:tabs>
          <w:tab w:val="left" w:pos="5007"/>
        </w:tabs>
        <w:jc w:val="center"/>
        <w:rPr>
          <w:rFonts w:ascii="Times New Roman" w:hAnsi="Times New Roman" w:cs="Times New Roman"/>
          <w:b/>
          <w:sz w:val="24"/>
          <w:szCs w:val="24"/>
          <w:lang w:val="en-US"/>
        </w:rPr>
      </w:pPr>
    </w:p>
    <w:p w14:paraId="7895AC1B" w14:textId="2F7C10DE"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bCs/>
          <w:noProof/>
          <w:sz w:val="24"/>
          <w:szCs w:val="24"/>
          <w:lang w:eastAsia="id-ID"/>
        </w:rPr>
        <w:lastRenderedPageBreak/>
        <mc:AlternateContent>
          <mc:Choice Requires="wps">
            <w:drawing>
              <wp:anchor distT="0" distB="0" distL="114300" distR="114300" simplePos="0" relativeHeight="251664384" behindDoc="0" locked="0" layoutInCell="1" allowOverlap="1" wp14:anchorId="06C31C8E" wp14:editId="459FDD8E">
                <wp:simplePos x="0" y="0"/>
                <wp:positionH relativeFrom="column">
                  <wp:posOffset>4655820</wp:posOffset>
                </wp:positionH>
                <wp:positionV relativeFrom="paragraph">
                  <wp:posOffset>-1154430</wp:posOffset>
                </wp:positionV>
                <wp:extent cx="628650" cy="666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28650" cy="66675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66.6pt;margin-top:-90.9pt;width:49.5pt;height: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" fillcolor="white [3212]" strokecolor="white [3212]" strokeweight="2pt"/>
            </w:pict>
          </mc:Fallback>
        </mc:AlternateContent>
      </w:r>
      <w:r>
        <w:rPr>
          <w:rFonts w:ascii="Times New Roman" w:hAnsi="Times New Roman" w:cs="Times New Roman"/>
          <w:b/>
          <w:sz w:val="24"/>
          <w:szCs w:val="24"/>
          <w:lang w:val="en-US"/>
        </w:rPr>
        <w:t xml:space="preserve">HALAMAN PENGESAHAN </w:t>
      </w:r>
    </w:p>
    <w:p w14:paraId="20F88098" w14:textId="77777777" w:rsidR="007515BD" w:rsidRPr="007515BD" w:rsidRDefault="007515BD" w:rsidP="007515BD">
      <w:pPr>
        <w:jc w:val="center"/>
        <w:rPr>
          <w:rFonts w:ascii="Times New Roman" w:hAnsi="Times New Roman" w:cs="Times New Roman"/>
          <w:b/>
          <w:bCs/>
          <w:sz w:val="24"/>
          <w:szCs w:val="24"/>
          <w:lang w:val="fr-FR"/>
        </w:rPr>
      </w:pPr>
      <w:r w:rsidRPr="009F4FBF">
        <w:rPr>
          <w:rFonts w:ascii="Times New Roman" w:hAnsi="Times New Roman" w:cs="Times New Roman"/>
          <w:b/>
          <w:bCs/>
          <w:sz w:val="24"/>
          <w:szCs w:val="24"/>
        </w:rPr>
        <w:t>IMPLEMENTASI PRINSIP AKUNTABILITAS DALAM PENGELOLAAN KEUANGAN DESA DI KECAMATAN SAKRA BARAT</w:t>
      </w:r>
    </w:p>
    <w:p w14:paraId="786A1990" w14:textId="77777777" w:rsidR="007515BD" w:rsidRPr="007C047E" w:rsidRDefault="007515BD" w:rsidP="007515B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JURNAL ILMIAH</w:t>
      </w:r>
    </w:p>
    <w:p w14:paraId="19639B0E" w14:textId="77777777" w:rsidR="007515BD" w:rsidRDefault="007515BD" w:rsidP="007515BD">
      <w:pPr>
        <w:rPr>
          <w:rFonts w:ascii="Times New Roman" w:hAnsi="Times New Roman" w:cs="Times New Roman"/>
          <w:b/>
          <w:noProof/>
          <w:sz w:val="24"/>
          <w:szCs w:val="24"/>
          <w:lang w:val="en-US"/>
        </w:rPr>
      </w:pPr>
    </w:p>
    <w:p w14:paraId="1D403796" w14:textId="77777777" w:rsidR="007515BD" w:rsidRDefault="007515BD" w:rsidP="007515BD">
      <w:pPr>
        <w:rPr>
          <w:rFonts w:ascii="Times New Roman" w:hAnsi="Times New Roman" w:cs="Times New Roman"/>
          <w:b/>
          <w:sz w:val="24"/>
          <w:szCs w:val="24"/>
          <w:lang w:val="en-US"/>
        </w:rPr>
      </w:pPr>
      <w:r w:rsidRPr="006634E1">
        <w:rPr>
          <w:rFonts w:ascii="Times New Roman" w:hAnsi="Times New Roman" w:cs="Times New Roman"/>
          <w:b/>
          <w:noProof/>
          <w:sz w:val="24"/>
          <w:szCs w:val="24"/>
          <w:lang w:eastAsia="id-ID"/>
        </w:rPr>
        <w:drawing>
          <wp:anchor distT="0" distB="0" distL="114300" distR="114300" simplePos="0" relativeHeight="251660288" behindDoc="0" locked="0" layoutInCell="1" allowOverlap="1" wp14:anchorId="387B81FE" wp14:editId="7536CE4D">
            <wp:simplePos x="0" y="0"/>
            <wp:positionH relativeFrom="column">
              <wp:posOffset>1537335</wp:posOffset>
            </wp:positionH>
            <wp:positionV relativeFrom="paragraph">
              <wp:posOffset>277495</wp:posOffset>
            </wp:positionV>
            <wp:extent cx="1930400" cy="1818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VERSITAS MATAR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818640"/>
                    </a:xfrm>
                    <a:prstGeom prst="rect">
                      <a:avLst/>
                    </a:prstGeom>
                  </pic:spPr>
                </pic:pic>
              </a:graphicData>
            </a:graphic>
          </wp:anchor>
        </w:drawing>
      </w:r>
    </w:p>
    <w:p w14:paraId="43A1449E" w14:textId="77777777" w:rsidR="007515BD" w:rsidRDefault="007515BD" w:rsidP="007515BD">
      <w:pPr>
        <w:rPr>
          <w:rFonts w:ascii="Times New Roman" w:hAnsi="Times New Roman" w:cs="Times New Roman"/>
          <w:b/>
          <w:sz w:val="24"/>
          <w:szCs w:val="24"/>
          <w:lang w:val="en-US"/>
        </w:rPr>
      </w:pPr>
    </w:p>
    <w:p w14:paraId="1CD2340C" w14:textId="77777777" w:rsidR="007515BD" w:rsidRDefault="007515BD" w:rsidP="007515BD">
      <w:pPr>
        <w:rPr>
          <w:rFonts w:ascii="Times New Roman" w:hAnsi="Times New Roman" w:cs="Times New Roman"/>
          <w:b/>
          <w:sz w:val="24"/>
          <w:szCs w:val="24"/>
          <w:lang w:val="en-US"/>
        </w:rPr>
      </w:pPr>
    </w:p>
    <w:p w14:paraId="4723713F" w14:textId="77777777" w:rsidR="007515BD" w:rsidRPr="007C047E" w:rsidRDefault="007515BD" w:rsidP="007515BD">
      <w:pPr>
        <w:rPr>
          <w:rFonts w:ascii="Times New Roman" w:hAnsi="Times New Roman" w:cs="Times New Roman"/>
          <w:b/>
          <w:bCs/>
          <w:sz w:val="24"/>
          <w:szCs w:val="24"/>
          <w:lang w:val="en-US"/>
        </w:rPr>
      </w:pPr>
    </w:p>
    <w:p w14:paraId="35BC6344" w14:textId="77777777" w:rsidR="007515BD" w:rsidRPr="003D2492" w:rsidRDefault="007515BD" w:rsidP="007515BD">
      <w:pPr>
        <w:rPr>
          <w:rFonts w:ascii="Times New Roman" w:hAnsi="Times New Roman" w:cs="Times New Roman"/>
          <w:sz w:val="24"/>
          <w:szCs w:val="24"/>
          <w:lang w:val="en-US"/>
        </w:rPr>
      </w:pPr>
    </w:p>
    <w:p w14:paraId="1738F854" w14:textId="77777777" w:rsidR="007515BD" w:rsidRPr="003D2492" w:rsidRDefault="007515BD" w:rsidP="007515BD">
      <w:pPr>
        <w:rPr>
          <w:rFonts w:ascii="Times New Roman" w:hAnsi="Times New Roman" w:cs="Times New Roman"/>
          <w:sz w:val="24"/>
          <w:szCs w:val="24"/>
          <w:lang w:val="en-US"/>
        </w:rPr>
      </w:pPr>
    </w:p>
    <w:p w14:paraId="7F9B7312" w14:textId="77777777" w:rsidR="007515BD" w:rsidRPr="003D2492" w:rsidRDefault="007515BD" w:rsidP="007515BD">
      <w:pPr>
        <w:rPr>
          <w:rFonts w:ascii="Times New Roman" w:hAnsi="Times New Roman" w:cs="Times New Roman"/>
          <w:sz w:val="24"/>
          <w:szCs w:val="24"/>
          <w:lang w:val="en-US"/>
        </w:rPr>
      </w:pPr>
    </w:p>
    <w:p w14:paraId="099A8176" w14:textId="77777777" w:rsidR="007515BD" w:rsidRPr="003D2492" w:rsidRDefault="007515BD" w:rsidP="007515BD">
      <w:pPr>
        <w:rPr>
          <w:rFonts w:ascii="Times New Roman" w:hAnsi="Times New Roman" w:cs="Times New Roman"/>
          <w:sz w:val="24"/>
          <w:szCs w:val="24"/>
          <w:lang w:val="en-US"/>
        </w:rPr>
      </w:pPr>
    </w:p>
    <w:p w14:paraId="07655261" w14:textId="77777777" w:rsidR="007515BD" w:rsidRDefault="007515BD" w:rsidP="007515BD">
      <w:pPr>
        <w:rPr>
          <w:rFonts w:ascii="Times New Roman" w:hAnsi="Times New Roman" w:cs="Times New Roman"/>
          <w:b/>
          <w:sz w:val="24"/>
          <w:szCs w:val="24"/>
          <w:lang w:val="en-US"/>
        </w:rPr>
      </w:pPr>
    </w:p>
    <w:p w14:paraId="551603CA" w14:textId="77777777" w:rsidR="007515BD" w:rsidRDefault="007515BD" w:rsidP="007515BD">
      <w:pPr>
        <w:tabs>
          <w:tab w:val="left" w:pos="5007"/>
        </w:tabs>
        <w:rPr>
          <w:rFonts w:ascii="Times New Roman" w:hAnsi="Times New Roman" w:cs="Times New Roman"/>
          <w:b/>
          <w:sz w:val="24"/>
          <w:szCs w:val="24"/>
          <w:lang w:val="en-US"/>
        </w:rPr>
      </w:pPr>
    </w:p>
    <w:p w14:paraId="489C5132"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Oleh :</w:t>
      </w:r>
    </w:p>
    <w:p w14:paraId="2FE3CBD3" w14:textId="77777777" w:rsidR="007515BD" w:rsidRPr="008B58EC" w:rsidRDefault="007515BD" w:rsidP="007515BD">
      <w:pPr>
        <w:tabs>
          <w:tab w:val="left" w:pos="5007"/>
        </w:tabs>
        <w:spacing w:after="0"/>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DIDIK SRI HARTAWAN</w:t>
      </w:r>
    </w:p>
    <w:p w14:paraId="510F1D44"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sz w:val="24"/>
          <w:szCs w:val="24"/>
          <w:lang w:val="en-US"/>
        </w:rPr>
        <w:t>D1A013084</w:t>
      </w:r>
    </w:p>
    <w:p w14:paraId="4BE29BB5" w14:textId="77777777" w:rsidR="007515BD" w:rsidRDefault="007515BD" w:rsidP="007515BD">
      <w:pPr>
        <w:tabs>
          <w:tab w:val="left" w:pos="5007"/>
        </w:tabs>
        <w:jc w:val="center"/>
        <w:rPr>
          <w:rFonts w:ascii="Times New Roman" w:hAnsi="Times New Roman" w:cs="Times New Roman"/>
          <w:b/>
          <w:sz w:val="24"/>
          <w:szCs w:val="24"/>
          <w:lang w:val="en-US"/>
        </w:rPr>
      </w:pPr>
    </w:p>
    <w:p w14:paraId="4F7C5F12" w14:textId="77777777" w:rsidR="007515BD" w:rsidRDefault="007515BD" w:rsidP="007515BD">
      <w:pPr>
        <w:tabs>
          <w:tab w:val="left" w:pos="5007"/>
        </w:tabs>
        <w:rPr>
          <w:rFonts w:ascii="Times New Roman" w:hAnsi="Times New Roman" w:cs="Times New Roman"/>
          <w:b/>
          <w:sz w:val="24"/>
          <w:szCs w:val="24"/>
          <w:lang w:val="en-US"/>
        </w:rPr>
      </w:pPr>
    </w:p>
    <w:p w14:paraId="71581A17" w14:textId="77777777" w:rsidR="007515BD" w:rsidRDefault="007515BD" w:rsidP="007515BD">
      <w:pPr>
        <w:tabs>
          <w:tab w:val="left" w:pos="5007"/>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Menyetujui,</w:t>
      </w:r>
    </w:p>
    <w:tbl>
      <w:tblPr>
        <w:tblStyle w:val="TableGrid"/>
        <w:tblW w:w="13863" w:type="dxa"/>
        <w:tblInd w:w="1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gridCol w:w="4621"/>
      </w:tblGrid>
      <w:tr w:rsidR="007515BD" w14:paraId="6E279B8B" w14:textId="77777777" w:rsidTr="00C26148">
        <w:tc>
          <w:tcPr>
            <w:tcW w:w="4621" w:type="dxa"/>
          </w:tcPr>
          <w:p w14:paraId="5BEDDB6A" w14:textId="77777777" w:rsidR="007515BD" w:rsidRPr="008B58EC" w:rsidRDefault="007515BD" w:rsidP="00C26148">
            <w:pPr>
              <w:ind w:firstLine="179"/>
              <w:rPr>
                <w:rFonts w:ascii="Times New Roman" w:hAnsi="Times New Roman" w:cs="Times New Roman"/>
                <w:b/>
                <w:sz w:val="24"/>
                <w:szCs w:val="24"/>
                <w:lang w:val="en-US"/>
              </w:rPr>
            </w:pPr>
          </w:p>
        </w:tc>
        <w:tc>
          <w:tcPr>
            <w:tcW w:w="4621" w:type="dxa"/>
          </w:tcPr>
          <w:p w14:paraId="4F076379" w14:textId="77777777" w:rsidR="007515BD" w:rsidRDefault="007515BD" w:rsidP="00C26148">
            <w:pPr>
              <w:tabs>
                <w:tab w:val="left" w:pos="5007"/>
              </w:tabs>
              <w:jc w:val="center"/>
              <w:rPr>
                <w:rFonts w:ascii="Times New Roman" w:hAnsi="Times New Roman" w:cs="Times New Roman"/>
                <w:b/>
                <w:sz w:val="24"/>
                <w:szCs w:val="24"/>
                <w:lang w:val="en-US"/>
              </w:rPr>
            </w:pPr>
          </w:p>
        </w:tc>
        <w:tc>
          <w:tcPr>
            <w:tcW w:w="4621" w:type="dxa"/>
          </w:tcPr>
          <w:p w14:paraId="697FFD5C" w14:textId="77777777" w:rsidR="007515BD" w:rsidRDefault="007515BD" w:rsidP="00C26148">
            <w:pPr>
              <w:tabs>
                <w:tab w:val="left" w:pos="5007"/>
              </w:tabs>
              <w:jc w:val="center"/>
              <w:rPr>
                <w:rFonts w:ascii="Times New Roman" w:hAnsi="Times New Roman" w:cs="Times New Roman"/>
                <w:b/>
                <w:sz w:val="24"/>
                <w:szCs w:val="24"/>
                <w:lang w:val="en-US"/>
              </w:rPr>
            </w:pPr>
          </w:p>
        </w:tc>
      </w:tr>
    </w:tbl>
    <w:p w14:paraId="00871DA2" w14:textId="77777777" w:rsidR="007515BD" w:rsidRDefault="007515BD" w:rsidP="007515BD">
      <w:pPr>
        <w:tabs>
          <w:tab w:val="left" w:pos="5007"/>
        </w:tabs>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w:drawing>
          <wp:anchor distT="0" distB="0" distL="114300" distR="114300" simplePos="0" relativeHeight="251661312" behindDoc="0" locked="0" layoutInCell="1" allowOverlap="1" wp14:anchorId="529568CA" wp14:editId="48E20126">
            <wp:simplePos x="0" y="0"/>
            <wp:positionH relativeFrom="column">
              <wp:posOffset>1380591</wp:posOffset>
            </wp:positionH>
            <wp:positionV relativeFrom="paragraph">
              <wp:posOffset>71349</wp:posOffset>
            </wp:positionV>
            <wp:extent cx="2160880" cy="1287475"/>
            <wp:effectExtent l="19050" t="0" r="0" b="0"/>
            <wp:wrapNone/>
            <wp:docPr id="3" name="Picture 2" descr="imageedit_8_68333459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dit_8_6833345943.png"/>
                    <pic:cNvPicPr/>
                  </pic:nvPicPr>
                  <pic:blipFill>
                    <a:blip r:embed="rId10" cstate="print">
                      <a:biLevel thresh="50000"/>
                    </a:blip>
                    <a:stretch>
                      <a:fillRect/>
                    </a:stretch>
                  </pic:blipFill>
                  <pic:spPr>
                    <a:xfrm>
                      <a:off x="0" y="0"/>
                      <a:ext cx="2160880" cy="1287475"/>
                    </a:xfrm>
                    <a:prstGeom prst="rect">
                      <a:avLst/>
                    </a:prstGeom>
                  </pic:spPr>
                </pic:pic>
              </a:graphicData>
            </a:graphic>
          </wp:anchor>
        </w:drawing>
      </w:r>
      <w:r>
        <w:rPr>
          <w:rFonts w:ascii="Times New Roman" w:hAnsi="Times New Roman" w:cs="Times New Roman"/>
          <w:b/>
          <w:sz w:val="24"/>
          <w:szCs w:val="24"/>
          <w:lang w:val="en-US"/>
        </w:rPr>
        <w:t>PembimbingPertama,</w:t>
      </w:r>
    </w:p>
    <w:p w14:paraId="5A88862C" w14:textId="77777777" w:rsidR="007515BD" w:rsidRPr="00744651" w:rsidRDefault="007515BD" w:rsidP="007515BD">
      <w:pPr>
        <w:jc w:val="center"/>
        <w:rPr>
          <w:rFonts w:ascii="Times New Roman" w:hAnsi="Times New Roman" w:cs="Times New Roman"/>
          <w:sz w:val="24"/>
          <w:szCs w:val="24"/>
          <w:lang w:val="en-US"/>
        </w:rPr>
      </w:pPr>
    </w:p>
    <w:p w14:paraId="42903A46" w14:textId="77777777" w:rsidR="007515BD" w:rsidRDefault="007515BD" w:rsidP="007515BD">
      <w:pPr>
        <w:rPr>
          <w:rFonts w:ascii="Times New Roman" w:hAnsi="Times New Roman" w:cs="Times New Roman"/>
          <w:b/>
          <w:sz w:val="24"/>
          <w:szCs w:val="24"/>
          <w:u w:val="single"/>
          <w:lang w:val="en-US"/>
        </w:rPr>
      </w:pPr>
    </w:p>
    <w:p w14:paraId="32187123" w14:textId="77777777" w:rsidR="007515BD" w:rsidRPr="001C66CF" w:rsidRDefault="007515BD" w:rsidP="007515B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Kafrawi, SH.,M.MS.i</w:t>
      </w:r>
    </w:p>
    <w:p w14:paraId="6EB92028" w14:textId="77777777" w:rsidR="007515BD" w:rsidRDefault="007515BD" w:rsidP="007515BD">
      <w:pPr>
        <w:spacing w:line="240" w:lineRule="auto"/>
        <w:jc w:val="center"/>
        <w:rPr>
          <w:rFonts w:ascii="Times New Roman" w:hAnsi="Times New Roman" w:cs="Times New Roman"/>
          <w:b/>
          <w:sz w:val="24"/>
          <w:szCs w:val="24"/>
          <w:lang w:val="en-US"/>
        </w:rPr>
      </w:pPr>
      <w:r w:rsidRPr="001C66CF">
        <w:rPr>
          <w:rFonts w:ascii="Times New Roman" w:hAnsi="Times New Roman" w:cs="Times New Roman"/>
          <w:b/>
          <w:sz w:val="24"/>
          <w:szCs w:val="24"/>
        </w:rPr>
        <w:t>NIP.195904171988031001</w:t>
      </w:r>
    </w:p>
    <w:p w14:paraId="4F139392" w14:textId="14B378CB" w:rsidR="007515BD" w:rsidRPr="004F35AD" w:rsidRDefault="007515BD" w:rsidP="007515BD">
      <w:pPr>
        <w:spacing w:line="240" w:lineRule="auto"/>
        <w:jc w:val="center"/>
        <w:rPr>
          <w:rFonts w:ascii="Times New Roman" w:hAnsi="Times New Roman" w:cs="Times New Roman"/>
          <w:b/>
          <w:sz w:val="24"/>
          <w:szCs w:val="24"/>
        </w:rPr>
      </w:pPr>
      <w:r>
        <w:rPr>
          <w:rFonts w:ascii="Times New Roman" w:hAnsi="Times New Roman" w:cs="Times New Roman"/>
          <w:b/>
          <w:bCs/>
          <w:noProof/>
          <w:sz w:val="24"/>
          <w:szCs w:val="24"/>
          <w:lang w:eastAsia="id-ID"/>
        </w:rPr>
        <w:lastRenderedPageBreak/>
        <mc:AlternateContent>
          <mc:Choice Requires="wps">
            <w:drawing>
              <wp:anchor distT="0" distB="0" distL="114300" distR="114300" simplePos="0" relativeHeight="251666432" behindDoc="0" locked="0" layoutInCell="1" allowOverlap="1" wp14:anchorId="19929ABB" wp14:editId="442DBA25">
                <wp:simplePos x="0" y="0"/>
                <wp:positionH relativeFrom="column">
                  <wp:posOffset>4722495</wp:posOffset>
                </wp:positionH>
                <wp:positionV relativeFrom="paragraph">
                  <wp:posOffset>-1021080</wp:posOffset>
                </wp:positionV>
                <wp:extent cx="628650" cy="666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28650" cy="66675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71.85pt;margin-top:-80.4pt;width:49.5pt;height: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" fillcolor="white [3212]" strokecolor="white [3212]" strokeweight="2pt"/>
            </w:pict>
          </mc:Fallback>
        </mc:AlternateContent>
      </w:r>
      <w:r w:rsidRPr="004F35AD">
        <w:rPr>
          <w:rFonts w:ascii="Times New Roman" w:hAnsi="Times New Roman" w:cs="Times New Roman"/>
          <w:b/>
          <w:sz w:val="24"/>
          <w:szCs w:val="24"/>
        </w:rPr>
        <w:t>IMPLEMENTASI PRINSIP AKUNTABILITAS DALAM PENGELOLAAN KEUANGAN DESA DI KECAMATAN SAKRA BARAT</w:t>
      </w:r>
    </w:p>
    <w:p w14:paraId="3D11173D" w14:textId="14802FB9" w:rsidR="007515BD" w:rsidRPr="00167E3D" w:rsidRDefault="007515BD" w:rsidP="007515BD">
      <w:pPr>
        <w:spacing w:after="0" w:line="240" w:lineRule="auto"/>
        <w:jc w:val="center"/>
        <w:rPr>
          <w:rFonts w:ascii="Times New Roman" w:hAnsi="Times New Roman" w:cs="Times New Roman"/>
          <w:b/>
          <w:sz w:val="24"/>
          <w:szCs w:val="24"/>
          <w:lang w:val="en-US"/>
        </w:rPr>
      </w:pPr>
      <w:r w:rsidRPr="00167E3D">
        <w:rPr>
          <w:rFonts w:ascii="Times New Roman" w:hAnsi="Times New Roman" w:cs="Times New Roman"/>
          <w:b/>
          <w:sz w:val="24"/>
          <w:szCs w:val="24"/>
          <w:lang w:val="en-US"/>
        </w:rPr>
        <w:t>DIDIK SRI HARTAWAN</w:t>
      </w:r>
    </w:p>
    <w:p w14:paraId="53B558C6" w14:textId="77777777" w:rsidR="007515BD" w:rsidRPr="00167E3D" w:rsidRDefault="007515BD" w:rsidP="007515BD">
      <w:pPr>
        <w:spacing w:after="0" w:line="240" w:lineRule="auto"/>
        <w:jc w:val="center"/>
        <w:rPr>
          <w:rFonts w:ascii="Times New Roman" w:hAnsi="Times New Roman" w:cs="Times New Roman"/>
          <w:b/>
          <w:sz w:val="24"/>
          <w:szCs w:val="24"/>
          <w:lang w:val="en-US"/>
        </w:rPr>
      </w:pPr>
      <w:r w:rsidRPr="00167E3D">
        <w:rPr>
          <w:rFonts w:ascii="Times New Roman" w:hAnsi="Times New Roman" w:cs="Times New Roman"/>
          <w:b/>
          <w:sz w:val="24"/>
          <w:szCs w:val="24"/>
        </w:rPr>
        <w:t>D1A013084</w:t>
      </w:r>
    </w:p>
    <w:p w14:paraId="6F1B870F" w14:textId="77777777" w:rsidR="007515BD" w:rsidRPr="00167E3D" w:rsidRDefault="007515BD" w:rsidP="007515BD">
      <w:pPr>
        <w:spacing w:after="0" w:line="240" w:lineRule="auto"/>
        <w:jc w:val="center"/>
        <w:rPr>
          <w:rFonts w:ascii="Times New Roman" w:hAnsi="Times New Roman" w:cs="Times New Roman"/>
          <w:b/>
          <w:sz w:val="24"/>
          <w:szCs w:val="24"/>
          <w:lang w:val="en-US"/>
        </w:rPr>
      </w:pPr>
      <w:r w:rsidRPr="00167E3D">
        <w:rPr>
          <w:rFonts w:ascii="Times New Roman" w:hAnsi="Times New Roman" w:cs="Times New Roman"/>
          <w:b/>
          <w:sz w:val="24"/>
          <w:szCs w:val="24"/>
          <w:lang w:val="en-US"/>
        </w:rPr>
        <w:t>FAKULTAS HUKUM</w:t>
      </w:r>
    </w:p>
    <w:p w14:paraId="0E193035" w14:textId="77777777" w:rsidR="007515BD" w:rsidRDefault="007515BD" w:rsidP="007515BD">
      <w:pPr>
        <w:spacing w:after="0" w:line="240" w:lineRule="auto"/>
        <w:jc w:val="center"/>
        <w:rPr>
          <w:rFonts w:ascii="Times New Roman" w:hAnsi="Times New Roman" w:cs="Times New Roman"/>
          <w:b/>
          <w:sz w:val="24"/>
          <w:szCs w:val="24"/>
          <w:lang w:val="en-US"/>
        </w:rPr>
      </w:pPr>
      <w:r w:rsidRPr="00167E3D">
        <w:rPr>
          <w:rFonts w:ascii="Times New Roman" w:hAnsi="Times New Roman" w:cs="Times New Roman"/>
          <w:b/>
          <w:sz w:val="24"/>
          <w:szCs w:val="24"/>
          <w:lang w:val="en-US"/>
        </w:rPr>
        <w:t>UNIVERSITAS MATARAM</w:t>
      </w:r>
    </w:p>
    <w:p w14:paraId="775B07FD" w14:textId="77777777" w:rsidR="007515BD" w:rsidRPr="00167E3D" w:rsidRDefault="007515BD" w:rsidP="007515BD">
      <w:pPr>
        <w:spacing w:after="0" w:line="240" w:lineRule="auto"/>
        <w:jc w:val="center"/>
        <w:rPr>
          <w:rFonts w:ascii="Times New Roman" w:hAnsi="Times New Roman" w:cs="Times New Roman"/>
          <w:b/>
          <w:sz w:val="24"/>
          <w:szCs w:val="24"/>
          <w:lang w:val="en-US"/>
        </w:rPr>
      </w:pPr>
    </w:p>
    <w:p w14:paraId="7A4E7196" w14:textId="77777777" w:rsidR="007515BD" w:rsidRPr="00167E3D" w:rsidRDefault="007515BD" w:rsidP="007515BD">
      <w:pPr>
        <w:spacing w:after="0" w:line="240" w:lineRule="auto"/>
        <w:jc w:val="center"/>
        <w:rPr>
          <w:rFonts w:ascii="Times New Roman" w:hAnsi="Times New Roman" w:cs="Times New Roman"/>
          <w:b/>
          <w:sz w:val="24"/>
          <w:szCs w:val="24"/>
          <w:lang w:val="en-US"/>
        </w:rPr>
      </w:pPr>
      <w:r w:rsidRPr="00167E3D">
        <w:rPr>
          <w:rFonts w:ascii="Times New Roman" w:hAnsi="Times New Roman" w:cs="Times New Roman"/>
          <w:b/>
          <w:sz w:val="24"/>
          <w:szCs w:val="24"/>
          <w:lang w:val="en-US"/>
        </w:rPr>
        <w:t>ABSTRAK</w:t>
      </w:r>
    </w:p>
    <w:p w14:paraId="2E689149" w14:textId="77777777" w:rsidR="007515BD" w:rsidRPr="00D167FE" w:rsidRDefault="007515BD" w:rsidP="007515BD">
      <w:pPr>
        <w:spacing w:after="0" w:line="240" w:lineRule="auto"/>
        <w:jc w:val="center"/>
        <w:rPr>
          <w:rFonts w:ascii="Times New Roman" w:hAnsi="Times New Roman" w:cs="Times New Roman"/>
          <w:sz w:val="24"/>
          <w:szCs w:val="24"/>
        </w:rPr>
      </w:pPr>
    </w:p>
    <w:p w14:paraId="7C9A78DB" w14:textId="77777777" w:rsidR="007515BD" w:rsidRPr="00A15FE6" w:rsidRDefault="007515BD" w:rsidP="007515B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 xml:space="preserve">penelitian ini adalah untuk mengetahui dan menganalisis bagaimana implementasi prinsip akuntabilitas dalam pengelolaan keuangan Desa di Kecamatan Sakra Barat dan untuk mengetahui hambatan dalam menjalankan pengelolaan keuangan Desa di Kecamatan Sakra Barat. Penelitian ini menggunakan penelitian hukum empiris, dengan pendekatan konseptual, pendekatan Perundang-Undangan dan pendekatan Sosiologis. Implementasi prinsip akuntabilitas dalam pengelolaan keuangan Desa di Kecamatan Sakra Barat </w:t>
      </w:r>
      <w:r w:rsidRPr="00882B68">
        <w:rPr>
          <w:rFonts w:ascii="Times New Roman" w:hAnsi="Times New Roman" w:cs="Times New Roman"/>
          <w:sz w:val="24"/>
          <w:szCs w:val="24"/>
        </w:rPr>
        <w:t xml:space="preserve">sudah sesuai dengan Undang-Undang Nomor </w:t>
      </w:r>
      <w:r>
        <w:rPr>
          <w:rFonts w:ascii="Times New Roman" w:hAnsi="Times New Roman" w:cs="Times New Roman"/>
          <w:sz w:val="24"/>
          <w:szCs w:val="24"/>
        </w:rPr>
        <w:t>6 Tahun 2014 tentang Desa</w:t>
      </w:r>
      <w:r w:rsidRPr="00882B68">
        <w:rPr>
          <w:rFonts w:ascii="Times New Roman" w:hAnsi="Times New Roman" w:cs="Times New Roman"/>
          <w:sz w:val="24"/>
          <w:szCs w:val="24"/>
        </w:rPr>
        <w:t>. Setiap akhir tahun anggaran Pemerintah Desa menyampaikan laporan penyelenggaraan Pemerintahan Desa kepada Bupati serta menyebarkan informasi kepada masyaraka</w:t>
      </w:r>
      <w:r>
        <w:rPr>
          <w:rFonts w:ascii="Times New Roman" w:hAnsi="Times New Roman" w:cs="Times New Roman"/>
          <w:sz w:val="24"/>
          <w:szCs w:val="24"/>
        </w:rPr>
        <w:t>t Desa melalui papan informasi Desa. Hambatan dalam menjalankan pengelolaan keuangan Desa di Kecamatan Sakra Barat meliputi, sumber daya manusia dan komunikasi.</w:t>
      </w:r>
      <w:r w:rsidRPr="00A15FE6">
        <w:rPr>
          <w:rFonts w:ascii="Times New Roman" w:hAnsi="Times New Roman" w:cs="Times New Roman"/>
          <w:sz w:val="24"/>
          <w:szCs w:val="24"/>
        </w:rPr>
        <w:t>PerlunyapeningkatanSumberDayaManusiagunamemaksimalkanpengelolaanKeuangan Dana Desa”</w:t>
      </w:r>
    </w:p>
    <w:p w14:paraId="4D1B5382" w14:textId="77777777" w:rsidR="007515BD" w:rsidRPr="00A15FE6" w:rsidRDefault="007515BD" w:rsidP="007515BD">
      <w:pPr>
        <w:spacing w:after="0" w:line="240" w:lineRule="auto"/>
        <w:jc w:val="both"/>
        <w:rPr>
          <w:rFonts w:ascii="Times New Roman" w:hAnsi="Times New Roman" w:cs="Times New Roman"/>
          <w:sz w:val="24"/>
          <w:szCs w:val="24"/>
        </w:rPr>
      </w:pPr>
    </w:p>
    <w:p w14:paraId="2C5F75EC" w14:textId="77777777" w:rsidR="007515BD" w:rsidRDefault="007515BD" w:rsidP="00751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Pengelolaan Dana Desa Dan Alokasi Dana Desa</w:t>
      </w:r>
    </w:p>
    <w:p w14:paraId="653BB473" w14:textId="77777777" w:rsidR="007515BD" w:rsidRDefault="007515BD" w:rsidP="007515BD">
      <w:pPr>
        <w:spacing w:after="0" w:line="240" w:lineRule="auto"/>
        <w:jc w:val="center"/>
        <w:rPr>
          <w:rFonts w:ascii="Times New Roman" w:hAnsi="Times New Roman" w:cs="Times New Roman"/>
          <w:b/>
          <w:i/>
          <w:sz w:val="24"/>
          <w:szCs w:val="24"/>
        </w:rPr>
      </w:pPr>
    </w:p>
    <w:p w14:paraId="3E869830" w14:textId="77777777" w:rsidR="007515BD" w:rsidRDefault="007515BD" w:rsidP="007515BD">
      <w:pPr>
        <w:spacing w:after="0" w:line="240" w:lineRule="auto"/>
        <w:jc w:val="center"/>
        <w:rPr>
          <w:rFonts w:ascii="Times New Roman" w:hAnsi="Times New Roman" w:cs="Times New Roman"/>
          <w:b/>
          <w:i/>
          <w:sz w:val="24"/>
          <w:szCs w:val="24"/>
          <w:lang w:val="en-US"/>
        </w:rPr>
      </w:pPr>
      <w:r w:rsidRPr="00BF180D">
        <w:rPr>
          <w:rFonts w:ascii="Times New Roman" w:hAnsi="Times New Roman" w:cs="Times New Roman"/>
          <w:b/>
          <w:i/>
          <w:sz w:val="24"/>
          <w:szCs w:val="24"/>
        </w:rPr>
        <w:t xml:space="preserve">IMPLEMENTATION OF ACCOUNTABILITY PRINCIPLES IN VILLAGE FINANCIAL MANAGEMENT IN </w:t>
      </w:r>
      <w:r>
        <w:rPr>
          <w:rFonts w:ascii="Times New Roman" w:hAnsi="Times New Roman" w:cs="Times New Roman"/>
          <w:b/>
          <w:i/>
          <w:sz w:val="24"/>
          <w:szCs w:val="24"/>
          <w:lang w:val="en-US"/>
        </w:rPr>
        <w:t>WEST SAKRA SUB-DISTRICT</w:t>
      </w:r>
    </w:p>
    <w:p w14:paraId="4C893F4E" w14:textId="77777777" w:rsidR="007515BD" w:rsidRPr="00636B74" w:rsidRDefault="007515BD" w:rsidP="007515BD">
      <w:pPr>
        <w:spacing w:after="0" w:line="240" w:lineRule="auto"/>
        <w:jc w:val="center"/>
        <w:rPr>
          <w:rFonts w:ascii="Times New Roman" w:hAnsi="Times New Roman" w:cs="Times New Roman"/>
          <w:b/>
          <w:i/>
          <w:sz w:val="24"/>
          <w:szCs w:val="24"/>
          <w:lang w:val="en-US"/>
        </w:rPr>
      </w:pPr>
      <w:r>
        <w:rPr>
          <w:rFonts w:ascii="Times New Roman" w:hAnsi="Times New Roman" w:cs="Times New Roman"/>
          <w:b/>
          <w:i/>
          <w:sz w:val="24"/>
          <w:szCs w:val="24"/>
        </w:rPr>
        <w:t>ABSTRACT</w:t>
      </w:r>
    </w:p>
    <w:p w14:paraId="484E7352" w14:textId="77777777" w:rsidR="007515BD" w:rsidRPr="002C397C" w:rsidRDefault="007515BD" w:rsidP="007515BD">
      <w:pPr>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BF180D">
        <w:rPr>
          <w:rFonts w:ascii="Times New Roman" w:hAnsi="Times New Roman" w:cs="Times New Roman"/>
          <w:i/>
          <w:iCs/>
          <w:sz w:val="24"/>
          <w:szCs w:val="24"/>
        </w:rPr>
        <w:t xml:space="preserve">The purposeof this study is to find out and analyzehow the implementation of the principle of accountability in vilage financial managment in the West Sakra sub-district and to determine the obstacles in carrying out village financial management in the West Sakra sub-district. This research uses empirical legal research, with a conceptual approach, a legislative approach and a sosiological approach. Implementation of the principle of accountability in village financial managment in the West Sakra sub-district in accordance with law Number 6 </w:t>
      </w:r>
      <w:r>
        <w:rPr>
          <w:rFonts w:ascii="Times New Roman" w:hAnsi="Times New Roman" w:cs="Times New Roman"/>
          <w:i/>
          <w:iCs/>
          <w:sz w:val="24"/>
          <w:szCs w:val="24"/>
        </w:rPr>
        <w:t>Year 2014 concerning Village</w:t>
      </w:r>
      <w:r>
        <w:rPr>
          <w:rFonts w:ascii="Times New Roman" w:hAnsi="Times New Roman" w:cs="Times New Roman"/>
          <w:i/>
          <w:iCs/>
          <w:sz w:val="24"/>
          <w:szCs w:val="24"/>
          <w:lang w:val="en-US"/>
        </w:rPr>
        <w:t>s,</w:t>
      </w:r>
      <w:r w:rsidRPr="00BF180D">
        <w:rPr>
          <w:rFonts w:ascii="Times New Roman" w:hAnsi="Times New Roman" w:cs="Times New Roman"/>
          <w:i/>
          <w:iCs/>
          <w:sz w:val="24"/>
          <w:szCs w:val="24"/>
        </w:rPr>
        <w:t xml:space="preserve"> at the end of the fiscal year the village government submits a report on village administration to the district head and disseminates information to the village communi</w:t>
      </w:r>
      <w:r>
        <w:rPr>
          <w:rFonts w:ascii="Times New Roman" w:hAnsi="Times New Roman" w:cs="Times New Roman"/>
          <w:i/>
          <w:iCs/>
          <w:sz w:val="24"/>
          <w:szCs w:val="24"/>
        </w:rPr>
        <w:t>ty</w:t>
      </w:r>
      <w:r w:rsidRPr="00BF180D">
        <w:rPr>
          <w:rFonts w:ascii="Times New Roman" w:hAnsi="Times New Roman" w:cs="Times New Roman"/>
          <w:i/>
          <w:iCs/>
          <w:sz w:val="24"/>
          <w:szCs w:val="24"/>
        </w:rPr>
        <w:t>through the village information board cove</w:t>
      </w:r>
      <w:r>
        <w:rPr>
          <w:rFonts w:ascii="Times New Roman" w:hAnsi="Times New Roman" w:cs="Times New Roman"/>
          <w:i/>
          <w:iCs/>
          <w:sz w:val="24"/>
          <w:szCs w:val="24"/>
        </w:rPr>
        <w:t>rs</w:t>
      </w:r>
      <w:r w:rsidRPr="00BF180D">
        <w:rPr>
          <w:rFonts w:ascii="Times New Roman" w:hAnsi="Times New Roman" w:cs="Times New Roman"/>
          <w:i/>
          <w:iCs/>
          <w:sz w:val="24"/>
          <w:szCs w:val="24"/>
        </w:rPr>
        <w:t>. Obstacles in carrying out village financial managnent in the West Sakra District include, hu</w:t>
      </w:r>
      <w:r>
        <w:rPr>
          <w:rFonts w:ascii="Times New Roman" w:hAnsi="Times New Roman" w:cs="Times New Roman"/>
          <w:i/>
          <w:iCs/>
          <w:sz w:val="24"/>
          <w:szCs w:val="24"/>
        </w:rPr>
        <w:t>man resources and communication. T</w:t>
      </w:r>
      <w:r>
        <w:rPr>
          <w:rFonts w:ascii="Times New Roman" w:hAnsi="Times New Roman" w:cs="Times New Roman"/>
          <w:i/>
          <w:iCs/>
          <w:sz w:val="24"/>
          <w:szCs w:val="24"/>
          <w:lang w:val="en-US"/>
        </w:rPr>
        <w:t>he need to increase human resources in order to maximize the financial management of village funds”</w:t>
      </w:r>
    </w:p>
    <w:p w14:paraId="04AADE6B" w14:textId="77777777" w:rsidR="007515BD" w:rsidRPr="00BF180D" w:rsidRDefault="007515BD" w:rsidP="007515BD">
      <w:pPr>
        <w:spacing w:after="0" w:line="240" w:lineRule="auto"/>
        <w:jc w:val="both"/>
        <w:rPr>
          <w:rFonts w:ascii="Times New Roman" w:hAnsi="Times New Roman" w:cs="Times New Roman"/>
          <w:i/>
          <w:iCs/>
          <w:sz w:val="24"/>
          <w:szCs w:val="24"/>
        </w:rPr>
      </w:pPr>
    </w:p>
    <w:p w14:paraId="4A1D00AA" w14:textId="77777777" w:rsidR="007515BD" w:rsidRDefault="007515BD" w:rsidP="007515BD">
      <w:pPr>
        <w:spacing w:after="0" w:line="240" w:lineRule="auto"/>
        <w:rPr>
          <w:rFonts w:ascii="Times New Roman" w:hAnsi="Times New Roman" w:cs="Times New Roman"/>
          <w:i/>
          <w:iCs/>
          <w:sz w:val="24"/>
          <w:szCs w:val="24"/>
        </w:rPr>
        <w:sectPr w:rsidR="007515BD" w:rsidSect="004648FB">
          <w:headerReference w:type="default" r:id="rId11"/>
          <w:pgSz w:w="11906" w:h="16838"/>
          <w:pgMar w:top="2268" w:right="1701" w:bottom="1701" w:left="2268" w:header="709" w:footer="709" w:gutter="0"/>
          <w:pgNumType w:fmt="lowerRoman"/>
          <w:cols w:space="708"/>
          <w:docGrid w:linePitch="360"/>
        </w:sectPr>
      </w:pPr>
      <w:r w:rsidRPr="00BF180D">
        <w:rPr>
          <w:rFonts w:ascii="Times New Roman" w:hAnsi="Times New Roman" w:cs="Times New Roman"/>
          <w:i/>
          <w:iCs/>
          <w:sz w:val="24"/>
          <w:szCs w:val="24"/>
        </w:rPr>
        <w:t>Keywords: Village Fund Management And Village Fund Allocation</w:t>
      </w:r>
    </w:p>
    <w:p w14:paraId="0994C2E0" w14:textId="60DC9621" w:rsidR="00AF39DB" w:rsidRPr="00AF39DB" w:rsidRDefault="00175E9C" w:rsidP="00AF39DB">
      <w:pPr>
        <w:pStyle w:val="ListParagraph"/>
        <w:numPr>
          <w:ilvl w:val="0"/>
          <w:numId w:val="1"/>
        </w:numPr>
        <w:spacing w:line="480" w:lineRule="auto"/>
        <w:ind w:left="709"/>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PENDAHULUAN</w:t>
      </w:r>
    </w:p>
    <w:p w14:paraId="60B6F0DA" w14:textId="660E626A" w:rsidR="00AF39DB" w:rsidRDefault="00AF39DB" w:rsidP="00AF39DB">
      <w:pPr>
        <w:pStyle w:val="ListParagraph"/>
        <w:spacing w:after="0" w:line="480" w:lineRule="auto"/>
        <w:ind w:left="0" w:firstLine="851"/>
        <w:jc w:val="both"/>
        <w:rPr>
          <w:rFonts w:ascii="Times New Roman" w:hAnsi="Times New Roman" w:cs="Times New Roman"/>
          <w:sz w:val="24"/>
          <w:szCs w:val="24"/>
          <w:lang w:val="en-US"/>
        </w:rPr>
      </w:pPr>
      <w:r w:rsidRPr="00AF39DB">
        <w:rPr>
          <w:rFonts w:ascii="Times New Roman" w:hAnsi="Times New Roman" w:cs="Times New Roman"/>
          <w:sz w:val="24"/>
          <w:szCs w:val="24"/>
          <w:lang w:val="en-US"/>
        </w:rPr>
        <w:t xml:space="preserve">Lahirnya Undang-Undang No. 6 Tahun 2014 tentang Desa mengembangkan paradigma dan konsep baru kebijakan tata kelola Desa secara nasional. Undang-Undang Desa ini tidak lagi menempatkan Desa sebagai latar belakang Indonesia, tapi halaman depan Indonesia. Undang-Undang Desa yang disahkan akhir tahun 2013 lalu juga mengembangkan prinsip keberagaman, mengedepankan azas rekognisi dan subsidaritas desa. Lain dari pada itu, Undang-Undang Desa ini mengangkat hak dan kedaulatan desa yang selama ini terpinggirkan karena didudukkan pada posisi subnasional. Desa pada hakikatnya adalah entitas bangsa yang membentuk Negara Kesatuan Republik Indonesia (NKRI). </w:t>
      </w:r>
      <w:r>
        <w:rPr>
          <w:rStyle w:val="FootnoteReference"/>
          <w:rFonts w:ascii="Times New Roman" w:hAnsi="Times New Roman" w:cs="Times New Roman"/>
          <w:sz w:val="24"/>
          <w:szCs w:val="24"/>
          <w:lang w:val="en-US"/>
        </w:rPr>
        <w:footnoteReference w:id="1"/>
      </w:r>
    </w:p>
    <w:p w14:paraId="6EC31D66" w14:textId="09C8E21E" w:rsidR="00AF39DB" w:rsidRPr="00AF39DB" w:rsidRDefault="00AF39DB" w:rsidP="00AF39DB">
      <w:pPr>
        <w:pStyle w:val="ListParagraph"/>
        <w:spacing w:after="0" w:line="480" w:lineRule="auto"/>
        <w:ind w:left="0" w:firstLine="851"/>
        <w:jc w:val="both"/>
        <w:rPr>
          <w:rFonts w:ascii="Times New Roman" w:hAnsi="Times New Roman" w:cs="Times New Roman"/>
          <w:sz w:val="24"/>
          <w:szCs w:val="24"/>
          <w:lang w:val="en-US"/>
        </w:rPr>
      </w:pPr>
      <w:r w:rsidRPr="00AF39DB">
        <w:rPr>
          <w:rFonts w:ascii="Times New Roman" w:hAnsi="Times New Roman" w:cs="Times New Roman"/>
          <w:sz w:val="24"/>
          <w:szCs w:val="24"/>
          <w:lang w:val="en-US"/>
        </w:rPr>
        <w:t>Secara historis, Desa merupakan cikal bakal terbentuknya masyarakat politik dan pemerintahan di Negara Indonesia jauh sebelum Negara Indonesia merdeka. Struktur sosial sejenis masyarakat desa, masyarakat adat dan lain sebagainya telah menjadi institusi sosial yang mempunyai posisi yang sangat penting.</w:t>
      </w:r>
      <w:r w:rsidRPr="00AF39DB">
        <w:t xml:space="preserve"> </w:t>
      </w:r>
      <w:r w:rsidRPr="00AF39DB">
        <w:rPr>
          <w:rFonts w:ascii="Times New Roman" w:hAnsi="Times New Roman" w:cs="Times New Roman"/>
          <w:sz w:val="24"/>
          <w:szCs w:val="24"/>
          <w:lang w:val="en-US"/>
        </w:rPr>
        <w:t>Secara administratif, Desa merupakan satuan terkecil dalam struktur pemerintahan di Indonesia.</w:t>
      </w:r>
    </w:p>
    <w:p w14:paraId="73060B36" w14:textId="77777777" w:rsidR="00F05CB1" w:rsidRDefault="00AF39DB" w:rsidP="00F05CB1">
      <w:pPr>
        <w:pStyle w:val="ListParagraph"/>
        <w:spacing w:line="480" w:lineRule="auto"/>
        <w:ind w:left="0" w:firstLine="851"/>
        <w:jc w:val="both"/>
        <w:rPr>
          <w:rFonts w:ascii="Times New Roman" w:hAnsi="Times New Roman" w:cs="Times New Roman"/>
          <w:sz w:val="24"/>
          <w:szCs w:val="24"/>
          <w:lang w:val="en-US"/>
        </w:rPr>
      </w:pPr>
      <w:r w:rsidRPr="00AF39DB">
        <w:rPr>
          <w:rFonts w:ascii="Times New Roman" w:hAnsi="Times New Roman" w:cs="Times New Roman"/>
          <w:sz w:val="24"/>
          <w:szCs w:val="24"/>
          <w:lang w:val="en-US"/>
        </w:rPr>
        <w:t xml:space="preserve">Desa sebagai sistem pemerintahan terkecil menuntut adanya pembaharuan guna mendukungpembangunan desa yang lebih meningkat guna kehidupan masyarakat desa yang jauh dari kemiskinan.Berbagai permasalahan yang ada di desa sangat kompleks, menjadikan alasan bagi desa untuk berkembang. </w:t>
      </w:r>
      <w:r>
        <w:rPr>
          <w:rFonts w:ascii="Times New Roman" w:hAnsi="Times New Roman" w:cs="Times New Roman"/>
          <w:sz w:val="24"/>
          <w:szCs w:val="24"/>
          <w:lang w:val="en-US"/>
        </w:rPr>
        <w:t xml:space="preserve"> </w:t>
      </w:r>
      <w:r w:rsidRPr="00AF39DB">
        <w:rPr>
          <w:rFonts w:ascii="Times New Roman" w:hAnsi="Times New Roman" w:cs="Times New Roman"/>
          <w:sz w:val="24"/>
          <w:szCs w:val="24"/>
          <w:lang w:val="en-US"/>
        </w:rPr>
        <w:t xml:space="preserve">Besarnya Anggaran Dana Desa menjadi tolak ukur komitmen </w:t>
      </w:r>
      <w:r w:rsidRPr="00AF39DB">
        <w:rPr>
          <w:rFonts w:ascii="Times New Roman" w:hAnsi="Times New Roman" w:cs="Times New Roman"/>
          <w:sz w:val="24"/>
          <w:szCs w:val="24"/>
          <w:lang w:val="en-US"/>
        </w:rPr>
        <w:lastRenderedPageBreak/>
        <w:t>keberpihakan Pemerintah Pusat terhadap Pemerintah Daerah dalam melaksaknakan pembangunan. Dana Desa secara perlahan telah mengubah paradigma Pemerintah dalam memandang Desa, saat ini Desa sudah dianggap sebagai pilar utama Pembangunan Nasional setidaknya dengan jargon “membangun Indonesia dari pinggiran”.</w:t>
      </w:r>
    </w:p>
    <w:p w14:paraId="49595B07" w14:textId="0E316735" w:rsidR="00F05CB1" w:rsidRPr="00F05CB1" w:rsidRDefault="00F05CB1" w:rsidP="00F05CB1">
      <w:pPr>
        <w:pStyle w:val="ListParagraph"/>
        <w:spacing w:line="480" w:lineRule="auto"/>
        <w:ind w:left="0" w:firstLine="851"/>
        <w:jc w:val="both"/>
        <w:rPr>
          <w:rFonts w:ascii="Times New Roman" w:hAnsi="Times New Roman" w:cs="Times New Roman"/>
          <w:sz w:val="24"/>
          <w:szCs w:val="24"/>
          <w:lang w:val="en-US"/>
        </w:rPr>
      </w:pPr>
      <w:r w:rsidRPr="00F05CB1">
        <w:rPr>
          <w:rFonts w:ascii="Times New Roman" w:hAnsi="Times New Roman" w:cs="Times New Roman"/>
          <w:sz w:val="24"/>
          <w:szCs w:val="24"/>
          <w:lang w:val="en-US"/>
        </w:rPr>
        <w:t>Berdasarkan APBDesa, Pemerintah Desa melaksanakan program/kegiatan yang telah memperoleh Alokasi Anggaran. Program yang di rencanakan untuk memperoleh pada APBDesa, pada dasarnya merupakan instrumen untuk memecahkan masalah yang di hadapi oleh Pemerintah Desa dan masyarakat Desa.</w:t>
      </w:r>
      <w:r>
        <w:rPr>
          <w:rFonts w:ascii="Times New Roman" w:hAnsi="Times New Roman" w:cs="Times New Roman"/>
          <w:sz w:val="24"/>
          <w:szCs w:val="24"/>
          <w:lang w:val="en-US"/>
        </w:rPr>
        <w:t xml:space="preserve"> </w:t>
      </w:r>
      <w:r w:rsidRPr="00F05CB1">
        <w:rPr>
          <w:rFonts w:ascii="Times New Roman" w:hAnsi="Times New Roman" w:cs="Times New Roman"/>
          <w:sz w:val="24"/>
          <w:szCs w:val="24"/>
          <w:lang w:val="en-US"/>
        </w:rPr>
        <w:t>Hal ini penting dilakukan untuk menjamin sinergitas dan kesinambungan program pembangunan Daerah yang dibiayai oleh APBD dengan Program pembangunan Desa yang dibiayai oleh APBDesa dengan memperhatikan tahapan-tahapan dalam  Pengelolaan Dana Desa, seperti:</w:t>
      </w:r>
      <w:r>
        <w:rPr>
          <w:rStyle w:val="FootnoteReference"/>
          <w:rFonts w:ascii="Times New Roman" w:hAnsi="Times New Roman" w:cs="Times New Roman"/>
          <w:sz w:val="24"/>
          <w:szCs w:val="24"/>
          <w:lang w:val="en-US"/>
        </w:rPr>
        <w:footnoteReference w:id="2"/>
      </w:r>
      <w:r w:rsidRPr="00F05CB1">
        <w:t xml:space="preserve"> </w:t>
      </w:r>
      <w:r w:rsidRPr="00F05CB1">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F05CB1">
        <w:rPr>
          <w:rFonts w:ascii="Times New Roman" w:hAnsi="Times New Roman" w:cs="Times New Roman"/>
          <w:sz w:val="24"/>
          <w:szCs w:val="24"/>
          <w:lang w:val="en-US"/>
        </w:rPr>
        <w:t>Perencanaan Anggaran Belanja Desa</w:t>
      </w:r>
      <w:r>
        <w:rPr>
          <w:rFonts w:ascii="Times New Roman" w:hAnsi="Times New Roman" w:cs="Times New Roman"/>
          <w:sz w:val="24"/>
          <w:szCs w:val="24"/>
          <w:lang w:val="en-US"/>
        </w:rPr>
        <w:t xml:space="preserve">, b. </w:t>
      </w:r>
      <w:r w:rsidRPr="00F05CB1">
        <w:rPr>
          <w:rFonts w:ascii="Times New Roman" w:hAnsi="Times New Roman" w:cs="Times New Roman"/>
          <w:sz w:val="24"/>
          <w:szCs w:val="24"/>
          <w:lang w:val="en-US"/>
        </w:rPr>
        <w:t>Pengorganisasian Anggaran Belanja Desa</w:t>
      </w:r>
      <w:r>
        <w:rPr>
          <w:rFonts w:ascii="Times New Roman" w:hAnsi="Times New Roman" w:cs="Times New Roman"/>
          <w:sz w:val="24"/>
          <w:szCs w:val="24"/>
          <w:lang w:val="en-US"/>
        </w:rPr>
        <w:t xml:space="preserve">, c. </w:t>
      </w:r>
      <w:r w:rsidRPr="00F05CB1">
        <w:rPr>
          <w:rFonts w:ascii="Times New Roman" w:hAnsi="Times New Roman" w:cs="Times New Roman"/>
          <w:sz w:val="24"/>
          <w:szCs w:val="24"/>
          <w:lang w:val="en-US"/>
        </w:rPr>
        <w:t>Pencairan Anggaran Belanja Desa</w:t>
      </w:r>
      <w:r>
        <w:rPr>
          <w:rFonts w:ascii="Times New Roman" w:hAnsi="Times New Roman" w:cs="Times New Roman"/>
          <w:sz w:val="24"/>
          <w:szCs w:val="24"/>
          <w:lang w:val="en-US"/>
        </w:rPr>
        <w:t xml:space="preserve">, d. </w:t>
      </w:r>
      <w:r w:rsidRPr="00F05CB1">
        <w:rPr>
          <w:rFonts w:ascii="Times New Roman" w:hAnsi="Times New Roman" w:cs="Times New Roman"/>
          <w:sz w:val="24"/>
          <w:szCs w:val="24"/>
          <w:lang w:val="en-US"/>
        </w:rPr>
        <w:t>Penyaluran Anggaran Belanja Desa</w:t>
      </w:r>
      <w:r>
        <w:rPr>
          <w:rFonts w:ascii="Times New Roman" w:hAnsi="Times New Roman" w:cs="Times New Roman"/>
          <w:sz w:val="24"/>
          <w:szCs w:val="24"/>
          <w:lang w:val="en-US"/>
        </w:rPr>
        <w:t xml:space="preserve">, e. </w:t>
      </w:r>
      <w:r w:rsidRPr="00F05CB1">
        <w:rPr>
          <w:rFonts w:ascii="Times New Roman" w:hAnsi="Times New Roman" w:cs="Times New Roman"/>
          <w:sz w:val="24"/>
          <w:szCs w:val="24"/>
          <w:lang w:val="en-US"/>
        </w:rPr>
        <w:t>Pentausahaan Anggaran Belanja Desa, dan</w:t>
      </w:r>
      <w:r>
        <w:rPr>
          <w:rFonts w:ascii="Times New Roman" w:hAnsi="Times New Roman" w:cs="Times New Roman"/>
          <w:sz w:val="24"/>
          <w:szCs w:val="24"/>
          <w:lang w:val="en-US"/>
        </w:rPr>
        <w:t xml:space="preserve"> f. </w:t>
      </w:r>
      <w:r w:rsidRPr="00F05CB1">
        <w:rPr>
          <w:rFonts w:ascii="Times New Roman" w:hAnsi="Times New Roman" w:cs="Times New Roman"/>
          <w:sz w:val="24"/>
          <w:szCs w:val="24"/>
          <w:lang w:val="en-US"/>
        </w:rPr>
        <w:t>Pertanggungjawaban Anggaran Belanja Desa</w:t>
      </w:r>
      <w:r>
        <w:rPr>
          <w:rFonts w:ascii="Times New Roman" w:hAnsi="Times New Roman" w:cs="Times New Roman"/>
          <w:sz w:val="24"/>
          <w:szCs w:val="24"/>
          <w:lang w:val="en-US"/>
        </w:rPr>
        <w:t xml:space="preserve">. </w:t>
      </w:r>
    </w:p>
    <w:p w14:paraId="7CF81BC0" w14:textId="4372D316" w:rsidR="00AF39DB" w:rsidRDefault="00AF39DB" w:rsidP="00F13721">
      <w:pPr>
        <w:pStyle w:val="ListParagraph"/>
        <w:spacing w:after="0" w:line="480" w:lineRule="auto"/>
        <w:ind w:left="0" w:firstLine="851"/>
        <w:jc w:val="both"/>
        <w:rPr>
          <w:rFonts w:ascii="Times New Roman" w:hAnsi="Times New Roman" w:cs="Times New Roman"/>
          <w:sz w:val="24"/>
          <w:szCs w:val="24"/>
          <w:lang w:val="en-US"/>
        </w:rPr>
      </w:pPr>
      <w:r w:rsidRPr="00AF39DB">
        <w:rPr>
          <w:rFonts w:ascii="Times New Roman" w:hAnsi="Times New Roman" w:cs="Times New Roman"/>
          <w:sz w:val="24"/>
          <w:szCs w:val="24"/>
          <w:lang w:val="en-US"/>
        </w:rPr>
        <w:t>Kecamatan Sakra Barat merupakan sebuah Kecamatan di Kabupaten Lombok Timur, Nusa Tenggara Barat, Indonesia yang merupakan pemekaran dari Kecamatan Sakra dengan luas wilayah 33,70 km, kepadatan 1.248 jiwa/km.</w:t>
      </w:r>
      <w:r>
        <w:rPr>
          <w:rStyle w:val="FootnoteReferenc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w:t>
      </w:r>
      <w:r w:rsidRPr="00AF39DB">
        <w:rPr>
          <w:rFonts w:ascii="Times New Roman" w:hAnsi="Times New Roman" w:cs="Times New Roman"/>
          <w:sz w:val="24"/>
          <w:szCs w:val="24"/>
          <w:lang w:val="en-US"/>
        </w:rPr>
        <w:t xml:space="preserve">Mengelola keuangan Desa tidak hanya mengandalkan kuasa Kepala Desa dan perangkatnya, tetapi butuh keterlibatan stakeholder yang ada di Desa. Apalagi saat </w:t>
      </w:r>
      <w:r w:rsidRPr="00AF39DB">
        <w:rPr>
          <w:rFonts w:ascii="Times New Roman" w:hAnsi="Times New Roman" w:cs="Times New Roman"/>
          <w:sz w:val="24"/>
          <w:szCs w:val="24"/>
          <w:lang w:val="en-US"/>
        </w:rPr>
        <w:lastRenderedPageBreak/>
        <w:t xml:space="preserve">ini Desa telah mengelola dana dalam jumlah besar. Untuk itu, Desa perlu memiliki orang yang mahir agar membantu menyusun RPJMDes, Design, &amp; RAB serta APBDes. Contoh kasus ratusan juta Anggaran Dana Desa diduga tidak bisa dipertanggungjawabkan. </w:t>
      </w:r>
      <w:r w:rsidR="00735CB3">
        <w:rPr>
          <w:rFonts w:ascii="Times New Roman" w:hAnsi="Times New Roman" w:cs="Times New Roman"/>
          <w:sz w:val="24"/>
          <w:szCs w:val="24"/>
          <w:lang w:val="en-US"/>
        </w:rPr>
        <w:t>D</w:t>
      </w:r>
      <w:r w:rsidRPr="00AF39DB">
        <w:rPr>
          <w:rFonts w:ascii="Times New Roman" w:hAnsi="Times New Roman" w:cs="Times New Roman"/>
          <w:sz w:val="24"/>
          <w:szCs w:val="24"/>
          <w:lang w:val="en-US"/>
        </w:rPr>
        <w:t>ari semua program yang ada semua anggaran</w:t>
      </w:r>
      <w:r w:rsidR="00F13721">
        <w:rPr>
          <w:rFonts w:ascii="Times New Roman" w:hAnsi="Times New Roman" w:cs="Times New Roman"/>
          <w:sz w:val="24"/>
          <w:szCs w:val="24"/>
          <w:lang w:val="en-US"/>
        </w:rPr>
        <w:t xml:space="preserve"> </w:t>
      </w:r>
      <w:r w:rsidRPr="00AF39DB">
        <w:rPr>
          <w:rFonts w:ascii="Times New Roman" w:hAnsi="Times New Roman" w:cs="Times New Roman"/>
          <w:sz w:val="24"/>
          <w:szCs w:val="24"/>
          <w:lang w:val="en-US"/>
        </w:rPr>
        <w:t>di rekayasa dan dipangkas sehingga menyebabkan masyarakat Desa Jero Gunung merasa dirugikan.</w:t>
      </w:r>
      <w:r>
        <w:rPr>
          <w:rStyle w:val="FootnoteReference"/>
          <w:rFonts w:ascii="Times New Roman" w:hAnsi="Times New Roman" w:cs="Times New Roman"/>
          <w:sz w:val="24"/>
          <w:szCs w:val="24"/>
          <w:lang w:val="en-US"/>
        </w:rPr>
        <w:footnoteReference w:id="4"/>
      </w:r>
      <w:r w:rsidRPr="00AF39DB">
        <w:rPr>
          <w:rFonts w:ascii="Times New Roman" w:hAnsi="Times New Roman" w:cs="Times New Roman"/>
          <w:sz w:val="24"/>
          <w:szCs w:val="24"/>
          <w:lang w:val="en-US"/>
        </w:rPr>
        <w:t xml:space="preserve">  </w:t>
      </w:r>
    </w:p>
    <w:p w14:paraId="5B05F8B4" w14:textId="0A34C57A" w:rsidR="00F13721" w:rsidRDefault="00F13721" w:rsidP="00F13721">
      <w:pPr>
        <w:pStyle w:val="ListParagraph"/>
        <w:spacing w:line="480" w:lineRule="auto"/>
        <w:ind w:left="0" w:firstLine="851"/>
        <w:jc w:val="both"/>
        <w:rPr>
          <w:rFonts w:ascii="Times New Roman" w:hAnsi="Times New Roman" w:cs="Times New Roman"/>
          <w:sz w:val="24"/>
          <w:szCs w:val="24"/>
          <w:lang w:val="en-US"/>
        </w:rPr>
      </w:pPr>
      <w:r w:rsidRPr="00F13721">
        <w:rPr>
          <w:rFonts w:ascii="Times New Roman" w:hAnsi="Times New Roman" w:cs="Times New Roman"/>
          <w:sz w:val="24"/>
          <w:szCs w:val="24"/>
          <w:lang w:val="en-US"/>
        </w:rPr>
        <w:t>Berdasarkan uraian singkat diatas penulis dapat merumuskan suatu permasalahan sebagai berikut : a.</w:t>
      </w:r>
      <w:r>
        <w:rPr>
          <w:rFonts w:ascii="Times New Roman" w:hAnsi="Times New Roman" w:cs="Times New Roman"/>
          <w:sz w:val="24"/>
          <w:szCs w:val="24"/>
          <w:lang w:val="en-US"/>
        </w:rPr>
        <w:t xml:space="preserve"> </w:t>
      </w:r>
      <w:r w:rsidRPr="00F13721">
        <w:rPr>
          <w:rFonts w:ascii="Times New Roman" w:hAnsi="Times New Roman" w:cs="Times New Roman"/>
          <w:sz w:val="24"/>
          <w:szCs w:val="24"/>
          <w:lang w:val="en-US"/>
        </w:rPr>
        <w:t>Bagaimana implementasi prinsip akuntabilitas dalam pengelolaan keuangan Desa di kecamatan Sakra Barat</w:t>
      </w:r>
      <w:r>
        <w:rPr>
          <w:rFonts w:ascii="Times New Roman" w:hAnsi="Times New Roman" w:cs="Times New Roman"/>
          <w:sz w:val="24"/>
          <w:szCs w:val="24"/>
          <w:lang w:val="en-US"/>
        </w:rPr>
        <w:t xml:space="preserve"> </w:t>
      </w:r>
      <w:r w:rsidRPr="00F13721">
        <w:rPr>
          <w:rFonts w:ascii="Times New Roman" w:hAnsi="Times New Roman" w:cs="Times New Roman"/>
          <w:sz w:val="24"/>
          <w:szCs w:val="24"/>
          <w:lang w:val="en-US"/>
        </w:rPr>
        <w:t>?  b. Apa hambatan dalam menjalankan pengelolaan keuangan Desa di Kecamatan Sakra Barat</w:t>
      </w:r>
      <w:r>
        <w:rPr>
          <w:rFonts w:ascii="Times New Roman" w:hAnsi="Times New Roman" w:cs="Times New Roman"/>
          <w:sz w:val="24"/>
          <w:szCs w:val="24"/>
          <w:lang w:val="en-US"/>
        </w:rPr>
        <w:t xml:space="preserve"> </w:t>
      </w:r>
      <w:r w:rsidRPr="00F13721">
        <w:rPr>
          <w:rFonts w:ascii="Times New Roman" w:hAnsi="Times New Roman" w:cs="Times New Roman"/>
          <w:sz w:val="24"/>
          <w:szCs w:val="24"/>
          <w:lang w:val="en-US"/>
        </w:rPr>
        <w:t>?</w:t>
      </w:r>
    </w:p>
    <w:p w14:paraId="25889E08" w14:textId="451B5223" w:rsidR="00F13721" w:rsidRDefault="00F13721" w:rsidP="00F13721">
      <w:pPr>
        <w:pStyle w:val="ListParagraph"/>
        <w:spacing w:line="480" w:lineRule="auto"/>
        <w:ind w:left="0" w:firstLine="851"/>
        <w:jc w:val="both"/>
        <w:rPr>
          <w:rFonts w:ascii="Times New Roman" w:hAnsi="Times New Roman" w:cs="Times New Roman"/>
          <w:sz w:val="24"/>
          <w:szCs w:val="24"/>
          <w:lang w:val="en-US"/>
        </w:rPr>
      </w:pPr>
      <w:r w:rsidRPr="00F13721">
        <w:rPr>
          <w:rFonts w:ascii="Times New Roman" w:hAnsi="Times New Roman" w:cs="Times New Roman"/>
          <w:sz w:val="24"/>
          <w:szCs w:val="24"/>
          <w:lang w:val="en-US"/>
        </w:rPr>
        <w:t>Adapun tujuan dan manfaat penelitian yang hendak dicapai penulis dalam penelitian ini adalah</w:t>
      </w:r>
      <w:r w:rsidR="00735CB3">
        <w:rPr>
          <w:rFonts w:ascii="Times New Roman" w:hAnsi="Times New Roman" w:cs="Times New Roman"/>
          <w:sz w:val="24"/>
          <w:szCs w:val="24"/>
          <w:lang w:val="en-US"/>
        </w:rPr>
        <w:t xml:space="preserve"> </w:t>
      </w:r>
      <w:r w:rsidRPr="00F13721">
        <w:rPr>
          <w:rFonts w:ascii="Times New Roman" w:hAnsi="Times New Roman" w:cs="Times New Roman"/>
          <w:sz w:val="24"/>
          <w:szCs w:val="24"/>
          <w:lang w:val="en-US"/>
        </w:rPr>
        <w:t>: a.</w:t>
      </w:r>
      <w:r w:rsidR="00735CB3">
        <w:rPr>
          <w:rFonts w:ascii="Times New Roman" w:hAnsi="Times New Roman" w:cs="Times New Roman"/>
          <w:sz w:val="24"/>
          <w:szCs w:val="24"/>
          <w:lang w:val="en-US"/>
        </w:rPr>
        <w:t xml:space="preserve"> </w:t>
      </w:r>
      <w:r w:rsidR="00735CB3" w:rsidRPr="00735CB3">
        <w:rPr>
          <w:rFonts w:ascii="Times New Roman" w:hAnsi="Times New Roman" w:cs="Times New Roman"/>
          <w:sz w:val="24"/>
          <w:szCs w:val="24"/>
          <w:lang w:val="en-US"/>
        </w:rPr>
        <w:t>Untuk mengetahui bagaimana pelaksanaan prinsip akuntabilitas dalam pengelolaan keuangan desa di Kecamatan Sakra Barat Kabupaten Lombok Timur.</w:t>
      </w:r>
      <w:r w:rsidRPr="00F13721">
        <w:rPr>
          <w:rFonts w:ascii="Times New Roman" w:hAnsi="Times New Roman" w:cs="Times New Roman"/>
          <w:sz w:val="24"/>
          <w:szCs w:val="24"/>
          <w:lang w:val="en-US"/>
        </w:rPr>
        <w:t xml:space="preserve"> b.</w:t>
      </w:r>
      <w:r w:rsidR="00797B73">
        <w:rPr>
          <w:rFonts w:ascii="Times New Roman" w:hAnsi="Times New Roman" w:cs="Times New Roman"/>
          <w:sz w:val="24"/>
          <w:szCs w:val="24"/>
          <w:lang w:val="en-US"/>
        </w:rPr>
        <w:t xml:space="preserve"> </w:t>
      </w:r>
      <w:r w:rsidR="00735CB3" w:rsidRPr="00735CB3">
        <w:rPr>
          <w:rFonts w:ascii="Times New Roman" w:hAnsi="Times New Roman" w:cs="Times New Roman"/>
          <w:sz w:val="24"/>
          <w:szCs w:val="24"/>
          <w:lang w:val="en-US"/>
        </w:rPr>
        <w:t>Untuk mengetahui kendala (hambatan) dalam pelaksanaan pengelolaan keuangan desa di Kecamatan Sakra Barat Kabupaten Lombok Timur.</w:t>
      </w:r>
    </w:p>
    <w:p w14:paraId="68445D88" w14:textId="3B1FE052" w:rsidR="00F05CB1" w:rsidRPr="00797B73" w:rsidRDefault="00F13721" w:rsidP="00797B73">
      <w:pPr>
        <w:pStyle w:val="ListParagraph"/>
        <w:spacing w:line="480" w:lineRule="auto"/>
        <w:ind w:left="0" w:firstLine="851"/>
        <w:jc w:val="both"/>
        <w:rPr>
          <w:rFonts w:ascii="Times New Roman" w:hAnsi="Times New Roman" w:cs="Times New Roman"/>
          <w:sz w:val="24"/>
          <w:szCs w:val="24"/>
          <w:lang w:val="en-US"/>
        </w:rPr>
      </w:pPr>
      <w:r w:rsidRPr="00F13721">
        <w:rPr>
          <w:rFonts w:ascii="Times New Roman" w:hAnsi="Times New Roman" w:cs="Times New Roman"/>
          <w:sz w:val="24"/>
          <w:szCs w:val="24"/>
          <w:lang w:val="en-US"/>
        </w:rPr>
        <w:t xml:space="preserve">Metode penelitian yang digunakan adalah </w:t>
      </w:r>
      <w:r w:rsidR="00797B73">
        <w:rPr>
          <w:rFonts w:ascii="Times New Roman" w:hAnsi="Times New Roman" w:cs="Times New Roman"/>
          <w:sz w:val="24"/>
          <w:szCs w:val="24"/>
          <w:lang w:val="en-US"/>
        </w:rPr>
        <w:t>Empiris</w:t>
      </w:r>
      <w:r w:rsidRPr="00F13721">
        <w:rPr>
          <w:rFonts w:ascii="Times New Roman" w:hAnsi="Times New Roman" w:cs="Times New Roman"/>
          <w:sz w:val="24"/>
          <w:szCs w:val="24"/>
          <w:lang w:val="en-US"/>
        </w:rPr>
        <w:t xml:space="preserve">, </w:t>
      </w:r>
      <w:r w:rsidR="00797B73" w:rsidRPr="00797B73">
        <w:rPr>
          <w:rFonts w:ascii="Times New Roman" w:hAnsi="Times New Roman" w:cs="Times New Roman"/>
          <w:sz w:val="24"/>
          <w:szCs w:val="24"/>
          <w:lang w:val="en-US"/>
        </w:rPr>
        <w:t>yaitu mengkaji data hukum yang bersumber dari data sebagai suatu pertimbangan hukum,</w:t>
      </w:r>
      <w:r w:rsidRPr="00F13721">
        <w:rPr>
          <w:rFonts w:ascii="Times New Roman" w:hAnsi="Times New Roman" w:cs="Times New Roman"/>
          <w:sz w:val="24"/>
          <w:szCs w:val="24"/>
          <w:lang w:val="en-US"/>
        </w:rPr>
        <w:t>. Adapun pendekatan yang digunakan adalah : a. Pendekatan Perundang-undangan (Statue Aproach), b. Pendekatan Konseptual (Conseptual Aproach), c. Pendekata</w:t>
      </w:r>
      <w:r w:rsidR="00797B73">
        <w:rPr>
          <w:rFonts w:ascii="Times New Roman" w:hAnsi="Times New Roman" w:cs="Times New Roman"/>
          <w:sz w:val="24"/>
          <w:szCs w:val="24"/>
          <w:lang w:val="en-US"/>
        </w:rPr>
        <w:t xml:space="preserve">n Sosiologis </w:t>
      </w:r>
      <w:r w:rsidRPr="00F13721">
        <w:rPr>
          <w:rFonts w:ascii="Times New Roman" w:hAnsi="Times New Roman" w:cs="Times New Roman"/>
          <w:sz w:val="24"/>
          <w:szCs w:val="24"/>
          <w:lang w:val="en-US"/>
        </w:rPr>
        <w:t xml:space="preserve"> (</w:t>
      </w:r>
      <w:r w:rsidR="00797B73" w:rsidRPr="00797B73">
        <w:rPr>
          <w:rFonts w:ascii="Times New Roman" w:hAnsi="Times New Roman" w:cs="Times New Roman"/>
          <w:sz w:val="24"/>
          <w:szCs w:val="24"/>
          <w:lang w:val="en-US"/>
        </w:rPr>
        <w:t>Sociological approach</w:t>
      </w:r>
      <w:r w:rsidRPr="00F13721">
        <w:rPr>
          <w:rFonts w:ascii="Times New Roman" w:hAnsi="Times New Roman" w:cs="Times New Roman"/>
          <w:sz w:val="24"/>
          <w:szCs w:val="24"/>
          <w:lang w:val="en-US"/>
        </w:rPr>
        <w:t>).</w:t>
      </w:r>
    </w:p>
    <w:p w14:paraId="12B31AC0" w14:textId="61B599C0" w:rsidR="00F05CB1" w:rsidRDefault="00F05CB1">
      <w:pPr>
        <w:rPr>
          <w:rFonts w:ascii="Times New Roman" w:hAnsi="Times New Roman" w:cs="Times New Roman"/>
          <w:b/>
          <w:bCs/>
          <w:sz w:val="24"/>
          <w:szCs w:val="24"/>
          <w:lang w:val="en-US"/>
        </w:rPr>
      </w:pPr>
    </w:p>
    <w:p w14:paraId="2C27FDA8" w14:textId="3AC7812B" w:rsidR="00A74D2E" w:rsidRDefault="00A74D2E" w:rsidP="00797B73">
      <w:pPr>
        <w:pStyle w:val="ListParagraph"/>
        <w:numPr>
          <w:ilvl w:val="0"/>
          <w:numId w:val="23"/>
        </w:numPr>
        <w:spacing w:after="0" w:line="480" w:lineRule="auto"/>
        <w:ind w:left="709"/>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PEMBAHASAN</w:t>
      </w:r>
    </w:p>
    <w:p w14:paraId="2BED41C6" w14:textId="77777777" w:rsidR="00797B73" w:rsidRPr="00C14341" w:rsidRDefault="00797B73" w:rsidP="00C14341">
      <w:pPr>
        <w:spacing w:after="0" w:line="480" w:lineRule="auto"/>
        <w:jc w:val="both"/>
        <w:rPr>
          <w:rFonts w:ascii="Times New Roman" w:hAnsi="Times New Roman" w:cs="Times New Roman"/>
          <w:b/>
          <w:sz w:val="24"/>
          <w:szCs w:val="24"/>
        </w:rPr>
      </w:pPr>
      <w:r w:rsidRPr="00C14341">
        <w:rPr>
          <w:rFonts w:ascii="Times New Roman" w:hAnsi="Times New Roman" w:cs="Times New Roman"/>
          <w:b/>
          <w:sz w:val="24"/>
          <w:szCs w:val="24"/>
        </w:rPr>
        <w:t>Implementasi Prinsip Akuntabilitas Dalam Pengelolaan Keuangan Desa di Kecamatan Sakra Barat</w:t>
      </w:r>
    </w:p>
    <w:p w14:paraId="3E5A1BA6" w14:textId="311D760C" w:rsidR="00797B73" w:rsidRPr="007515BD" w:rsidRDefault="00797B73" w:rsidP="00A74D2E">
      <w:pPr>
        <w:spacing w:after="0" w:line="480" w:lineRule="auto"/>
        <w:ind w:firstLine="851"/>
        <w:jc w:val="both"/>
        <w:rPr>
          <w:rFonts w:ascii="Times New Roman" w:hAnsi="Times New Roman" w:cs="Times New Roman"/>
          <w:bCs/>
          <w:sz w:val="24"/>
          <w:szCs w:val="24"/>
        </w:rPr>
      </w:pPr>
      <w:r w:rsidRPr="007515BD">
        <w:rPr>
          <w:rFonts w:ascii="Times New Roman" w:hAnsi="Times New Roman" w:cs="Times New Roman"/>
          <w:bCs/>
          <w:sz w:val="24"/>
          <w:szCs w:val="24"/>
        </w:rPr>
        <w:t>Pengelolaan Keuangan Alokasi Dana Desa (ADD) merupakan bagian yang tidak terpisahkan dari pengelolaan keuangan Desa dalam APBDesa, oleh karena itu dalam pengelolaan Keuangan Desa harus memperhatikan tahapan-tahapan sebagaimana telah diatur dalam Peraturan Menteri Dalam Negeri No. 113 tahun 2014</w:t>
      </w:r>
      <w:r w:rsidR="00DC737E" w:rsidRPr="007515BD">
        <w:rPr>
          <w:rFonts w:ascii="Times New Roman" w:hAnsi="Times New Roman" w:cs="Times New Roman"/>
          <w:bCs/>
          <w:sz w:val="24"/>
          <w:szCs w:val="24"/>
        </w:rPr>
        <w:t>, sebagai berikut :</w:t>
      </w:r>
    </w:p>
    <w:p w14:paraId="524681F3" w14:textId="51B9BA99" w:rsidR="00DC737E" w:rsidRPr="00623567" w:rsidRDefault="00DC737E" w:rsidP="00623567">
      <w:pPr>
        <w:spacing w:after="0" w:line="480" w:lineRule="auto"/>
        <w:jc w:val="both"/>
        <w:rPr>
          <w:rFonts w:ascii="Times New Roman" w:hAnsi="Times New Roman" w:cs="Times New Roman"/>
          <w:b/>
          <w:sz w:val="24"/>
          <w:szCs w:val="24"/>
          <w:lang w:val="en-US"/>
        </w:rPr>
      </w:pPr>
      <w:r w:rsidRPr="00623567">
        <w:rPr>
          <w:rFonts w:ascii="Times New Roman" w:hAnsi="Times New Roman" w:cs="Times New Roman"/>
          <w:b/>
          <w:sz w:val="24"/>
          <w:szCs w:val="24"/>
          <w:lang w:val="en-US"/>
        </w:rPr>
        <w:t>Tahap Pe</w:t>
      </w:r>
      <w:r w:rsidR="00F70832" w:rsidRPr="00623567">
        <w:rPr>
          <w:rFonts w:ascii="Times New Roman" w:hAnsi="Times New Roman" w:cs="Times New Roman"/>
          <w:b/>
          <w:sz w:val="24"/>
          <w:szCs w:val="24"/>
          <w:lang w:val="en-US"/>
        </w:rPr>
        <w:t>rencanaan</w:t>
      </w:r>
    </w:p>
    <w:p w14:paraId="4546B1E1" w14:textId="34DFDF59" w:rsidR="00DC737E" w:rsidRDefault="00DC737E" w:rsidP="00623567">
      <w:pPr>
        <w:spacing w:after="0" w:line="480" w:lineRule="auto"/>
        <w:ind w:firstLine="720"/>
        <w:jc w:val="both"/>
        <w:rPr>
          <w:rFonts w:ascii="Times New Roman" w:hAnsi="Times New Roman" w:cs="Times New Roman"/>
          <w:bCs/>
          <w:sz w:val="24"/>
          <w:szCs w:val="24"/>
          <w:lang w:val="en-US"/>
        </w:rPr>
      </w:pPr>
      <w:r w:rsidRPr="00DC737E">
        <w:rPr>
          <w:rFonts w:ascii="Times New Roman" w:hAnsi="Times New Roman" w:cs="Times New Roman"/>
          <w:bCs/>
          <w:sz w:val="24"/>
          <w:szCs w:val="24"/>
          <w:lang w:val="en-US"/>
        </w:rPr>
        <w:t>Untuk mengelola belanja desa perlu direncanakan dengan sebaik bainya, baik menyangkut dasar hukum, program atau kegiatan yang akan dilaksanakan,  jadwal pelaksanaan, siapa yang menjadi pelaku aktivitas dalam melaksanakan program, berapa besar anggaran yang akan dipergunakan, dan target apa yang harus dapat dicapai dengan pelaksaan program atau kegiatan dimaksud.</w:t>
      </w:r>
      <w:r w:rsidR="00A45854">
        <w:rPr>
          <w:rStyle w:val="FootnoteReference"/>
          <w:rFonts w:ascii="Times New Roman" w:hAnsi="Times New Roman" w:cs="Times New Roman"/>
          <w:bCs/>
          <w:sz w:val="24"/>
          <w:szCs w:val="24"/>
          <w:lang w:val="en-US"/>
        </w:rPr>
        <w:footnoteReference w:id="5"/>
      </w:r>
    </w:p>
    <w:p w14:paraId="2F7991E6" w14:textId="488FC412" w:rsidR="00DC737E" w:rsidRPr="00DC737E" w:rsidRDefault="00DC737E" w:rsidP="00623567">
      <w:pPr>
        <w:spacing w:after="0" w:line="480" w:lineRule="auto"/>
        <w:ind w:firstLine="436"/>
        <w:jc w:val="both"/>
        <w:rPr>
          <w:rFonts w:ascii="Times New Roman" w:hAnsi="Times New Roman" w:cs="Times New Roman"/>
          <w:bCs/>
          <w:sz w:val="24"/>
          <w:szCs w:val="24"/>
          <w:lang w:val="en-US"/>
        </w:rPr>
      </w:pPr>
      <w:r w:rsidRPr="00DC737E">
        <w:rPr>
          <w:rFonts w:ascii="Times New Roman" w:hAnsi="Times New Roman" w:cs="Times New Roman"/>
          <w:bCs/>
          <w:sz w:val="24"/>
          <w:szCs w:val="24"/>
          <w:lang w:val="en-US"/>
        </w:rPr>
        <w:t>Berdasarkan hasil wawancara dengan bapak Kamaludin, Kepala Desa Pejaring menyatakan bahwa:</w:t>
      </w:r>
      <w:r w:rsidR="00A45854">
        <w:rPr>
          <w:rStyle w:val="FootnoteReference"/>
          <w:rFonts w:ascii="Times New Roman" w:hAnsi="Times New Roman" w:cs="Times New Roman"/>
          <w:bCs/>
          <w:sz w:val="24"/>
          <w:szCs w:val="24"/>
          <w:lang w:val="en-US"/>
        </w:rPr>
        <w:footnoteReference w:id="6"/>
      </w:r>
    </w:p>
    <w:p w14:paraId="277B86E4" w14:textId="56D1E43F" w:rsidR="00DC737E" w:rsidRDefault="00DC737E" w:rsidP="00226FCF">
      <w:pPr>
        <w:spacing w:line="480" w:lineRule="auto"/>
        <w:ind w:left="1276"/>
        <w:jc w:val="both"/>
        <w:rPr>
          <w:rFonts w:ascii="Times New Roman" w:hAnsi="Times New Roman" w:cs="Times New Roman"/>
          <w:bCs/>
          <w:sz w:val="24"/>
          <w:szCs w:val="24"/>
          <w:lang w:val="en-US"/>
        </w:rPr>
      </w:pPr>
      <w:r w:rsidRPr="00DC737E">
        <w:rPr>
          <w:rFonts w:ascii="Times New Roman" w:hAnsi="Times New Roman" w:cs="Times New Roman"/>
          <w:bCs/>
          <w:sz w:val="24"/>
          <w:szCs w:val="24"/>
          <w:lang w:val="en-US"/>
        </w:rPr>
        <w:t xml:space="preserve">“Untuk penggunaan anggaran itu pertama Pemerintah Desa mengadakan Musyawarah Dusun (Musdus) sebagai sarana menyerap aspirasi masyarakat, selanjutnya selesai Musyarah Dusun, Pemerintah Desa mengadakan Musrenbang.Pada saat Musrenbang semua usulan dari masing masing dusun digabungkan dan dipilah </w:t>
      </w:r>
      <w:r w:rsidRPr="00DC737E">
        <w:rPr>
          <w:rFonts w:ascii="Times New Roman" w:hAnsi="Times New Roman" w:cs="Times New Roman"/>
          <w:bCs/>
          <w:sz w:val="24"/>
          <w:szCs w:val="24"/>
          <w:lang w:val="en-US"/>
        </w:rPr>
        <w:lastRenderedPageBreak/>
        <w:t>bersama program mana yang akan dikerjakan oleh Pemerintah Desa selama lima tahun kedepan.”</w:t>
      </w:r>
    </w:p>
    <w:p w14:paraId="1A30D18E" w14:textId="23405C06" w:rsidR="007D5BE0" w:rsidRPr="00623567" w:rsidRDefault="00F70832" w:rsidP="00623567">
      <w:pPr>
        <w:spacing w:after="0" w:line="240" w:lineRule="auto"/>
        <w:ind w:firstLine="284"/>
        <w:jc w:val="both"/>
        <w:rPr>
          <w:rFonts w:ascii="Times New Roman" w:hAnsi="Times New Roman" w:cs="Times New Roman"/>
          <w:b/>
          <w:sz w:val="24"/>
          <w:szCs w:val="24"/>
          <w:lang w:val="en-US"/>
        </w:rPr>
      </w:pPr>
      <w:r w:rsidRPr="00623567">
        <w:rPr>
          <w:rFonts w:ascii="Times New Roman" w:hAnsi="Times New Roman" w:cs="Times New Roman"/>
          <w:b/>
          <w:sz w:val="24"/>
          <w:szCs w:val="24"/>
          <w:lang w:val="en-US"/>
        </w:rPr>
        <w:t>Tahap Pelaksanaan</w:t>
      </w:r>
    </w:p>
    <w:p w14:paraId="771723A0" w14:textId="77777777" w:rsidR="007D5BE0" w:rsidRPr="007D5BE0" w:rsidRDefault="007D5BE0" w:rsidP="007D5BE0">
      <w:pPr>
        <w:pStyle w:val="ListParagraph"/>
        <w:spacing w:after="0" w:line="240" w:lineRule="auto"/>
        <w:ind w:left="567"/>
        <w:jc w:val="both"/>
        <w:rPr>
          <w:rFonts w:ascii="Times New Roman" w:hAnsi="Times New Roman" w:cs="Times New Roman"/>
          <w:b/>
          <w:sz w:val="24"/>
          <w:szCs w:val="24"/>
          <w:lang w:val="en-US"/>
        </w:rPr>
      </w:pPr>
    </w:p>
    <w:p w14:paraId="25401B36" w14:textId="7415E041" w:rsidR="00F70832" w:rsidRPr="00F70832" w:rsidRDefault="00F70832" w:rsidP="00623567">
      <w:pPr>
        <w:spacing w:after="0" w:line="480" w:lineRule="auto"/>
        <w:ind w:left="284" w:firstLine="436"/>
        <w:jc w:val="both"/>
        <w:rPr>
          <w:rFonts w:ascii="Times New Roman" w:hAnsi="Times New Roman" w:cs="Times New Roman"/>
          <w:bCs/>
          <w:sz w:val="24"/>
          <w:szCs w:val="24"/>
          <w:lang w:val="en-US"/>
        </w:rPr>
      </w:pPr>
      <w:r w:rsidRPr="00F70832">
        <w:rPr>
          <w:rFonts w:ascii="Times New Roman" w:hAnsi="Times New Roman" w:cs="Times New Roman"/>
          <w:bCs/>
          <w:sz w:val="24"/>
          <w:szCs w:val="24"/>
          <w:lang w:val="en-US"/>
        </w:rPr>
        <w:t>Terkait dengan pelaksanaan program yaitu kegiatan mengelola dan menggerakkan sumber daya manusia dan dana untuk menyelenggarakan kegiatan kegiatan yang sudah dirumuskan dalam perencanaan sesuai dengan jadwal yang sudah ditentu</w:t>
      </w:r>
      <w:r w:rsidR="00A45854">
        <w:rPr>
          <w:rFonts w:ascii="Times New Roman" w:hAnsi="Times New Roman" w:cs="Times New Roman"/>
          <w:bCs/>
          <w:sz w:val="24"/>
          <w:szCs w:val="24"/>
          <w:lang w:val="en-US"/>
        </w:rPr>
        <w:t>k</w:t>
      </w:r>
      <w:r w:rsidRPr="00F70832">
        <w:rPr>
          <w:rFonts w:ascii="Times New Roman" w:hAnsi="Times New Roman" w:cs="Times New Roman"/>
          <w:bCs/>
          <w:sz w:val="24"/>
          <w:szCs w:val="24"/>
          <w:lang w:val="en-US"/>
        </w:rPr>
        <w:t>an.</w:t>
      </w:r>
      <w:r w:rsidR="00A45854">
        <w:rPr>
          <w:rStyle w:val="FootnoteReference"/>
          <w:rFonts w:ascii="Times New Roman" w:hAnsi="Times New Roman" w:cs="Times New Roman"/>
          <w:bCs/>
          <w:sz w:val="24"/>
          <w:szCs w:val="24"/>
          <w:lang w:val="en-US"/>
        </w:rPr>
        <w:footnoteReference w:id="7"/>
      </w:r>
    </w:p>
    <w:p w14:paraId="2760BB10" w14:textId="3D3E0852" w:rsidR="00F70832" w:rsidRPr="00F70832" w:rsidRDefault="00F70832" w:rsidP="00F70832">
      <w:pPr>
        <w:spacing w:after="0" w:line="480" w:lineRule="auto"/>
        <w:ind w:left="709"/>
        <w:jc w:val="both"/>
        <w:rPr>
          <w:rFonts w:ascii="Times New Roman" w:hAnsi="Times New Roman" w:cs="Times New Roman"/>
          <w:bCs/>
          <w:sz w:val="24"/>
          <w:szCs w:val="24"/>
          <w:lang w:val="en-US"/>
        </w:rPr>
      </w:pPr>
      <w:r w:rsidRPr="00F70832">
        <w:rPr>
          <w:rFonts w:ascii="Times New Roman" w:hAnsi="Times New Roman" w:cs="Times New Roman"/>
          <w:bCs/>
          <w:sz w:val="24"/>
          <w:szCs w:val="24"/>
          <w:lang w:val="en-US"/>
        </w:rPr>
        <w:t>Berdasarkan hasil wawancara dengan bapak Hanapi, Kades pematung :</w:t>
      </w:r>
      <w:r w:rsidR="00A45854">
        <w:rPr>
          <w:rStyle w:val="FootnoteReference"/>
          <w:rFonts w:ascii="Times New Roman" w:hAnsi="Times New Roman" w:cs="Times New Roman"/>
          <w:bCs/>
          <w:sz w:val="24"/>
          <w:szCs w:val="24"/>
          <w:lang w:val="en-US"/>
        </w:rPr>
        <w:footnoteReference w:id="8"/>
      </w:r>
    </w:p>
    <w:p w14:paraId="63744A30" w14:textId="5AB7F571" w:rsidR="00F70832" w:rsidRPr="007515BD" w:rsidRDefault="00F70832" w:rsidP="007D5BE0">
      <w:pPr>
        <w:spacing w:after="0" w:line="480" w:lineRule="auto"/>
        <w:ind w:left="1276"/>
        <w:jc w:val="both"/>
        <w:rPr>
          <w:rFonts w:ascii="Times New Roman" w:hAnsi="Times New Roman" w:cs="Times New Roman"/>
          <w:bCs/>
          <w:sz w:val="24"/>
          <w:szCs w:val="24"/>
          <w:lang w:val="fr-FR"/>
        </w:rPr>
      </w:pPr>
      <w:r w:rsidRPr="00F70832">
        <w:rPr>
          <w:rFonts w:ascii="Times New Roman" w:hAnsi="Times New Roman" w:cs="Times New Roman"/>
          <w:bCs/>
          <w:sz w:val="24"/>
          <w:szCs w:val="24"/>
          <w:lang w:val="en-US"/>
        </w:rPr>
        <w:t>“Semua rencana kerja yang sudah disepakati bersama hukumnya wajib di kerjakan, dengan kerja semua pihak baik itu dari pemerintah desa beserta masyarakat.Semua program desa yang sudah di rancang itu semua yang harus</w:t>
      </w:r>
      <w:r w:rsidR="00623567">
        <w:rPr>
          <w:rFonts w:ascii="Times New Roman" w:hAnsi="Times New Roman" w:cs="Times New Roman"/>
          <w:bCs/>
          <w:sz w:val="24"/>
          <w:szCs w:val="24"/>
          <w:lang w:val="en-US"/>
        </w:rPr>
        <w:t xml:space="preserve"> </w:t>
      </w:r>
      <w:r w:rsidRPr="00F70832">
        <w:rPr>
          <w:rFonts w:ascii="Times New Roman" w:hAnsi="Times New Roman" w:cs="Times New Roman"/>
          <w:bCs/>
          <w:sz w:val="24"/>
          <w:szCs w:val="24"/>
          <w:lang w:val="en-US"/>
        </w:rPr>
        <w:t xml:space="preserve">dibiayai oleh Pemerintah Desa melalui melalui dana desa. Sekarang ini di mata masyarakat kades selalu menjadi perbincangan banyak orang dikira tidak faham aturan dan asal kerja, tapi berhubung dimata informen penulis sedang melakukan penelitian paling tidak anggapan informen bahwa penulis pasti tau bahwa kades itu tidak akan bisa mengambil uang atau dana desa itu karena sekarang ini Pemerintah Desa sangat diawasi sangat ketat jadi semua uang itu harus diperuntukkan pada pembangunan. </w:t>
      </w:r>
      <w:r w:rsidRPr="007515BD">
        <w:rPr>
          <w:rFonts w:ascii="Times New Roman" w:hAnsi="Times New Roman" w:cs="Times New Roman"/>
          <w:bCs/>
          <w:sz w:val="24"/>
          <w:szCs w:val="24"/>
          <w:lang w:val="fr-FR"/>
        </w:rPr>
        <w:t>Semua program desa itu di biayai dari dana desa.”</w:t>
      </w:r>
    </w:p>
    <w:p w14:paraId="3BC14738" w14:textId="0875FD86" w:rsidR="007C4F4E" w:rsidRPr="007515BD" w:rsidRDefault="007C4F4E" w:rsidP="00623567">
      <w:pPr>
        <w:spacing w:after="0" w:line="480" w:lineRule="auto"/>
        <w:ind w:firstLine="284"/>
        <w:jc w:val="both"/>
        <w:rPr>
          <w:rFonts w:ascii="Times New Roman" w:hAnsi="Times New Roman" w:cs="Times New Roman"/>
          <w:b/>
          <w:sz w:val="24"/>
          <w:szCs w:val="24"/>
          <w:lang w:val="fr-FR"/>
        </w:rPr>
      </w:pPr>
      <w:r w:rsidRPr="007515BD">
        <w:rPr>
          <w:rFonts w:ascii="Times New Roman" w:hAnsi="Times New Roman" w:cs="Times New Roman"/>
          <w:b/>
          <w:sz w:val="24"/>
          <w:szCs w:val="24"/>
          <w:lang w:val="fr-FR"/>
        </w:rPr>
        <w:lastRenderedPageBreak/>
        <w:t>Tahap Penatausahaan</w:t>
      </w:r>
    </w:p>
    <w:p w14:paraId="683147F6" w14:textId="1B9F84E9" w:rsidR="007C4F4E" w:rsidRPr="007C4F4E" w:rsidRDefault="007C4F4E" w:rsidP="007C4F4E">
      <w:pPr>
        <w:spacing w:after="0" w:line="480" w:lineRule="auto"/>
        <w:ind w:left="284" w:firstLine="425"/>
        <w:jc w:val="both"/>
        <w:rPr>
          <w:rFonts w:ascii="Times New Roman" w:hAnsi="Times New Roman" w:cs="Times New Roman"/>
          <w:bCs/>
          <w:sz w:val="24"/>
          <w:szCs w:val="24"/>
          <w:lang w:val="en-US"/>
        </w:rPr>
      </w:pPr>
      <w:r w:rsidRPr="007C4F4E">
        <w:rPr>
          <w:rFonts w:ascii="Times New Roman" w:hAnsi="Times New Roman" w:cs="Times New Roman"/>
          <w:bCs/>
          <w:sz w:val="24"/>
          <w:szCs w:val="24"/>
          <w:lang w:val="en-US"/>
        </w:rPr>
        <w:t>Penatausahaan merupakan kegiatan pencatatan yang khususnya di lakukan oleh bendahara desa. Media penatausahaan berupa buku kas umum, buku kas pembantu pajak, buku bank desa serta setiap bulan membuat laporan pertanggungjawaban bendahara.</w:t>
      </w:r>
      <w:r w:rsidR="00A24D24">
        <w:rPr>
          <w:rStyle w:val="FootnoteReference"/>
          <w:rFonts w:ascii="Times New Roman" w:hAnsi="Times New Roman" w:cs="Times New Roman"/>
          <w:bCs/>
          <w:sz w:val="24"/>
          <w:szCs w:val="24"/>
          <w:lang w:val="en-US"/>
        </w:rPr>
        <w:footnoteReference w:id="9"/>
      </w:r>
      <w:r w:rsidR="00000689">
        <w:rPr>
          <w:rFonts w:ascii="Times New Roman" w:hAnsi="Times New Roman" w:cs="Times New Roman"/>
          <w:bCs/>
          <w:sz w:val="24"/>
          <w:szCs w:val="24"/>
          <w:lang w:val="en-US"/>
        </w:rPr>
        <w:t xml:space="preserve"> </w:t>
      </w:r>
    </w:p>
    <w:p w14:paraId="7125D3C8" w14:textId="5B596A7C" w:rsidR="007C4F4E" w:rsidRDefault="007C4F4E" w:rsidP="00226FCF">
      <w:pPr>
        <w:spacing w:after="0" w:line="480" w:lineRule="auto"/>
        <w:ind w:left="1276"/>
        <w:jc w:val="both"/>
        <w:rPr>
          <w:rFonts w:ascii="Times New Roman" w:hAnsi="Times New Roman" w:cs="Times New Roman"/>
          <w:bCs/>
          <w:sz w:val="24"/>
          <w:szCs w:val="24"/>
          <w:lang w:val="en-US"/>
        </w:rPr>
      </w:pPr>
      <w:r w:rsidRPr="007C4F4E">
        <w:rPr>
          <w:rFonts w:ascii="Times New Roman" w:hAnsi="Times New Roman" w:cs="Times New Roman"/>
          <w:bCs/>
          <w:sz w:val="24"/>
          <w:szCs w:val="24"/>
          <w:lang w:val="en-US"/>
        </w:rPr>
        <w:t>“Belanja langsung pada dasarnya merupakan belanja atau pengeluaran yang terkait langsung dengan adanya program atau kegiatan, sementara belanja tidak langsung merupakan belanja atau pengeluaran yang tidak terkait langsung dengan tidak adanya program atau kegiatan pemerintah desa.</w:t>
      </w:r>
      <w:r w:rsidR="007D5BE0">
        <w:rPr>
          <w:rFonts w:ascii="Times New Roman" w:hAnsi="Times New Roman" w:cs="Times New Roman"/>
          <w:bCs/>
          <w:sz w:val="24"/>
          <w:szCs w:val="24"/>
          <w:lang w:val="en-US"/>
        </w:rPr>
        <w:t xml:space="preserve"> </w:t>
      </w:r>
      <w:r w:rsidRPr="007C4F4E">
        <w:rPr>
          <w:rFonts w:ascii="Times New Roman" w:hAnsi="Times New Roman" w:cs="Times New Roman"/>
          <w:bCs/>
          <w:sz w:val="24"/>
          <w:szCs w:val="24"/>
          <w:lang w:val="en-US"/>
        </w:rPr>
        <w:t>Pengorganisasian belanja desa tersebut memiliki arti penting bagi aparat pemerintah desa baik ketika melakukan perencanaan alokasi untuk masing masing program yang akan diusulkan tetapi juga memiliki arti penting dalam proses pencairan, penyaluran, penatausahaan maupun dalam mempertanggungjawabkan dana yang dikelolanya.”</w:t>
      </w:r>
      <w:r w:rsidR="00A24D24">
        <w:rPr>
          <w:rStyle w:val="FootnoteReference"/>
          <w:rFonts w:ascii="Times New Roman" w:hAnsi="Times New Roman" w:cs="Times New Roman"/>
          <w:bCs/>
          <w:sz w:val="24"/>
          <w:szCs w:val="24"/>
          <w:lang w:val="en-US"/>
        </w:rPr>
        <w:footnoteReference w:id="10"/>
      </w:r>
      <w:r w:rsidRPr="007C4F4E">
        <w:rPr>
          <w:rFonts w:ascii="Times New Roman" w:hAnsi="Times New Roman" w:cs="Times New Roman"/>
          <w:bCs/>
          <w:sz w:val="24"/>
          <w:szCs w:val="24"/>
          <w:lang w:val="en-US"/>
        </w:rPr>
        <w:t xml:space="preserve">  </w:t>
      </w:r>
    </w:p>
    <w:p w14:paraId="09E89A1F" w14:textId="0256D597" w:rsidR="007C4F4E" w:rsidRPr="00623567" w:rsidRDefault="007C4F4E" w:rsidP="00BD1C44">
      <w:pPr>
        <w:tabs>
          <w:tab w:val="left" w:pos="308"/>
        </w:tabs>
        <w:spacing w:after="0" w:line="480" w:lineRule="auto"/>
        <w:ind w:firstLine="284"/>
        <w:jc w:val="both"/>
        <w:rPr>
          <w:rFonts w:ascii="Times New Roman" w:hAnsi="Times New Roman" w:cs="Times New Roman"/>
          <w:b/>
          <w:sz w:val="24"/>
          <w:szCs w:val="24"/>
          <w:lang w:val="en-US"/>
        </w:rPr>
      </w:pPr>
      <w:r w:rsidRPr="00623567">
        <w:rPr>
          <w:rFonts w:ascii="Times New Roman" w:hAnsi="Times New Roman" w:cs="Times New Roman"/>
          <w:b/>
          <w:sz w:val="24"/>
          <w:szCs w:val="24"/>
          <w:lang w:val="en-US"/>
        </w:rPr>
        <w:t>Laporan dan Pertanggungjawaban</w:t>
      </w:r>
    </w:p>
    <w:p w14:paraId="4EFFFF94" w14:textId="04792298" w:rsidR="007C4F4E" w:rsidRPr="007C4F4E" w:rsidRDefault="007C4F4E" w:rsidP="00226FCF">
      <w:pPr>
        <w:pStyle w:val="ListParagraph"/>
        <w:spacing w:after="0" w:line="480" w:lineRule="auto"/>
        <w:ind w:left="284" w:firstLine="425"/>
        <w:jc w:val="both"/>
        <w:rPr>
          <w:rFonts w:ascii="Times New Roman" w:hAnsi="Times New Roman" w:cs="Times New Roman"/>
          <w:bCs/>
          <w:sz w:val="24"/>
          <w:szCs w:val="24"/>
          <w:lang w:val="en-US"/>
        </w:rPr>
      </w:pPr>
      <w:r w:rsidRPr="007C4F4E">
        <w:rPr>
          <w:rFonts w:ascii="Times New Roman" w:hAnsi="Times New Roman" w:cs="Times New Roman"/>
          <w:bCs/>
          <w:sz w:val="24"/>
          <w:szCs w:val="24"/>
          <w:lang w:val="en-US"/>
        </w:rPr>
        <w:t>Pertanggungjawaban dan pelaporan alokasi dana desa meliputi, yaitu:</w:t>
      </w:r>
      <w:r w:rsidR="00A24D24">
        <w:rPr>
          <w:rStyle w:val="FootnoteReference"/>
          <w:rFonts w:ascii="Times New Roman" w:hAnsi="Times New Roman" w:cs="Times New Roman"/>
          <w:bCs/>
          <w:sz w:val="24"/>
          <w:szCs w:val="24"/>
          <w:lang w:val="en-US"/>
        </w:rPr>
        <w:footnoteReference w:id="11"/>
      </w:r>
    </w:p>
    <w:p w14:paraId="69A6BC90" w14:textId="22194F46" w:rsidR="001D1FF8" w:rsidRPr="00C14341" w:rsidRDefault="00C14341" w:rsidP="00BD1C44">
      <w:pPr>
        <w:spacing w:after="0" w:line="480" w:lineRule="auto"/>
        <w:ind w:left="284"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226FCF">
        <w:rPr>
          <w:rFonts w:ascii="Times New Roman" w:hAnsi="Times New Roman" w:cs="Times New Roman"/>
          <w:bCs/>
          <w:sz w:val="24"/>
          <w:szCs w:val="24"/>
          <w:lang w:val="en-US"/>
        </w:rPr>
        <w:t xml:space="preserve"> </w:t>
      </w:r>
      <w:r w:rsidR="007C4F4E" w:rsidRPr="00226FCF">
        <w:rPr>
          <w:rFonts w:ascii="Times New Roman" w:hAnsi="Times New Roman" w:cs="Times New Roman"/>
          <w:bCs/>
          <w:sz w:val="24"/>
          <w:szCs w:val="24"/>
          <w:lang w:val="en-US"/>
        </w:rPr>
        <w:t>Pertanggungjawaban ADD terintegrasi dengan dengan pertanggungjawaban APBDesa, sehingga bentuk pertanggungjawabannya ad</w:t>
      </w:r>
      <w:r w:rsidR="00226FCF">
        <w:rPr>
          <w:rFonts w:ascii="Times New Roman" w:hAnsi="Times New Roman" w:cs="Times New Roman"/>
          <w:bCs/>
          <w:sz w:val="24"/>
          <w:szCs w:val="24"/>
          <w:lang w:val="en-US"/>
        </w:rPr>
        <w:t>alah pertanggungjawaban APBDesa</w:t>
      </w:r>
      <w:r w:rsidR="00134874">
        <w:rPr>
          <w:rFonts w:ascii="Times New Roman" w:hAnsi="Times New Roman" w:cs="Times New Roman"/>
          <w:bCs/>
          <w:sz w:val="24"/>
          <w:szCs w:val="24"/>
          <w:lang w:val="en-US"/>
        </w:rPr>
        <w:t>, B</w:t>
      </w:r>
      <w:r>
        <w:rPr>
          <w:rFonts w:ascii="Times New Roman" w:hAnsi="Times New Roman" w:cs="Times New Roman"/>
          <w:bCs/>
          <w:sz w:val="24"/>
          <w:szCs w:val="24"/>
          <w:lang w:val="en-US"/>
        </w:rPr>
        <w:t xml:space="preserve">. </w:t>
      </w:r>
      <w:r w:rsidR="007C4F4E" w:rsidRPr="00C14341">
        <w:rPr>
          <w:rFonts w:ascii="Times New Roman" w:hAnsi="Times New Roman" w:cs="Times New Roman"/>
          <w:bCs/>
          <w:sz w:val="24"/>
          <w:szCs w:val="24"/>
          <w:lang w:val="en-US"/>
        </w:rPr>
        <w:t>Penyampaian laporan pertanggungjawaban ADD dilaksanakan melalui jalur struktural yaitu dari tim pelaksanaan tingkat desa yang diketahui oleh kepala desa ke tim penda</w:t>
      </w:r>
      <w:r>
        <w:rPr>
          <w:rFonts w:ascii="Times New Roman" w:hAnsi="Times New Roman" w:cs="Times New Roman"/>
          <w:bCs/>
          <w:sz w:val="24"/>
          <w:szCs w:val="24"/>
          <w:lang w:val="en-US"/>
        </w:rPr>
        <w:t xml:space="preserve">mping </w:t>
      </w:r>
      <w:r>
        <w:rPr>
          <w:rFonts w:ascii="Times New Roman" w:hAnsi="Times New Roman" w:cs="Times New Roman"/>
          <w:bCs/>
          <w:sz w:val="24"/>
          <w:szCs w:val="24"/>
          <w:lang w:val="en-US"/>
        </w:rPr>
        <w:lastRenderedPageBreak/>
        <w:t xml:space="preserve">kecamatan secara bertahap, </w:t>
      </w:r>
      <w:r w:rsidR="00134874">
        <w:rPr>
          <w:rFonts w:ascii="Times New Roman" w:hAnsi="Times New Roman" w:cs="Times New Roman"/>
          <w:bCs/>
          <w:sz w:val="24"/>
          <w:szCs w:val="24"/>
          <w:lang w:val="en-US"/>
        </w:rPr>
        <w:t>C</w:t>
      </w:r>
      <w:r>
        <w:rPr>
          <w:rFonts w:ascii="Times New Roman" w:hAnsi="Times New Roman" w:cs="Times New Roman"/>
          <w:bCs/>
          <w:sz w:val="24"/>
          <w:szCs w:val="24"/>
          <w:lang w:val="en-US"/>
        </w:rPr>
        <w:t xml:space="preserve">. </w:t>
      </w:r>
      <w:r w:rsidR="007C4F4E" w:rsidRPr="00C14341">
        <w:rPr>
          <w:rFonts w:ascii="Times New Roman" w:hAnsi="Times New Roman" w:cs="Times New Roman"/>
          <w:bCs/>
          <w:sz w:val="24"/>
          <w:szCs w:val="24"/>
          <w:lang w:val="en-US"/>
        </w:rPr>
        <w:t>Tim pendamping tingkat kecamatan membuat laporan atau rekapan dari seluruh laporan tingkat desa diwilayah kecamatan yang bersangkutan dan melaporkan</w:t>
      </w:r>
      <w:r>
        <w:rPr>
          <w:rFonts w:ascii="Times New Roman" w:hAnsi="Times New Roman" w:cs="Times New Roman"/>
          <w:bCs/>
          <w:sz w:val="24"/>
          <w:szCs w:val="24"/>
          <w:lang w:val="en-US"/>
        </w:rPr>
        <w:t xml:space="preserve">nya kepada bupati atau walikota, </w:t>
      </w:r>
      <w:r w:rsidR="00134874">
        <w:rPr>
          <w:rFonts w:ascii="Times New Roman" w:hAnsi="Times New Roman" w:cs="Times New Roman"/>
          <w:bCs/>
          <w:sz w:val="24"/>
          <w:szCs w:val="24"/>
          <w:lang w:val="en-US"/>
        </w:rPr>
        <w:t>D</w:t>
      </w:r>
      <w:r>
        <w:rPr>
          <w:rFonts w:ascii="Times New Roman" w:hAnsi="Times New Roman" w:cs="Times New Roman"/>
          <w:bCs/>
          <w:sz w:val="24"/>
          <w:szCs w:val="24"/>
          <w:lang w:val="en-US"/>
        </w:rPr>
        <w:t xml:space="preserve">. </w:t>
      </w:r>
      <w:r w:rsidR="007C4F4E" w:rsidRPr="00C14341">
        <w:rPr>
          <w:rFonts w:ascii="Times New Roman" w:hAnsi="Times New Roman" w:cs="Times New Roman"/>
          <w:bCs/>
          <w:sz w:val="24"/>
          <w:szCs w:val="24"/>
          <w:lang w:val="en-US"/>
        </w:rPr>
        <w:t xml:space="preserve">Pembiayaan dalam rangka pelaksanaan tugas pendampingan dibebankan pada APBD diluar ADD. </w:t>
      </w:r>
    </w:p>
    <w:p w14:paraId="514DD8E9" w14:textId="3A32F309" w:rsidR="001D1FF8" w:rsidRPr="00623567" w:rsidRDefault="008F3A57" w:rsidP="00BD1C44">
      <w:pPr>
        <w:spacing w:after="0" w:line="480" w:lineRule="auto"/>
        <w:ind w:firstLine="284"/>
        <w:jc w:val="both"/>
        <w:rPr>
          <w:rFonts w:ascii="Times New Roman" w:hAnsi="Times New Roman" w:cs="Times New Roman"/>
          <w:b/>
          <w:sz w:val="24"/>
          <w:szCs w:val="24"/>
          <w:lang w:val="en-US"/>
        </w:rPr>
      </w:pPr>
      <w:r w:rsidRPr="00623567">
        <w:rPr>
          <w:rFonts w:ascii="Times New Roman" w:hAnsi="Times New Roman" w:cs="Times New Roman"/>
          <w:b/>
          <w:sz w:val="24"/>
          <w:szCs w:val="24"/>
          <w:lang w:val="en-US"/>
        </w:rPr>
        <w:t>Pengawasan dan Evaluasi</w:t>
      </w:r>
    </w:p>
    <w:p w14:paraId="0AFF2C86" w14:textId="43EF5DD6" w:rsidR="00A24D24" w:rsidRPr="00623567" w:rsidRDefault="008F3A57" w:rsidP="00BD1C44">
      <w:pPr>
        <w:pStyle w:val="ListParagraph"/>
        <w:spacing w:after="0" w:line="480" w:lineRule="auto"/>
        <w:ind w:left="284" w:firstLine="425"/>
        <w:jc w:val="both"/>
        <w:rPr>
          <w:rFonts w:ascii="Times New Roman" w:hAnsi="Times New Roman" w:cs="Times New Roman"/>
          <w:bCs/>
          <w:sz w:val="24"/>
          <w:szCs w:val="24"/>
          <w:lang w:val="en-US"/>
        </w:rPr>
      </w:pPr>
      <w:r w:rsidRPr="008F3A57">
        <w:rPr>
          <w:rFonts w:ascii="Times New Roman" w:hAnsi="Times New Roman" w:cs="Times New Roman"/>
          <w:bCs/>
          <w:sz w:val="24"/>
          <w:szCs w:val="24"/>
          <w:lang w:val="en-US"/>
        </w:rPr>
        <w:t>Pengawasan dan evaluasi sangat penting untuk menilai apakah pelaksanaan program sesuai dengan rencana, apakah dana digunakan sebagaimana mestinya, apakah kegiatan mencapai hasil sesuai dengan rencana, serta merumuskan agenda bersama untuk perbaikan pada tahun berikutnya. Ada beberapa hal yang perlu diperhatikan dalam pengawasan dan evaluasi:</w:t>
      </w:r>
      <w:r w:rsidR="00A24D24">
        <w:rPr>
          <w:rStyle w:val="FootnoteReference"/>
          <w:rFonts w:ascii="Times New Roman" w:hAnsi="Times New Roman" w:cs="Times New Roman"/>
          <w:bCs/>
          <w:sz w:val="24"/>
          <w:szCs w:val="24"/>
          <w:lang w:val="en-US"/>
        </w:rPr>
        <w:footnoteReference w:id="12"/>
      </w:r>
      <w:r w:rsidRPr="008F3A5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 </w:t>
      </w:r>
      <w:r w:rsidRPr="008F3A57">
        <w:rPr>
          <w:rFonts w:ascii="Times New Roman" w:hAnsi="Times New Roman" w:cs="Times New Roman"/>
          <w:bCs/>
          <w:sz w:val="24"/>
          <w:szCs w:val="24"/>
          <w:lang w:val="en-US"/>
        </w:rPr>
        <w:t>Badan Perwakilan Desa (BPD) bertugas melakukan pengawasan terhadap pelaksanaan kegiatan yang di tangani oleh pemerintah desa.</w:t>
      </w:r>
      <w:r>
        <w:rPr>
          <w:rFonts w:ascii="Times New Roman" w:hAnsi="Times New Roman" w:cs="Times New Roman"/>
          <w:bCs/>
          <w:sz w:val="24"/>
          <w:szCs w:val="24"/>
          <w:lang w:val="en-US"/>
        </w:rPr>
        <w:t xml:space="preserve"> B. </w:t>
      </w:r>
      <w:r w:rsidRPr="008F3A57">
        <w:rPr>
          <w:rFonts w:ascii="Times New Roman" w:hAnsi="Times New Roman" w:cs="Times New Roman"/>
          <w:bCs/>
          <w:sz w:val="24"/>
          <w:szCs w:val="24"/>
          <w:lang w:val="en-US"/>
        </w:rPr>
        <w:t>Pemerintah desa, BPD dan masyarakat bersama sama meninjau kembali apakah pelaksanaan kegiatan sudah sesuai dengan perencanaan.</w:t>
      </w:r>
      <w:r>
        <w:rPr>
          <w:rFonts w:ascii="Times New Roman" w:hAnsi="Times New Roman" w:cs="Times New Roman"/>
          <w:bCs/>
          <w:sz w:val="24"/>
          <w:szCs w:val="24"/>
          <w:lang w:val="en-US"/>
        </w:rPr>
        <w:t xml:space="preserve"> C. </w:t>
      </w:r>
      <w:r w:rsidRPr="008F3A57">
        <w:rPr>
          <w:rFonts w:ascii="Times New Roman" w:hAnsi="Times New Roman" w:cs="Times New Roman"/>
          <w:bCs/>
          <w:sz w:val="24"/>
          <w:szCs w:val="24"/>
          <w:lang w:val="en-US"/>
        </w:rPr>
        <w:t>Pemerintah desa, BPD dan masyarakat bersama sama menilai capaian hasil pelaksanaan kegiatan serta masalah dan kendala yang muncul.</w:t>
      </w:r>
      <w:r>
        <w:rPr>
          <w:rFonts w:ascii="Times New Roman" w:hAnsi="Times New Roman" w:cs="Times New Roman"/>
          <w:bCs/>
          <w:sz w:val="24"/>
          <w:szCs w:val="24"/>
          <w:lang w:val="en-US"/>
        </w:rPr>
        <w:t xml:space="preserve"> D. </w:t>
      </w:r>
      <w:r w:rsidRPr="008F3A57">
        <w:rPr>
          <w:rFonts w:ascii="Times New Roman" w:hAnsi="Times New Roman" w:cs="Times New Roman"/>
          <w:bCs/>
          <w:sz w:val="24"/>
          <w:szCs w:val="24"/>
          <w:lang w:val="en-US"/>
        </w:rPr>
        <w:t>Pemerintah desa, BPD dan masyarakat bersama sama mencari faktor faktor penyebab masalah dan solusi untuk prbaikan pada perencanaan berikutnya.</w:t>
      </w:r>
      <w:r>
        <w:rPr>
          <w:rFonts w:ascii="Times New Roman" w:hAnsi="Times New Roman" w:cs="Times New Roman"/>
          <w:bCs/>
          <w:sz w:val="24"/>
          <w:szCs w:val="24"/>
          <w:lang w:val="en-US"/>
        </w:rPr>
        <w:t xml:space="preserve"> E. </w:t>
      </w:r>
      <w:r w:rsidRPr="008F3A57">
        <w:rPr>
          <w:rFonts w:ascii="Times New Roman" w:hAnsi="Times New Roman" w:cs="Times New Roman"/>
          <w:bCs/>
          <w:sz w:val="24"/>
          <w:szCs w:val="24"/>
          <w:lang w:val="en-US"/>
        </w:rPr>
        <w:t>BPD dan masyarakat menilai apakah dana digunakan sebagaimana mestinya secara efisien dan efektif.</w:t>
      </w:r>
      <w:r>
        <w:rPr>
          <w:rFonts w:ascii="Times New Roman" w:hAnsi="Times New Roman" w:cs="Times New Roman"/>
          <w:bCs/>
          <w:sz w:val="24"/>
          <w:szCs w:val="24"/>
          <w:lang w:val="en-US"/>
        </w:rPr>
        <w:t xml:space="preserve"> F. </w:t>
      </w:r>
      <w:r w:rsidRPr="008F3A57">
        <w:rPr>
          <w:rFonts w:ascii="Times New Roman" w:hAnsi="Times New Roman" w:cs="Times New Roman"/>
          <w:bCs/>
          <w:sz w:val="24"/>
          <w:szCs w:val="24"/>
          <w:lang w:val="en-US"/>
        </w:rPr>
        <w:t>Kepala desa menyampaikan pertanggungjawaban program dan keuangan kepada BPD, masyarakat dan kabupaten.</w:t>
      </w:r>
    </w:p>
    <w:p w14:paraId="6D9C2937" w14:textId="77777777" w:rsidR="008F3A57" w:rsidRPr="00000689" w:rsidRDefault="008F3A57" w:rsidP="00BD1C44">
      <w:pPr>
        <w:spacing w:after="0" w:line="480" w:lineRule="auto"/>
        <w:ind w:firstLine="284"/>
        <w:jc w:val="both"/>
        <w:rPr>
          <w:rFonts w:ascii="Times New Roman" w:hAnsi="Times New Roman" w:cs="Times New Roman"/>
          <w:b/>
          <w:bCs/>
          <w:sz w:val="24"/>
          <w:szCs w:val="24"/>
          <w:lang w:val="en-US"/>
        </w:rPr>
      </w:pPr>
      <w:r w:rsidRPr="00000689">
        <w:rPr>
          <w:rFonts w:ascii="Times New Roman" w:hAnsi="Times New Roman" w:cs="Times New Roman"/>
          <w:b/>
          <w:bCs/>
          <w:sz w:val="24"/>
          <w:szCs w:val="24"/>
          <w:lang w:val="en-US"/>
        </w:rPr>
        <w:lastRenderedPageBreak/>
        <w:t>Hambatan Dalam Menjalankan Pengelolaan Keuangan Desa Di Kecamatan Sakra Barat</w:t>
      </w:r>
    </w:p>
    <w:p w14:paraId="362A56AB" w14:textId="64BD183A" w:rsidR="00E1445A" w:rsidRPr="00E1445A" w:rsidRDefault="00E1445A" w:rsidP="00000689">
      <w:pPr>
        <w:spacing w:after="0" w:line="480" w:lineRule="auto"/>
        <w:ind w:firstLine="851"/>
        <w:jc w:val="both"/>
        <w:rPr>
          <w:rFonts w:ascii="Times New Roman" w:hAnsi="Times New Roman" w:cs="Times New Roman"/>
          <w:sz w:val="24"/>
          <w:szCs w:val="24"/>
          <w:lang w:val="en-US"/>
        </w:rPr>
      </w:pPr>
      <w:r w:rsidRPr="00E1445A">
        <w:rPr>
          <w:rFonts w:ascii="Times New Roman" w:hAnsi="Times New Roman" w:cs="Times New Roman"/>
          <w:sz w:val="24"/>
          <w:szCs w:val="24"/>
          <w:lang w:val="en-US"/>
        </w:rPr>
        <w:t>Berdasarkan APBDesa, pemerintah desa melaksanakan program atau kegiatan yang telah memperoleh alokasi anggaran. Program yang direncanakan untuk memperoleh alokasi anggaran pada ABDesa, pada dasarnya merupakan instrumen untuk memecahkan masalah yang di hadapi oleh pemerintah desa dan masyarakat desa. Program yang diajukan untuk memperoleh alokasi anggaran pada APBDesa pada umumnya di turunkan dari dokumen perencanaan tahunan desa yang dikenal sebagai Rencana Kerja Pembangunan Desa (RKPDesa) yang merupakan penjabaran dari dokumen perencanaan lima tahunan yang di kenal dengan Rencana Pembangunan Jangka Menengah Desa (RPJMDesa).</w:t>
      </w:r>
      <w:r w:rsidR="00342D1D">
        <w:rPr>
          <w:rStyle w:val="FootnoteReference"/>
          <w:rFonts w:ascii="Times New Roman" w:hAnsi="Times New Roman" w:cs="Times New Roman"/>
          <w:sz w:val="24"/>
          <w:szCs w:val="24"/>
          <w:lang w:val="en-US"/>
        </w:rPr>
        <w:footnoteReference w:id="13"/>
      </w:r>
    </w:p>
    <w:p w14:paraId="42622BD9" w14:textId="76C4BFA1" w:rsidR="008F3A57" w:rsidRDefault="00E1445A" w:rsidP="00E1445A">
      <w:pPr>
        <w:spacing w:after="0" w:line="480" w:lineRule="auto"/>
        <w:ind w:firstLine="851"/>
        <w:jc w:val="both"/>
        <w:rPr>
          <w:rFonts w:ascii="Times New Roman" w:hAnsi="Times New Roman" w:cs="Times New Roman"/>
          <w:sz w:val="24"/>
          <w:szCs w:val="24"/>
          <w:lang w:val="en-US"/>
        </w:rPr>
      </w:pPr>
      <w:r w:rsidRPr="00E1445A">
        <w:rPr>
          <w:rFonts w:ascii="Times New Roman" w:hAnsi="Times New Roman" w:cs="Times New Roman"/>
          <w:sz w:val="24"/>
          <w:szCs w:val="24"/>
          <w:lang w:val="en-US"/>
        </w:rPr>
        <w:t>Berdasarkan sumber yang diperoleh terdapat beberapa faktor penghambat yaitu:</w:t>
      </w:r>
    </w:p>
    <w:p w14:paraId="6017ED4E" w14:textId="77777777" w:rsidR="00AA49C6" w:rsidRPr="007D5BE0" w:rsidRDefault="00FE7933" w:rsidP="007D5BE0">
      <w:pPr>
        <w:spacing w:after="0" w:line="480" w:lineRule="auto"/>
        <w:jc w:val="both"/>
        <w:rPr>
          <w:rFonts w:ascii="Times New Roman" w:hAnsi="Times New Roman" w:cs="Times New Roman"/>
          <w:b/>
          <w:bCs/>
          <w:sz w:val="24"/>
          <w:szCs w:val="24"/>
          <w:lang w:val="en-US"/>
        </w:rPr>
      </w:pPr>
      <w:r w:rsidRPr="007D5BE0">
        <w:rPr>
          <w:rFonts w:ascii="Times New Roman" w:hAnsi="Times New Roman" w:cs="Times New Roman"/>
          <w:b/>
          <w:bCs/>
          <w:sz w:val="24"/>
          <w:szCs w:val="24"/>
          <w:lang w:val="en-US"/>
        </w:rPr>
        <w:t>Faktor Sumber Daya Manusia</w:t>
      </w:r>
      <w:r w:rsidR="00EC7D79" w:rsidRPr="007D5BE0">
        <w:rPr>
          <w:rFonts w:ascii="Times New Roman" w:hAnsi="Times New Roman" w:cs="Times New Roman"/>
          <w:b/>
          <w:bCs/>
          <w:sz w:val="24"/>
          <w:szCs w:val="24"/>
          <w:lang w:val="en-US"/>
        </w:rPr>
        <w:t xml:space="preserve">, </w:t>
      </w:r>
    </w:p>
    <w:p w14:paraId="06A04229" w14:textId="44D472FE" w:rsidR="00342D1D" w:rsidRPr="004B268F" w:rsidRDefault="00FE7933" w:rsidP="007D5BE0">
      <w:pPr>
        <w:spacing w:after="0" w:line="480" w:lineRule="auto"/>
        <w:ind w:firstLine="851"/>
        <w:jc w:val="both"/>
        <w:rPr>
          <w:rFonts w:ascii="Times New Roman" w:hAnsi="Times New Roman" w:cs="Times New Roman"/>
          <w:sz w:val="24"/>
          <w:szCs w:val="24"/>
          <w:lang w:val="en-US"/>
        </w:rPr>
      </w:pPr>
      <w:r w:rsidRPr="00AA49C6">
        <w:rPr>
          <w:rFonts w:ascii="Times New Roman" w:hAnsi="Times New Roman" w:cs="Times New Roman"/>
          <w:sz w:val="24"/>
          <w:szCs w:val="24"/>
          <w:lang w:val="en-US"/>
        </w:rPr>
        <w:t>Pengelolaan Dana Desa pada praktiknya memiliki barbagai hambatan. Kualitas Sumber Daya Manusia yang kurang mumpuni menjadi salah satu faktor penghambat pengelolaan dana Desa.</w:t>
      </w:r>
      <w:r w:rsidR="007D5BE0">
        <w:rPr>
          <w:rFonts w:ascii="Times New Roman" w:hAnsi="Times New Roman" w:cs="Times New Roman"/>
          <w:sz w:val="24"/>
          <w:szCs w:val="24"/>
          <w:lang w:val="en-US"/>
        </w:rPr>
        <w:t xml:space="preserve"> K</w:t>
      </w:r>
      <w:r w:rsidR="00342D1D" w:rsidRPr="00342D1D">
        <w:rPr>
          <w:rFonts w:ascii="Times New Roman" w:hAnsi="Times New Roman" w:cs="Times New Roman"/>
          <w:sz w:val="24"/>
          <w:szCs w:val="24"/>
          <w:lang w:val="en-US"/>
        </w:rPr>
        <w:t>esiapan Pemerintah Desa tergantung pada kemapuan Pemerintah Desa dalam mempersiapkan kemampuan personal dan mencari sumber-sumber keuangan potensial. Keterbatasan Sumber Daya Manusia disebabkan oleh keterbatasan wak</w:t>
      </w:r>
      <w:r w:rsidR="00000689">
        <w:rPr>
          <w:rFonts w:ascii="Times New Roman" w:hAnsi="Times New Roman" w:cs="Times New Roman"/>
          <w:sz w:val="24"/>
          <w:szCs w:val="24"/>
          <w:lang w:val="en-US"/>
        </w:rPr>
        <w:t>tu dalam persiapan administrasi</w:t>
      </w:r>
      <w:r w:rsidR="00342D1D" w:rsidRPr="00342D1D">
        <w:rPr>
          <w:rFonts w:ascii="Times New Roman" w:hAnsi="Times New Roman" w:cs="Times New Roman"/>
          <w:sz w:val="24"/>
          <w:szCs w:val="24"/>
          <w:lang w:val="en-US"/>
        </w:rPr>
        <w:t xml:space="preserve">. Oleh karena itu Pemerintah Desa perlu didampingi dalam bentuk bimbingan teknis dalam pelaksanaan pengelolaan keuangannya karena pendidikan sangat penting bagi </w:t>
      </w:r>
      <w:r w:rsidR="00342D1D" w:rsidRPr="00342D1D">
        <w:rPr>
          <w:rFonts w:ascii="Times New Roman" w:hAnsi="Times New Roman" w:cs="Times New Roman"/>
          <w:sz w:val="24"/>
          <w:szCs w:val="24"/>
          <w:lang w:val="en-US"/>
        </w:rPr>
        <w:lastRenderedPageBreak/>
        <w:t>seorang pegawai Pemerintahan. Orang-orang yang berpendidikan lebih tinggi secara umum melalui peluang yang lebih besar untuk dapat bekerja secara efisien dan efektif.</w:t>
      </w:r>
      <w:r w:rsidR="00342D1D">
        <w:rPr>
          <w:rStyle w:val="FootnoteReference"/>
          <w:rFonts w:ascii="Times New Roman" w:hAnsi="Times New Roman" w:cs="Times New Roman"/>
          <w:sz w:val="24"/>
          <w:szCs w:val="24"/>
          <w:lang w:val="en-US"/>
        </w:rPr>
        <w:footnoteReference w:id="14"/>
      </w:r>
    </w:p>
    <w:p w14:paraId="1AF2B4B1" w14:textId="77777777" w:rsidR="00AA49C6" w:rsidRPr="007D5BE0" w:rsidRDefault="00EC7D79" w:rsidP="007D5BE0">
      <w:pPr>
        <w:spacing w:after="0" w:line="480" w:lineRule="auto"/>
        <w:jc w:val="both"/>
        <w:rPr>
          <w:rFonts w:ascii="Times New Roman" w:hAnsi="Times New Roman" w:cs="Times New Roman"/>
          <w:b/>
          <w:sz w:val="24"/>
          <w:szCs w:val="24"/>
        </w:rPr>
      </w:pPr>
      <w:r w:rsidRPr="007D5BE0">
        <w:rPr>
          <w:rFonts w:ascii="Times New Roman" w:hAnsi="Times New Roman" w:cs="Times New Roman"/>
          <w:b/>
          <w:sz w:val="24"/>
          <w:szCs w:val="24"/>
        </w:rPr>
        <w:t>Faktor Keterlambatan Proses Pelaksanaan</w:t>
      </w:r>
      <w:r w:rsidR="00AA49C6" w:rsidRPr="007D5BE0">
        <w:rPr>
          <w:rFonts w:ascii="Times New Roman" w:hAnsi="Times New Roman" w:cs="Times New Roman"/>
          <w:b/>
          <w:sz w:val="24"/>
          <w:szCs w:val="24"/>
          <w:lang w:val="en-US"/>
        </w:rPr>
        <w:t xml:space="preserve">, </w:t>
      </w:r>
    </w:p>
    <w:p w14:paraId="11F3971D" w14:textId="5EF2B68F" w:rsidR="00EC7D79" w:rsidRPr="00623567" w:rsidRDefault="00EC7D79" w:rsidP="00623567">
      <w:pPr>
        <w:spacing w:after="0" w:line="480" w:lineRule="auto"/>
        <w:ind w:firstLine="851"/>
        <w:jc w:val="both"/>
        <w:rPr>
          <w:rFonts w:ascii="Times New Roman" w:hAnsi="Times New Roman" w:cs="Times New Roman"/>
          <w:sz w:val="24"/>
          <w:szCs w:val="24"/>
        </w:rPr>
      </w:pPr>
      <w:r w:rsidRPr="00AA49C6">
        <w:rPr>
          <w:rFonts w:ascii="Times New Roman" w:hAnsi="Times New Roman" w:cs="Times New Roman"/>
          <w:sz w:val="24"/>
          <w:szCs w:val="24"/>
        </w:rPr>
        <w:t>Untuk mengelola belanja desa perlu direncanakan dengan sebaik-baiknya, baik menyangkut dasar hukum, program/kegiatan yang akan dilaksanakan, jadwal pelaksanaan, siapa yang menjadi pelaku aktivitas dalam melaksanakan program, berapa besar anggaran yang akan di pergunaka</w:t>
      </w:r>
      <w:r w:rsidR="00623567">
        <w:rPr>
          <w:rFonts w:ascii="Times New Roman" w:hAnsi="Times New Roman" w:cs="Times New Roman"/>
          <w:sz w:val="24"/>
          <w:szCs w:val="24"/>
        </w:rPr>
        <w:t>n, dan target apa yang harus da</w:t>
      </w:r>
      <w:r w:rsidR="00623567">
        <w:rPr>
          <w:rFonts w:ascii="Times New Roman" w:hAnsi="Times New Roman" w:cs="Times New Roman"/>
          <w:sz w:val="24"/>
          <w:szCs w:val="24"/>
          <w:lang w:val="en-US"/>
        </w:rPr>
        <w:t>p</w:t>
      </w:r>
      <w:r w:rsidRPr="00AA49C6">
        <w:rPr>
          <w:rFonts w:ascii="Times New Roman" w:hAnsi="Times New Roman" w:cs="Times New Roman"/>
          <w:sz w:val="24"/>
          <w:szCs w:val="24"/>
        </w:rPr>
        <w:t>at di capai dengan pelaksanaan program/kegiatan dimaksud. Jumlah anggaran belanja pada APBDesa maupun alokasi untuk setiap program/kegiatan merupakan jumlah tertinggi yang dapat di pergunakan dan harus dapat ditutup oleh pendapatan yang diperkirakan akan</w:t>
      </w:r>
      <w:r w:rsidR="00623567">
        <w:rPr>
          <w:rFonts w:ascii="Times New Roman" w:hAnsi="Times New Roman" w:cs="Times New Roman"/>
          <w:sz w:val="24"/>
          <w:szCs w:val="24"/>
        </w:rPr>
        <w:t xml:space="preserve"> diterima oleh pemerintah desa.</w:t>
      </w:r>
      <w:r w:rsidR="00623567" w:rsidRPr="007515BD">
        <w:rPr>
          <w:rFonts w:ascii="Times New Roman" w:hAnsi="Times New Roman" w:cs="Times New Roman"/>
          <w:sz w:val="24"/>
          <w:szCs w:val="24"/>
        </w:rPr>
        <w:t xml:space="preserve"> </w:t>
      </w:r>
      <w:r w:rsidRPr="00AA49C6">
        <w:rPr>
          <w:rFonts w:ascii="Times New Roman" w:hAnsi="Times New Roman" w:cs="Times New Roman"/>
          <w:sz w:val="24"/>
          <w:szCs w:val="24"/>
        </w:rPr>
        <w:t>Dalam mengkaji tingkat kewajaran anggaran belanja untuk setiap program/kegiatan dapat di lakukan dengan memperhitungkan biaya tetap dan biaya variabel yang akan dikeluarkan bila program/kegiatan tersebut di laksanakan. Laju inflasi atau tingkat kenaikan harga barang dan jasa juga perlu di perhitungkan secara cermat, sehingga perencanaan alokasi anggaran untuk setiap program/kegiatan benar-benar berada pada tingkat yang wajar.</w:t>
      </w:r>
    </w:p>
    <w:p w14:paraId="065286C7" w14:textId="731B125F" w:rsidR="00AA49C6" w:rsidRPr="00000689" w:rsidRDefault="00000689" w:rsidP="00000689">
      <w:pPr>
        <w:spacing w:after="0" w:line="480" w:lineRule="auto"/>
        <w:jc w:val="both"/>
        <w:rPr>
          <w:rFonts w:ascii="Times New Roman" w:hAnsi="Times New Roman" w:cs="Times New Roman"/>
          <w:sz w:val="24"/>
          <w:szCs w:val="24"/>
        </w:rPr>
      </w:pPr>
      <w:r w:rsidRPr="007515BD">
        <w:rPr>
          <w:rFonts w:ascii="Times New Roman" w:hAnsi="Times New Roman" w:cs="Times New Roman"/>
          <w:b/>
          <w:bCs/>
          <w:sz w:val="24"/>
          <w:szCs w:val="24"/>
        </w:rPr>
        <w:t>Faktor Komunikasi</w:t>
      </w:r>
    </w:p>
    <w:p w14:paraId="2F737532" w14:textId="41592AE1" w:rsidR="00AA49C6" w:rsidRPr="007515BD" w:rsidRDefault="00AA49C6" w:rsidP="00AA49C6">
      <w:pPr>
        <w:spacing w:line="480" w:lineRule="auto"/>
        <w:ind w:firstLine="851"/>
        <w:jc w:val="both"/>
        <w:rPr>
          <w:rFonts w:ascii="Times New Roman" w:hAnsi="Times New Roman" w:cs="Times New Roman"/>
          <w:sz w:val="24"/>
          <w:szCs w:val="24"/>
        </w:rPr>
      </w:pPr>
      <w:r w:rsidRPr="007515BD">
        <w:rPr>
          <w:rFonts w:ascii="Times New Roman" w:hAnsi="Times New Roman" w:cs="Times New Roman"/>
          <w:b/>
          <w:bCs/>
          <w:sz w:val="24"/>
          <w:szCs w:val="24"/>
        </w:rPr>
        <w:t xml:space="preserve"> </w:t>
      </w:r>
      <w:r w:rsidRPr="00AA49C6">
        <w:rPr>
          <w:rFonts w:ascii="Times New Roman" w:hAnsi="Times New Roman" w:cs="Times New Roman"/>
          <w:sz w:val="24"/>
          <w:szCs w:val="24"/>
        </w:rPr>
        <w:t>Berdasarkan hasil wawancara di atas</w:t>
      </w:r>
      <w:r w:rsidRPr="007515BD">
        <w:rPr>
          <w:rFonts w:ascii="Times New Roman" w:hAnsi="Times New Roman" w:cs="Times New Roman"/>
          <w:sz w:val="24"/>
          <w:szCs w:val="24"/>
        </w:rPr>
        <w:t xml:space="preserve">, </w:t>
      </w:r>
      <w:r w:rsidRPr="00AA49C6">
        <w:rPr>
          <w:rFonts w:ascii="Times New Roman" w:hAnsi="Times New Roman" w:cs="Times New Roman"/>
          <w:sz w:val="24"/>
          <w:szCs w:val="24"/>
        </w:rPr>
        <w:t xml:space="preserve"> menunjukkan bahwa kurangnya komunikasi yang baik dan intens antara Pememerintah Desa dan m</w:t>
      </w:r>
      <w:r w:rsidR="00000689">
        <w:rPr>
          <w:rFonts w:ascii="Times New Roman" w:hAnsi="Times New Roman" w:cs="Times New Roman"/>
          <w:sz w:val="24"/>
          <w:szCs w:val="24"/>
        </w:rPr>
        <w:t>asyarakat</w:t>
      </w:r>
      <w:r w:rsidRPr="00AA49C6">
        <w:rPr>
          <w:rFonts w:ascii="Times New Roman" w:hAnsi="Times New Roman" w:cs="Times New Roman"/>
          <w:sz w:val="24"/>
          <w:szCs w:val="24"/>
        </w:rPr>
        <w:t>.</w:t>
      </w:r>
      <w:r w:rsidRPr="00AA49C6">
        <w:t xml:space="preserve"> </w:t>
      </w:r>
      <w:r w:rsidRPr="00AA49C6">
        <w:rPr>
          <w:rFonts w:ascii="Times New Roman" w:hAnsi="Times New Roman" w:cs="Times New Roman"/>
          <w:sz w:val="24"/>
          <w:szCs w:val="24"/>
        </w:rPr>
        <w:t xml:space="preserve">Komunikasi merupakan ujung tombak dari menejmen Pemerintahan Desa, dimana </w:t>
      </w:r>
      <w:r w:rsidRPr="00AA49C6">
        <w:rPr>
          <w:rFonts w:ascii="Times New Roman" w:hAnsi="Times New Roman" w:cs="Times New Roman"/>
          <w:sz w:val="24"/>
          <w:szCs w:val="24"/>
        </w:rPr>
        <w:lastRenderedPageBreak/>
        <w:t>keberlangsungan pengelolaan keuangan Desa sangat tergantung dari bagaimana terjalinnya komunikasi yang baik antara Pemerintah Desa den</w:t>
      </w:r>
      <w:r w:rsidR="00000689">
        <w:rPr>
          <w:rFonts w:ascii="Times New Roman" w:hAnsi="Times New Roman" w:cs="Times New Roman"/>
          <w:sz w:val="24"/>
          <w:szCs w:val="24"/>
        </w:rPr>
        <w:t>gan masyarakat Desa. M</w:t>
      </w:r>
      <w:r w:rsidRPr="00AA49C6">
        <w:rPr>
          <w:rFonts w:ascii="Times New Roman" w:hAnsi="Times New Roman" w:cs="Times New Roman"/>
          <w:sz w:val="24"/>
          <w:szCs w:val="24"/>
        </w:rPr>
        <w:t>asih kurang masifnya komunikasi anatara pemerintah Desa dengan masyarakat Desa ini yang menjadi salah satu penghambat pelaksanaan pengelolaan Keuangan Desa di Kecamatan Sakra Barat. Guna mendorong keterlibatan masyarakat Desa dalam ikut serta melaksanakan pengawasan terhadap pengelolaan Keuangan Desa maka perlu sekiranya Pemerintah Desa memasifkan komunikasi agar tercapainya pengelolaan Keuangan yang efektif dan efisien</w:t>
      </w:r>
      <w:r w:rsidRPr="007515BD">
        <w:rPr>
          <w:rFonts w:ascii="Times New Roman" w:hAnsi="Times New Roman" w:cs="Times New Roman"/>
          <w:sz w:val="24"/>
          <w:szCs w:val="24"/>
        </w:rPr>
        <w:t>.</w:t>
      </w:r>
    </w:p>
    <w:p w14:paraId="5C32A29B" w14:textId="62FD3EBB" w:rsidR="004648FB" w:rsidRPr="007515BD" w:rsidRDefault="004648FB" w:rsidP="00AA49C6">
      <w:pPr>
        <w:rPr>
          <w:rFonts w:ascii="Times New Roman" w:hAnsi="Times New Roman" w:cs="Times New Roman"/>
          <w:sz w:val="24"/>
          <w:szCs w:val="24"/>
        </w:rPr>
      </w:pPr>
    </w:p>
    <w:p w14:paraId="285C8864" w14:textId="00E932DB" w:rsidR="004B268F" w:rsidRPr="007515BD" w:rsidRDefault="004B268F" w:rsidP="00AA49C6">
      <w:pPr>
        <w:rPr>
          <w:rFonts w:ascii="Times New Roman" w:hAnsi="Times New Roman" w:cs="Times New Roman"/>
          <w:sz w:val="24"/>
          <w:szCs w:val="24"/>
        </w:rPr>
      </w:pPr>
    </w:p>
    <w:p w14:paraId="0D50BCD3" w14:textId="6D68A625" w:rsidR="004B268F" w:rsidRPr="007515BD" w:rsidRDefault="004B268F" w:rsidP="00AA49C6">
      <w:pPr>
        <w:rPr>
          <w:rFonts w:ascii="Times New Roman" w:hAnsi="Times New Roman" w:cs="Times New Roman"/>
          <w:sz w:val="24"/>
          <w:szCs w:val="24"/>
        </w:rPr>
      </w:pPr>
    </w:p>
    <w:p w14:paraId="62BAC752" w14:textId="327D9059" w:rsidR="004B268F" w:rsidRPr="007515BD" w:rsidRDefault="004B268F" w:rsidP="00AA49C6">
      <w:pPr>
        <w:rPr>
          <w:rFonts w:ascii="Times New Roman" w:hAnsi="Times New Roman" w:cs="Times New Roman"/>
          <w:sz w:val="24"/>
          <w:szCs w:val="24"/>
        </w:rPr>
      </w:pPr>
    </w:p>
    <w:p w14:paraId="16176DF7" w14:textId="1BE26916" w:rsidR="004B268F" w:rsidRPr="007515BD" w:rsidRDefault="004B268F" w:rsidP="00AA49C6">
      <w:pPr>
        <w:rPr>
          <w:rFonts w:ascii="Times New Roman" w:hAnsi="Times New Roman" w:cs="Times New Roman"/>
          <w:sz w:val="24"/>
          <w:szCs w:val="24"/>
        </w:rPr>
      </w:pPr>
    </w:p>
    <w:p w14:paraId="57E627FD" w14:textId="3398FB30" w:rsidR="004B268F" w:rsidRPr="007515BD" w:rsidRDefault="004B268F" w:rsidP="00AA49C6">
      <w:pPr>
        <w:rPr>
          <w:rFonts w:ascii="Times New Roman" w:hAnsi="Times New Roman" w:cs="Times New Roman"/>
          <w:sz w:val="24"/>
          <w:szCs w:val="24"/>
        </w:rPr>
      </w:pPr>
    </w:p>
    <w:p w14:paraId="0EE937F5" w14:textId="24146B7A" w:rsidR="004B268F" w:rsidRPr="007515BD" w:rsidRDefault="004B268F" w:rsidP="00AA49C6">
      <w:pPr>
        <w:rPr>
          <w:rFonts w:ascii="Times New Roman" w:hAnsi="Times New Roman" w:cs="Times New Roman"/>
          <w:sz w:val="24"/>
          <w:szCs w:val="24"/>
        </w:rPr>
      </w:pPr>
    </w:p>
    <w:p w14:paraId="3E6BE703" w14:textId="4C8A20B3" w:rsidR="004B268F" w:rsidRPr="007515BD" w:rsidRDefault="004B268F" w:rsidP="00AA49C6">
      <w:pPr>
        <w:rPr>
          <w:rFonts w:ascii="Times New Roman" w:hAnsi="Times New Roman" w:cs="Times New Roman"/>
          <w:sz w:val="24"/>
          <w:szCs w:val="24"/>
        </w:rPr>
      </w:pPr>
    </w:p>
    <w:p w14:paraId="6A155F39" w14:textId="50F2F2A2" w:rsidR="004B268F" w:rsidRPr="007515BD" w:rsidRDefault="004B268F" w:rsidP="00AA49C6">
      <w:pPr>
        <w:rPr>
          <w:rFonts w:ascii="Times New Roman" w:hAnsi="Times New Roman" w:cs="Times New Roman"/>
          <w:sz w:val="24"/>
          <w:szCs w:val="24"/>
        </w:rPr>
      </w:pPr>
    </w:p>
    <w:p w14:paraId="13532465" w14:textId="77A7ED9C" w:rsidR="004B268F" w:rsidRPr="007515BD" w:rsidRDefault="004B268F" w:rsidP="00AA49C6">
      <w:pPr>
        <w:rPr>
          <w:rFonts w:ascii="Times New Roman" w:hAnsi="Times New Roman" w:cs="Times New Roman"/>
          <w:sz w:val="24"/>
          <w:szCs w:val="24"/>
        </w:rPr>
      </w:pPr>
    </w:p>
    <w:p w14:paraId="00537F59" w14:textId="1E492E9C" w:rsidR="004B268F" w:rsidRPr="007515BD" w:rsidRDefault="004B268F" w:rsidP="00AA49C6">
      <w:pPr>
        <w:rPr>
          <w:rFonts w:ascii="Times New Roman" w:hAnsi="Times New Roman" w:cs="Times New Roman"/>
          <w:sz w:val="24"/>
          <w:szCs w:val="24"/>
        </w:rPr>
      </w:pPr>
    </w:p>
    <w:p w14:paraId="788DCFC4" w14:textId="73688A29" w:rsidR="004B268F" w:rsidRPr="007515BD" w:rsidRDefault="004B268F" w:rsidP="00AA49C6">
      <w:pPr>
        <w:rPr>
          <w:rFonts w:ascii="Times New Roman" w:hAnsi="Times New Roman" w:cs="Times New Roman"/>
          <w:sz w:val="24"/>
          <w:szCs w:val="24"/>
        </w:rPr>
      </w:pPr>
    </w:p>
    <w:p w14:paraId="0C893FC2" w14:textId="085FA882" w:rsidR="004B268F" w:rsidRPr="007515BD" w:rsidRDefault="004B268F" w:rsidP="00AA49C6">
      <w:pPr>
        <w:rPr>
          <w:rFonts w:ascii="Times New Roman" w:hAnsi="Times New Roman" w:cs="Times New Roman"/>
          <w:sz w:val="24"/>
          <w:szCs w:val="24"/>
        </w:rPr>
      </w:pPr>
    </w:p>
    <w:p w14:paraId="3A0A87EE" w14:textId="77777777" w:rsidR="00342D1D" w:rsidRPr="007515BD" w:rsidRDefault="00342D1D" w:rsidP="00BD1C44">
      <w:pPr>
        <w:rPr>
          <w:rFonts w:ascii="Times New Roman" w:hAnsi="Times New Roman" w:cs="Times New Roman"/>
          <w:sz w:val="24"/>
          <w:szCs w:val="24"/>
        </w:rPr>
      </w:pPr>
    </w:p>
    <w:p w14:paraId="026D8DB7" w14:textId="77777777" w:rsidR="00BD1C44" w:rsidRPr="007515BD" w:rsidRDefault="00BD1C44" w:rsidP="00BD1C44">
      <w:pPr>
        <w:rPr>
          <w:rFonts w:ascii="Times New Roman" w:hAnsi="Times New Roman" w:cs="Times New Roman"/>
          <w:b/>
          <w:bCs/>
          <w:sz w:val="24"/>
          <w:szCs w:val="24"/>
        </w:rPr>
      </w:pPr>
    </w:p>
    <w:p w14:paraId="1889A1D2" w14:textId="376A684E" w:rsidR="00342D1D" w:rsidRPr="00342D1D" w:rsidRDefault="004B268F" w:rsidP="00342D1D">
      <w:pPr>
        <w:pStyle w:val="ListParagraph"/>
        <w:numPr>
          <w:ilvl w:val="0"/>
          <w:numId w:val="41"/>
        </w:numPr>
        <w:spacing w:after="0" w:line="480" w:lineRule="auto"/>
        <w:ind w:left="709"/>
        <w:jc w:val="center"/>
        <w:rPr>
          <w:rFonts w:ascii="Times New Roman" w:hAnsi="Times New Roman" w:cs="Times New Roman"/>
          <w:b/>
          <w:bCs/>
          <w:sz w:val="24"/>
          <w:szCs w:val="24"/>
          <w:lang w:val="en-US"/>
        </w:rPr>
      </w:pPr>
      <w:r w:rsidRPr="00342D1D">
        <w:rPr>
          <w:rFonts w:ascii="Times New Roman" w:hAnsi="Times New Roman" w:cs="Times New Roman"/>
          <w:b/>
          <w:bCs/>
          <w:sz w:val="24"/>
          <w:szCs w:val="24"/>
          <w:lang w:val="en-US"/>
        </w:rPr>
        <w:lastRenderedPageBreak/>
        <w:t>PENUTUP</w:t>
      </w:r>
    </w:p>
    <w:p w14:paraId="2CB7D9B4" w14:textId="14C30453" w:rsidR="004B268F" w:rsidRPr="007515BD" w:rsidRDefault="004B268F" w:rsidP="007515BD">
      <w:pPr>
        <w:spacing w:after="0" w:line="480" w:lineRule="auto"/>
        <w:jc w:val="both"/>
        <w:rPr>
          <w:rFonts w:ascii="Times New Roman" w:hAnsi="Times New Roman" w:cs="Times New Roman"/>
          <w:b/>
          <w:sz w:val="24"/>
          <w:szCs w:val="24"/>
          <w:lang w:val="en-US"/>
        </w:rPr>
      </w:pPr>
      <w:r w:rsidRPr="007515BD">
        <w:rPr>
          <w:rFonts w:ascii="Times New Roman" w:hAnsi="Times New Roman" w:cs="Times New Roman"/>
          <w:b/>
          <w:sz w:val="24"/>
          <w:szCs w:val="24"/>
          <w:lang w:val="en-US"/>
        </w:rPr>
        <w:t>KESIMPULAN</w:t>
      </w:r>
    </w:p>
    <w:p w14:paraId="1FE3B751" w14:textId="5C2BAF76" w:rsidR="004B268F" w:rsidRPr="00BD1C44" w:rsidRDefault="004B268F" w:rsidP="00BD1C44">
      <w:pPr>
        <w:pStyle w:val="ListParagraph"/>
        <w:numPr>
          <w:ilvl w:val="0"/>
          <w:numId w:val="18"/>
        </w:numPr>
        <w:spacing w:after="0" w:line="480" w:lineRule="auto"/>
        <w:ind w:left="284" w:hanging="284"/>
        <w:jc w:val="both"/>
        <w:rPr>
          <w:rFonts w:ascii="Times New Roman" w:hAnsi="Times New Roman" w:cs="Times New Roman"/>
          <w:bCs/>
          <w:sz w:val="24"/>
          <w:szCs w:val="24"/>
          <w:lang w:val="en-US"/>
        </w:rPr>
      </w:pPr>
      <w:r w:rsidRPr="00777F9B">
        <w:rPr>
          <w:rFonts w:ascii="Times New Roman" w:hAnsi="Times New Roman" w:cs="Times New Roman"/>
          <w:bCs/>
          <w:sz w:val="24"/>
          <w:szCs w:val="24"/>
          <w:lang w:val="en-US"/>
        </w:rPr>
        <w:t>Implementasi Prinsip Akuntabilitas dalam Pengelolaan Keuangan Desa Di Kecamatan Sakra Barat sudah sesuai dengan Undang-Undang Nomor 6 Tahun 2014 tentang Desa dan Permendagri Nomor 113 Tahun 2014 tentang Pengelolaan Keuangan Desa. Setiap akhir tahun anggaran Pemerintah Desa menyampaikan laporan penyelenggaraan Pemerintahan Desa kepada Bupati serta menyebarkan informasi kepada masyarakat Desa setiap akhir tahun anggara</w:t>
      </w:r>
      <w:r w:rsidR="00BD1C44">
        <w:rPr>
          <w:rFonts w:ascii="Times New Roman" w:hAnsi="Times New Roman" w:cs="Times New Roman"/>
          <w:bCs/>
          <w:sz w:val="24"/>
          <w:szCs w:val="24"/>
          <w:lang w:val="en-US"/>
        </w:rPr>
        <w:t xml:space="preserve">n melalui papan informasi Desa. 2. </w:t>
      </w:r>
      <w:r w:rsidRPr="00BD1C44">
        <w:rPr>
          <w:rFonts w:ascii="Times New Roman" w:hAnsi="Times New Roman" w:cs="Times New Roman"/>
          <w:bCs/>
          <w:sz w:val="24"/>
          <w:szCs w:val="24"/>
          <w:lang w:val="en-US"/>
        </w:rPr>
        <w:t>Hambatan dalam menjalankan Pengelolaan Keuangan Desa Di Kecamatan Sakra Barat yaitu, kurangnya kapasitas Sumber Daya Manusia di lingkungan Pemerintah Desa , keterlambatan proses pelaksanaan Dana Desa serta Alokasi Dana Desa dan permasalahan komunikasi yang kurang terjalin dengan baik anatara Pemerintah Desa dan Masyarakat Desa.</w:t>
      </w:r>
    </w:p>
    <w:p w14:paraId="7DFC5771" w14:textId="77777777" w:rsidR="004B268F" w:rsidRPr="007515BD" w:rsidRDefault="004B268F" w:rsidP="007515BD">
      <w:pPr>
        <w:spacing w:after="0" w:line="480" w:lineRule="auto"/>
        <w:jc w:val="both"/>
        <w:rPr>
          <w:rFonts w:ascii="Times New Roman" w:hAnsi="Times New Roman" w:cs="Times New Roman"/>
          <w:bCs/>
          <w:sz w:val="24"/>
          <w:szCs w:val="24"/>
          <w:lang w:val="en-US"/>
        </w:rPr>
      </w:pPr>
      <w:r w:rsidRPr="007515BD">
        <w:rPr>
          <w:rFonts w:ascii="Times New Roman" w:hAnsi="Times New Roman" w:cs="Times New Roman"/>
          <w:b/>
          <w:sz w:val="24"/>
          <w:szCs w:val="24"/>
          <w:lang w:val="en-US"/>
        </w:rPr>
        <w:t>SARAN</w:t>
      </w:r>
    </w:p>
    <w:p w14:paraId="62694395" w14:textId="2A246F14" w:rsidR="007515BD" w:rsidRPr="007515BD" w:rsidRDefault="004B268F" w:rsidP="007515BD">
      <w:pPr>
        <w:pStyle w:val="ListParagraph"/>
        <w:numPr>
          <w:ilvl w:val="0"/>
          <w:numId w:val="40"/>
        </w:numPr>
        <w:spacing w:after="0" w:line="480" w:lineRule="auto"/>
        <w:ind w:left="360"/>
        <w:jc w:val="both"/>
        <w:rPr>
          <w:rFonts w:ascii="Times New Roman" w:hAnsi="Times New Roman" w:cs="Times New Roman"/>
          <w:bCs/>
          <w:sz w:val="24"/>
          <w:szCs w:val="24"/>
          <w:lang w:val="en-US"/>
        </w:rPr>
      </w:pPr>
      <w:r w:rsidRPr="00777F9B">
        <w:rPr>
          <w:rFonts w:ascii="Times New Roman" w:hAnsi="Times New Roman" w:cs="Times New Roman"/>
          <w:bCs/>
          <w:sz w:val="24"/>
          <w:szCs w:val="24"/>
          <w:lang w:val="en-US"/>
        </w:rPr>
        <w:t>Diharapkan kepada Pemerintah Desa sebagai pengelola Keuangan Desa untuk megalokasikan dan memanfaatkan Dana Desa semaksimal mungkin guna tercapainya sistem Pengelolaan Dana Desa yang tepat sasaran dan dapat di pertanggung jawabkan.</w:t>
      </w:r>
      <w:r w:rsidR="00BD1C44">
        <w:rPr>
          <w:rFonts w:ascii="Times New Roman" w:hAnsi="Times New Roman" w:cs="Times New Roman"/>
          <w:bCs/>
          <w:sz w:val="24"/>
          <w:szCs w:val="24"/>
          <w:lang w:val="en-US"/>
        </w:rPr>
        <w:t xml:space="preserve"> 2. </w:t>
      </w:r>
      <w:r w:rsidRPr="00BD1C44">
        <w:rPr>
          <w:rFonts w:ascii="Times New Roman" w:hAnsi="Times New Roman" w:cs="Times New Roman"/>
          <w:bCs/>
          <w:sz w:val="24"/>
          <w:szCs w:val="24"/>
          <w:lang w:val="en-US"/>
        </w:rPr>
        <w:t>Perlunya peningkatan kualitas Sumber Daya Manusia di lingkungan Pemerintah Desa dalam melaksanakan Pengelolaan Dana Desa dan Alokasi Dana Desa baik melalui pelatihan-pelatihan khusus untuk menunjung kemampuan Pemerintah Desa dalam mel</w:t>
      </w:r>
      <w:r w:rsidR="00BD1C44">
        <w:rPr>
          <w:rFonts w:ascii="Times New Roman" w:hAnsi="Times New Roman" w:cs="Times New Roman"/>
          <w:bCs/>
          <w:sz w:val="24"/>
          <w:szCs w:val="24"/>
          <w:lang w:val="en-US"/>
        </w:rPr>
        <w:t>a</w:t>
      </w:r>
      <w:r w:rsidRPr="00BD1C44">
        <w:rPr>
          <w:rFonts w:ascii="Times New Roman" w:hAnsi="Times New Roman" w:cs="Times New Roman"/>
          <w:bCs/>
          <w:sz w:val="24"/>
          <w:szCs w:val="24"/>
          <w:lang w:val="en-US"/>
        </w:rPr>
        <w:t>ksanakan Pengelolaan Keuangan Desa.</w:t>
      </w:r>
    </w:p>
    <w:p w14:paraId="0368F925" w14:textId="77777777" w:rsidR="007515BD" w:rsidRDefault="007515BD" w:rsidP="007515BD">
      <w:pPr>
        <w:pStyle w:val="ListParagraph"/>
        <w:jc w:val="center"/>
        <w:rPr>
          <w:rFonts w:ascii="Times New Roman" w:hAnsi="Times New Roman" w:cs="Times New Roman"/>
          <w:b/>
          <w:sz w:val="24"/>
          <w:szCs w:val="24"/>
        </w:rPr>
      </w:pPr>
      <w:r w:rsidRPr="007515BD">
        <w:rPr>
          <w:rFonts w:ascii="Times New Roman" w:hAnsi="Times New Roman" w:cs="Times New Roman"/>
          <w:b/>
          <w:sz w:val="24"/>
          <w:szCs w:val="24"/>
          <w:lang w:val="en-US"/>
        </w:rPr>
        <w:lastRenderedPageBreak/>
        <w:t>DAFTAR PUSTAKA</w:t>
      </w:r>
    </w:p>
    <w:p w14:paraId="01CF6F21" w14:textId="77777777" w:rsidR="007515BD" w:rsidRPr="007515BD" w:rsidRDefault="007515BD" w:rsidP="007515BD">
      <w:pPr>
        <w:pStyle w:val="ListParagraph"/>
        <w:jc w:val="center"/>
        <w:rPr>
          <w:rFonts w:ascii="Times New Roman" w:hAnsi="Times New Roman" w:cs="Times New Roman"/>
          <w:b/>
          <w:sz w:val="24"/>
          <w:szCs w:val="24"/>
        </w:rPr>
      </w:pPr>
    </w:p>
    <w:p w14:paraId="410BEE46" w14:textId="01C0BC57" w:rsidR="007515BD" w:rsidRPr="007515BD" w:rsidRDefault="007515BD" w:rsidP="007515BD">
      <w:pPr>
        <w:pStyle w:val="ListParagraph"/>
        <w:spacing w:after="0"/>
        <w:jc w:val="both"/>
        <w:rPr>
          <w:rFonts w:ascii="Times New Roman" w:hAnsi="Times New Roman" w:cs="Times New Roman"/>
          <w:bCs/>
          <w:sz w:val="24"/>
          <w:szCs w:val="24"/>
        </w:rPr>
      </w:pPr>
      <w:r w:rsidRPr="007515BD">
        <w:rPr>
          <w:rFonts w:ascii="Times New Roman" w:hAnsi="Times New Roman" w:cs="Times New Roman"/>
          <w:bCs/>
          <w:sz w:val="24"/>
          <w:szCs w:val="24"/>
        </w:rPr>
        <w:t>Buku</w:t>
      </w:r>
    </w:p>
    <w:p w14:paraId="6D2AA082" w14:textId="77777777" w:rsidR="007515BD" w:rsidRDefault="007515BD" w:rsidP="007515BD">
      <w:pPr>
        <w:pStyle w:val="FootnoteText"/>
        <w:ind w:left="720"/>
        <w:jc w:val="both"/>
        <w:rPr>
          <w:rFonts w:ascii="Times New Roman" w:hAnsi="Times New Roman" w:cs="Times New Roman"/>
          <w:color w:val="000000" w:themeColor="text1"/>
          <w:sz w:val="24"/>
          <w:szCs w:val="24"/>
        </w:rPr>
      </w:pPr>
      <w:r w:rsidRPr="00792573">
        <w:rPr>
          <w:rFonts w:ascii="Times New Roman" w:hAnsi="Times New Roman" w:cs="Times New Roman"/>
          <w:color w:val="000000" w:themeColor="text1"/>
          <w:sz w:val="24"/>
          <w:szCs w:val="24"/>
        </w:rPr>
        <w:t xml:space="preserve">Borni Kurniawan, </w:t>
      </w:r>
      <w:r w:rsidRPr="00792573">
        <w:rPr>
          <w:rFonts w:ascii="Times New Roman" w:hAnsi="Times New Roman" w:cs="Times New Roman"/>
          <w:i/>
          <w:color w:val="000000" w:themeColor="text1"/>
          <w:sz w:val="24"/>
          <w:szCs w:val="24"/>
        </w:rPr>
        <w:t>Desa Mandiri Desa Membangun</w:t>
      </w:r>
      <w:r w:rsidRPr="00792573">
        <w:rPr>
          <w:rFonts w:ascii="Times New Roman" w:hAnsi="Times New Roman" w:cs="Times New Roman"/>
          <w:color w:val="000000" w:themeColor="text1"/>
          <w:sz w:val="24"/>
          <w:szCs w:val="24"/>
        </w:rPr>
        <w:t>, Kementrian Desa, Pembangunan Daerah Tertinggal, Dan Transmigrasi Republik Indonesia, Jakarta</w:t>
      </w:r>
      <w:r>
        <w:rPr>
          <w:rFonts w:ascii="Times New Roman" w:hAnsi="Times New Roman" w:cs="Times New Roman"/>
          <w:color w:val="000000" w:themeColor="text1"/>
          <w:sz w:val="24"/>
          <w:szCs w:val="24"/>
        </w:rPr>
        <w:t>.</w:t>
      </w:r>
    </w:p>
    <w:p w14:paraId="175C918B" w14:textId="77777777" w:rsidR="007515BD" w:rsidRDefault="007515BD" w:rsidP="007515BD">
      <w:pPr>
        <w:pStyle w:val="FootnoteText"/>
        <w:tabs>
          <w:tab w:val="left" w:pos="3500"/>
        </w:tabs>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55482DC7" w14:textId="77777777" w:rsidR="007515BD" w:rsidRDefault="007515BD" w:rsidP="007515BD">
      <w:pPr>
        <w:pStyle w:val="FootnoteText"/>
        <w:ind w:left="720"/>
        <w:jc w:val="both"/>
        <w:rPr>
          <w:rFonts w:ascii="Times New Roman" w:hAnsi="Times New Roman" w:cs="Times New Roman"/>
          <w:color w:val="000000" w:themeColor="text1"/>
          <w:sz w:val="24"/>
          <w:szCs w:val="24"/>
        </w:rPr>
      </w:pPr>
      <w:r w:rsidRPr="00792573">
        <w:rPr>
          <w:rFonts w:ascii="Times New Roman" w:hAnsi="Times New Roman" w:cs="Times New Roman"/>
          <w:color w:val="000000" w:themeColor="text1"/>
          <w:sz w:val="24"/>
          <w:szCs w:val="24"/>
        </w:rPr>
        <w:t xml:space="preserve">Chabib Soleh, Heru Rochansjah, </w:t>
      </w:r>
      <w:r w:rsidRPr="00792573">
        <w:rPr>
          <w:rFonts w:ascii="Times New Roman" w:hAnsi="Times New Roman" w:cs="Times New Roman"/>
          <w:i/>
          <w:color w:val="000000" w:themeColor="text1"/>
          <w:sz w:val="24"/>
          <w:szCs w:val="24"/>
        </w:rPr>
        <w:t xml:space="preserve">Pengelolaan Keuangan Desa, </w:t>
      </w:r>
      <w:r w:rsidRPr="00792573">
        <w:rPr>
          <w:rFonts w:ascii="Times New Roman" w:hAnsi="Times New Roman" w:cs="Times New Roman"/>
          <w:color w:val="000000" w:themeColor="text1"/>
          <w:sz w:val="24"/>
          <w:szCs w:val="24"/>
        </w:rPr>
        <w:t>Focus Media, Bandung</w:t>
      </w:r>
      <w:r>
        <w:rPr>
          <w:rFonts w:ascii="Times New Roman" w:hAnsi="Times New Roman" w:cs="Times New Roman"/>
          <w:color w:val="000000" w:themeColor="text1"/>
          <w:sz w:val="24"/>
          <w:szCs w:val="24"/>
        </w:rPr>
        <w:t>.</w:t>
      </w:r>
    </w:p>
    <w:p w14:paraId="4D11128B" w14:textId="77777777" w:rsidR="007515BD" w:rsidRDefault="007515BD" w:rsidP="007515BD">
      <w:pPr>
        <w:pStyle w:val="FootnoteText"/>
        <w:ind w:left="720"/>
        <w:jc w:val="both"/>
        <w:rPr>
          <w:rFonts w:ascii="Times New Roman" w:hAnsi="Times New Roman" w:cs="Times New Roman"/>
          <w:color w:val="000000" w:themeColor="text1"/>
          <w:sz w:val="24"/>
          <w:szCs w:val="24"/>
        </w:rPr>
      </w:pPr>
    </w:p>
    <w:p w14:paraId="230143E0" w14:textId="77777777" w:rsidR="007515BD" w:rsidRDefault="007515BD" w:rsidP="007515BD">
      <w:pPr>
        <w:pStyle w:val="FootnoteText"/>
        <w:ind w:left="720"/>
        <w:jc w:val="both"/>
        <w:rPr>
          <w:rFonts w:ascii="Times New Roman" w:hAnsi="Times New Roman" w:cs="Times New Roman"/>
          <w:color w:val="000000" w:themeColor="text1"/>
          <w:sz w:val="24"/>
          <w:szCs w:val="24"/>
        </w:rPr>
      </w:pPr>
      <w:r w:rsidRPr="00792573">
        <w:rPr>
          <w:rFonts w:ascii="Times New Roman" w:hAnsi="Times New Roman" w:cs="Times New Roman"/>
          <w:color w:val="000000" w:themeColor="text1"/>
          <w:sz w:val="24"/>
          <w:szCs w:val="24"/>
        </w:rPr>
        <w:t xml:space="preserve">Didit Herlianto, </w:t>
      </w:r>
      <w:r w:rsidRPr="00792573">
        <w:rPr>
          <w:rFonts w:ascii="Times New Roman" w:hAnsi="Times New Roman" w:cs="Times New Roman"/>
          <w:i/>
          <w:color w:val="000000" w:themeColor="text1"/>
          <w:sz w:val="24"/>
          <w:szCs w:val="24"/>
        </w:rPr>
        <w:t xml:space="preserve">Manajemen Keuangan Desa, </w:t>
      </w:r>
      <w:r w:rsidRPr="00792573">
        <w:rPr>
          <w:rFonts w:ascii="Times New Roman" w:hAnsi="Times New Roman" w:cs="Times New Roman"/>
          <w:color w:val="000000" w:themeColor="text1"/>
          <w:sz w:val="24"/>
          <w:szCs w:val="24"/>
        </w:rPr>
        <w:t>Gosyen Publishing, Yogyakarta :2017</w:t>
      </w:r>
      <w:r>
        <w:rPr>
          <w:rFonts w:ascii="Times New Roman" w:hAnsi="Times New Roman" w:cs="Times New Roman"/>
          <w:color w:val="000000" w:themeColor="text1"/>
          <w:sz w:val="24"/>
          <w:szCs w:val="24"/>
        </w:rPr>
        <w:t>.</w:t>
      </w:r>
    </w:p>
    <w:p w14:paraId="0295B900" w14:textId="77777777" w:rsidR="007515BD" w:rsidRDefault="007515BD" w:rsidP="007515BD">
      <w:pPr>
        <w:pStyle w:val="FootnoteText"/>
        <w:ind w:left="720"/>
        <w:jc w:val="both"/>
        <w:rPr>
          <w:rFonts w:ascii="Times New Roman" w:hAnsi="Times New Roman" w:cs="Times New Roman"/>
          <w:color w:val="000000" w:themeColor="text1"/>
          <w:sz w:val="24"/>
          <w:szCs w:val="24"/>
        </w:rPr>
      </w:pPr>
    </w:p>
    <w:p w14:paraId="44E6F98F" w14:textId="77777777" w:rsidR="007515BD" w:rsidRDefault="007515BD" w:rsidP="007515BD">
      <w:pPr>
        <w:pStyle w:val="FootnoteText"/>
        <w:ind w:left="720"/>
        <w:jc w:val="both"/>
        <w:rPr>
          <w:rFonts w:ascii="Times New Roman" w:hAnsi="Times New Roman" w:cs="Times New Roman"/>
          <w:color w:val="000000" w:themeColor="text1"/>
          <w:sz w:val="24"/>
          <w:szCs w:val="24"/>
        </w:rPr>
      </w:pPr>
      <w:r w:rsidRPr="00792573">
        <w:rPr>
          <w:rFonts w:ascii="Times New Roman" w:hAnsi="Times New Roman" w:cs="Times New Roman"/>
          <w:color w:val="000000" w:themeColor="text1"/>
          <w:sz w:val="24"/>
          <w:szCs w:val="24"/>
        </w:rPr>
        <w:t xml:space="preserve">Moch. Solekhan, </w:t>
      </w:r>
      <w:r w:rsidRPr="00792573">
        <w:rPr>
          <w:rFonts w:ascii="Times New Roman" w:hAnsi="Times New Roman" w:cs="Times New Roman"/>
          <w:i/>
          <w:color w:val="000000" w:themeColor="text1"/>
          <w:sz w:val="24"/>
          <w:szCs w:val="24"/>
        </w:rPr>
        <w:t xml:space="preserve">Penyelenggaraan Pemerintahan Desa Berbasis Partisipasi Masyarakat, </w:t>
      </w:r>
      <w:r w:rsidRPr="00792573">
        <w:rPr>
          <w:rFonts w:ascii="Times New Roman" w:hAnsi="Times New Roman" w:cs="Times New Roman"/>
          <w:color w:val="000000" w:themeColor="text1"/>
          <w:sz w:val="24"/>
          <w:szCs w:val="24"/>
        </w:rPr>
        <w:t>Setara Press, Malang :2014</w:t>
      </w:r>
      <w:r>
        <w:rPr>
          <w:rFonts w:ascii="Times New Roman" w:hAnsi="Times New Roman" w:cs="Times New Roman"/>
          <w:color w:val="000000" w:themeColor="text1"/>
          <w:sz w:val="24"/>
          <w:szCs w:val="24"/>
        </w:rPr>
        <w:t>.</w:t>
      </w:r>
    </w:p>
    <w:p w14:paraId="6C00C481" w14:textId="77777777" w:rsidR="007515BD" w:rsidRDefault="007515BD" w:rsidP="007515BD">
      <w:pPr>
        <w:pStyle w:val="FootnoteText"/>
        <w:ind w:left="720"/>
        <w:jc w:val="both"/>
        <w:rPr>
          <w:rFonts w:ascii="Times New Roman" w:hAnsi="Times New Roman" w:cs="Times New Roman"/>
          <w:sz w:val="24"/>
          <w:szCs w:val="24"/>
        </w:rPr>
      </w:pPr>
    </w:p>
    <w:p w14:paraId="747F8CBC" w14:textId="77777777" w:rsidR="007515BD" w:rsidRPr="00C451D3" w:rsidRDefault="007515BD" w:rsidP="007515BD">
      <w:pPr>
        <w:pStyle w:val="FootnoteText"/>
        <w:ind w:left="720"/>
        <w:jc w:val="both"/>
        <w:rPr>
          <w:rFonts w:ascii="Times New Roman" w:hAnsi="Times New Roman" w:cs="Times New Roman"/>
          <w:color w:val="000000" w:themeColor="text1"/>
          <w:sz w:val="24"/>
          <w:szCs w:val="24"/>
          <w:lang w:val="en-US"/>
        </w:rPr>
      </w:pPr>
      <w:r w:rsidRPr="00045084">
        <w:rPr>
          <w:rFonts w:ascii="Times New Roman" w:hAnsi="Times New Roman" w:cs="Times New Roman"/>
          <w:sz w:val="24"/>
          <w:szCs w:val="24"/>
        </w:rPr>
        <w:t xml:space="preserve">Sapto Hendri BS </w:t>
      </w:r>
      <w:r w:rsidRPr="00045084">
        <w:rPr>
          <w:rFonts w:ascii="Times New Roman" w:hAnsi="Times New Roman" w:cs="Times New Roman"/>
          <w:i/>
          <w:sz w:val="24"/>
          <w:szCs w:val="24"/>
        </w:rPr>
        <w:t>et. all</w:t>
      </w:r>
      <w:r w:rsidRPr="00045084">
        <w:rPr>
          <w:rFonts w:ascii="Times New Roman" w:hAnsi="Times New Roman" w:cs="Times New Roman"/>
          <w:sz w:val="24"/>
          <w:szCs w:val="24"/>
        </w:rPr>
        <w:t xml:space="preserve">., </w:t>
      </w:r>
      <w:r w:rsidRPr="00045084">
        <w:rPr>
          <w:rFonts w:ascii="Times New Roman" w:hAnsi="Times New Roman" w:cs="Times New Roman"/>
          <w:i/>
          <w:sz w:val="24"/>
          <w:szCs w:val="24"/>
        </w:rPr>
        <w:t xml:space="preserve">Pengaruh Sumber Daya Manusia, </w:t>
      </w:r>
      <w:r w:rsidRPr="00045084">
        <w:rPr>
          <w:rFonts w:ascii="Times New Roman" w:hAnsi="Times New Roman" w:cs="Times New Roman"/>
          <w:sz w:val="24"/>
          <w:szCs w:val="24"/>
        </w:rPr>
        <w:t>(</w:t>
      </w:r>
      <w:r w:rsidRPr="00045084">
        <w:rPr>
          <w:rFonts w:ascii="Times New Roman" w:hAnsi="Times New Roman" w:cs="Times New Roman"/>
          <w:i/>
          <w:sz w:val="24"/>
          <w:szCs w:val="24"/>
        </w:rPr>
        <w:t>Conference on Management and Behavioral Studies)</w:t>
      </w:r>
      <w:r w:rsidRPr="00045084">
        <w:rPr>
          <w:rFonts w:ascii="Times New Roman" w:hAnsi="Times New Roman" w:cs="Times New Roman"/>
          <w:sz w:val="24"/>
          <w:szCs w:val="24"/>
        </w:rPr>
        <w:t>, ISSN. 2541-3400</w:t>
      </w:r>
      <w:r>
        <w:rPr>
          <w:rFonts w:ascii="Times New Roman" w:hAnsi="Times New Roman" w:cs="Times New Roman"/>
          <w:sz w:val="24"/>
          <w:szCs w:val="24"/>
        </w:rPr>
        <w:t xml:space="preserve">, </w:t>
      </w:r>
      <w:r w:rsidRPr="00045084">
        <w:rPr>
          <w:rFonts w:ascii="Times New Roman" w:hAnsi="Times New Roman" w:cs="Times New Roman"/>
          <w:sz w:val="24"/>
          <w:szCs w:val="24"/>
        </w:rPr>
        <w:t>Jakarta 27 Oktober 2016.</w:t>
      </w:r>
    </w:p>
    <w:p w14:paraId="5C46FC82" w14:textId="77777777" w:rsidR="007515BD" w:rsidRDefault="007515BD" w:rsidP="007515BD">
      <w:pPr>
        <w:pStyle w:val="ListParagraph"/>
        <w:tabs>
          <w:tab w:val="left" w:pos="1706"/>
        </w:tabs>
        <w:spacing w:line="240" w:lineRule="auto"/>
        <w:rPr>
          <w:rFonts w:ascii="Times New Roman" w:hAnsi="Times New Roman" w:cs="Times New Roman"/>
          <w:b/>
          <w:sz w:val="24"/>
          <w:szCs w:val="24"/>
        </w:rPr>
      </w:pPr>
    </w:p>
    <w:p w14:paraId="5A05FEF7" w14:textId="33132DC3" w:rsidR="007515BD" w:rsidRPr="007515BD" w:rsidRDefault="007515BD" w:rsidP="007515BD">
      <w:pPr>
        <w:pStyle w:val="ListParagraph"/>
        <w:tabs>
          <w:tab w:val="left" w:pos="1706"/>
        </w:tabs>
        <w:spacing w:line="240" w:lineRule="auto"/>
        <w:rPr>
          <w:rFonts w:ascii="Times New Roman" w:hAnsi="Times New Roman" w:cs="Times New Roman"/>
          <w:bCs/>
          <w:sz w:val="24"/>
          <w:szCs w:val="24"/>
        </w:rPr>
      </w:pPr>
      <w:r w:rsidRPr="007515BD">
        <w:rPr>
          <w:rFonts w:ascii="Times New Roman" w:hAnsi="Times New Roman" w:cs="Times New Roman"/>
          <w:bCs/>
          <w:sz w:val="24"/>
          <w:szCs w:val="24"/>
        </w:rPr>
        <w:t>Webite</w:t>
      </w:r>
    </w:p>
    <w:p w14:paraId="2A51FCF1" w14:textId="77777777" w:rsidR="007515BD" w:rsidRPr="0023431F" w:rsidRDefault="007515BD" w:rsidP="007515BD">
      <w:pPr>
        <w:pStyle w:val="ListParagraph"/>
        <w:tabs>
          <w:tab w:val="left" w:pos="1706"/>
        </w:tabs>
        <w:spacing w:line="240" w:lineRule="auto"/>
        <w:rPr>
          <w:rFonts w:ascii="Times New Roman" w:hAnsi="Times New Roman" w:cs="Times New Roman"/>
          <w:b/>
          <w:sz w:val="24"/>
          <w:szCs w:val="24"/>
          <w:lang w:val="en-US"/>
        </w:rPr>
      </w:pPr>
      <w:hyperlink r:id="rId12" w:history="1">
        <w:r w:rsidRPr="0023431F">
          <w:rPr>
            <w:rStyle w:val="Hyperlink"/>
            <w:rFonts w:ascii="Times New Roman" w:hAnsi="Times New Roman" w:cs="Times New Roman"/>
            <w:color w:val="000000" w:themeColor="text1"/>
            <w:sz w:val="24"/>
            <w:szCs w:val="24"/>
          </w:rPr>
          <w:t>https://id.wikipedia.org</w:t>
        </w:r>
      </w:hyperlink>
      <w:r w:rsidRPr="0023431F">
        <w:rPr>
          <w:rFonts w:ascii="Times New Roman" w:hAnsi="Times New Roman" w:cs="Times New Roman"/>
          <w:color w:val="000000" w:themeColor="text1"/>
          <w:sz w:val="24"/>
          <w:szCs w:val="24"/>
        </w:rPr>
        <w:t>, diunduh pada 04.00 Wita, tanggal 2 Agustus 2019</w:t>
      </w:r>
    </w:p>
    <w:p w14:paraId="26616ABE" w14:textId="77777777" w:rsidR="007515BD" w:rsidRDefault="007515BD" w:rsidP="007515BD">
      <w:pPr>
        <w:pStyle w:val="ListParagraph"/>
        <w:rPr>
          <w:rFonts w:ascii="Times New Roman" w:hAnsi="Times New Roman" w:cs="Times New Roman"/>
          <w:color w:val="000000" w:themeColor="text1"/>
          <w:sz w:val="24"/>
          <w:szCs w:val="24"/>
        </w:rPr>
      </w:pPr>
      <w:hyperlink r:id="rId13" w:history="1">
        <w:r w:rsidRPr="007515BD">
          <w:rPr>
            <w:rStyle w:val="Hyperlink"/>
            <w:rFonts w:ascii="Times New Roman" w:hAnsi="Times New Roman" w:cs="Times New Roman"/>
            <w:sz w:val="24"/>
            <w:szCs w:val="24"/>
          </w:rPr>
          <w:t>https://radarlombok.co.id</w:t>
        </w:r>
      </w:hyperlink>
      <w:r w:rsidRPr="007515BD">
        <w:rPr>
          <w:rFonts w:ascii="Times New Roman" w:hAnsi="Times New Roman" w:cs="Times New Roman"/>
          <w:color w:val="000000" w:themeColor="text1"/>
          <w:sz w:val="24"/>
          <w:szCs w:val="24"/>
        </w:rPr>
        <w:t>, diunduh pada 02.00 Wita, tanggal 2 Agustus 2019</w:t>
      </w:r>
    </w:p>
    <w:p w14:paraId="0DE6FDF0" w14:textId="71A89576" w:rsidR="007515BD" w:rsidRPr="007515BD" w:rsidRDefault="007515BD" w:rsidP="007515BD">
      <w:pPr>
        <w:pStyle w:val="ListParagrap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Peraturan Perundang-undangan</w:t>
      </w:r>
    </w:p>
    <w:p w14:paraId="0248AF8D" w14:textId="77777777" w:rsidR="007515BD" w:rsidRPr="007515BD" w:rsidRDefault="007515BD" w:rsidP="007515BD">
      <w:pPr>
        <w:pStyle w:val="ListParagraph"/>
        <w:spacing w:line="240" w:lineRule="auto"/>
        <w:jc w:val="both"/>
        <w:rPr>
          <w:rFonts w:ascii="Times New Roman" w:hAnsi="Times New Roman" w:cs="Times New Roman"/>
          <w:i/>
          <w:iCs/>
          <w:color w:val="000000" w:themeColor="text1"/>
          <w:sz w:val="24"/>
          <w:szCs w:val="24"/>
        </w:rPr>
      </w:pPr>
      <w:r w:rsidRPr="007515BD">
        <w:rPr>
          <w:rFonts w:ascii="Times New Roman" w:hAnsi="Times New Roman" w:cs="Times New Roman"/>
          <w:i/>
          <w:iCs/>
          <w:color w:val="000000" w:themeColor="text1"/>
          <w:sz w:val="24"/>
          <w:szCs w:val="24"/>
        </w:rPr>
        <w:t>Undang-Undang Nomor 6 Tahun 2014 tentang Desa</w:t>
      </w:r>
    </w:p>
    <w:p w14:paraId="3983745D" w14:textId="77777777" w:rsidR="007515BD" w:rsidRPr="007515BD" w:rsidRDefault="007515BD" w:rsidP="007515BD">
      <w:pPr>
        <w:pStyle w:val="ListParagraph"/>
        <w:spacing w:line="240" w:lineRule="auto"/>
        <w:jc w:val="both"/>
        <w:rPr>
          <w:rFonts w:ascii="Times New Roman" w:hAnsi="Times New Roman" w:cs="Times New Roman"/>
          <w:i/>
          <w:iCs/>
          <w:color w:val="000000" w:themeColor="text1"/>
          <w:sz w:val="24"/>
          <w:szCs w:val="24"/>
        </w:rPr>
      </w:pPr>
      <w:r w:rsidRPr="007515BD">
        <w:rPr>
          <w:rFonts w:ascii="Times New Roman" w:hAnsi="Times New Roman" w:cs="Times New Roman"/>
          <w:i/>
          <w:iCs/>
          <w:color w:val="000000" w:themeColor="text1"/>
          <w:sz w:val="24"/>
          <w:szCs w:val="24"/>
        </w:rPr>
        <w:t xml:space="preserve">Peraturan Pemerintah Nomor 43 Tahun 2014 tentang Peraturan Pelaksanaan </w:t>
      </w:r>
    </w:p>
    <w:p w14:paraId="0313D9D9" w14:textId="77777777" w:rsidR="007515BD" w:rsidRPr="007515BD" w:rsidRDefault="007515BD" w:rsidP="007515BD">
      <w:pPr>
        <w:pStyle w:val="ListParagraph"/>
        <w:spacing w:line="240" w:lineRule="auto"/>
        <w:jc w:val="both"/>
        <w:rPr>
          <w:rFonts w:ascii="Times New Roman" w:hAnsi="Times New Roman" w:cs="Times New Roman"/>
          <w:i/>
          <w:iCs/>
          <w:color w:val="000000" w:themeColor="text1"/>
          <w:sz w:val="24"/>
          <w:szCs w:val="24"/>
        </w:rPr>
      </w:pPr>
      <w:r w:rsidRPr="007515BD">
        <w:rPr>
          <w:rFonts w:ascii="Times New Roman" w:hAnsi="Times New Roman" w:cs="Times New Roman"/>
          <w:i/>
          <w:iCs/>
          <w:color w:val="000000" w:themeColor="text1"/>
          <w:sz w:val="24"/>
          <w:szCs w:val="24"/>
        </w:rPr>
        <w:t>Permendagri Nomor 113 Tahun 2014 tentang Pengelolaan Keuangan Desa</w:t>
      </w:r>
    </w:p>
    <w:p w14:paraId="2B991DF2" w14:textId="77777777" w:rsidR="007515BD" w:rsidRPr="0023431F" w:rsidRDefault="007515BD" w:rsidP="007515BD">
      <w:pPr>
        <w:pStyle w:val="ListParagraph"/>
        <w:rPr>
          <w:rFonts w:ascii="Times New Roman" w:hAnsi="Times New Roman" w:cs="Times New Roman"/>
          <w:b/>
          <w:bCs/>
          <w:sz w:val="24"/>
          <w:szCs w:val="24"/>
          <w:lang w:val="en-US"/>
        </w:rPr>
      </w:pPr>
    </w:p>
    <w:p w14:paraId="52C62403" w14:textId="77777777" w:rsidR="007515BD" w:rsidRPr="007515BD" w:rsidRDefault="007515BD" w:rsidP="007515BD">
      <w:pPr>
        <w:spacing w:after="0" w:line="480" w:lineRule="auto"/>
        <w:jc w:val="both"/>
        <w:rPr>
          <w:rFonts w:ascii="Times New Roman" w:hAnsi="Times New Roman" w:cs="Times New Roman"/>
          <w:bCs/>
          <w:sz w:val="24"/>
          <w:szCs w:val="24"/>
        </w:rPr>
      </w:pPr>
      <w:bookmarkStart w:id="1" w:name="_GoBack"/>
      <w:bookmarkEnd w:id="1"/>
    </w:p>
    <w:sectPr w:rsidR="007515BD" w:rsidRPr="007515BD" w:rsidSect="007515BD">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F7A9B" w14:textId="77777777" w:rsidR="00745316" w:rsidRDefault="00745316" w:rsidP="00175E9C">
      <w:pPr>
        <w:spacing w:after="0" w:line="240" w:lineRule="auto"/>
      </w:pPr>
      <w:r>
        <w:separator/>
      </w:r>
    </w:p>
  </w:endnote>
  <w:endnote w:type="continuationSeparator" w:id="0">
    <w:p w14:paraId="1E64A3FD" w14:textId="77777777" w:rsidR="00745316" w:rsidRDefault="00745316" w:rsidP="0017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6012" w14:textId="77777777" w:rsidR="00745316" w:rsidRDefault="00745316" w:rsidP="00175E9C">
      <w:pPr>
        <w:spacing w:after="0" w:line="240" w:lineRule="auto"/>
      </w:pPr>
      <w:r>
        <w:separator/>
      </w:r>
    </w:p>
  </w:footnote>
  <w:footnote w:type="continuationSeparator" w:id="0">
    <w:p w14:paraId="145CDB4F" w14:textId="77777777" w:rsidR="00745316" w:rsidRDefault="00745316" w:rsidP="00175E9C">
      <w:pPr>
        <w:spacing w:after="0" w:line="240" w:lineRule="auto"/>
      </w:pPr>
      <w:r>
        <w:continuationSeparator/>
      </w:r>
    </w:p>
  </w:footnote>
  <w:footnote w:id="1">
    <w:p w14:paraId="4E2A4948" w14:textId="42A0766C" w:rsidR="00AF39DB" w:rsidRPr="00AF39DB" w:rsidRDefault="00AF39DB" w:rsidP="00AF39DB">
      <w:pPr>
        <w:pStyle w:val="FootnoteText"/>
        <w:ind w:firstLine="851"/>
        <w:rPr>
          <w:lang w:val="en-US"/>
        </w:rPr>
      </w:pPr>
      <w:r>
        <w:rPr>
          <w:rStyle w:val="FootnoteReference"/>
        </w:rPr>
        <w:footnoteRef/>
      </w:r>
      <w:r>
        <w:t xml:space="preserve"> </w:t>
      </w:r>
      <w:r w:rsidRPr="00C01380">
        <w:rPr>
          <w:rFonts w:ascii="Times New Roman" w:hAnsi="Times New Roman" w:cs="Times New Roman"/>
          <w:color w:val="000000" w:themeColor="text1"/>
        </w:rPr>
        <w:t xml:space="preserve">Borni Kurniawan, </w:t>
      </w:r>
      <w:r w:rsidRPr="00C01380">
        <w:rPr>
          <w:rFonts w:ascii="Times New Roman" w:hAnsi="Times New Roman" w:cs="Times New Roman"/>
          <w:i/>
          <w:color w:val="000000" w:themeColor="text1"/>
        </w:rPr>
        <w:t>Desa Mandiri Desa Membangun</w:t>
      </w:r>
      <w:r w:rsidRPr="00C01380">
        <w:rPr>
          <w:rFonts w:ascii="Times New Roman" w:hAnsi="Times New Roman" w:cs="Times New Roman"/>
          <w:color w:val="000000" w:themeColor="text1"/>
        </w:rPr>
        <w:t>, Kementrian Desa, Pembangunan Daerah Tertinggal, Dan Transmigr</w:t>
      </w:r>
      <w:r>
        <w:rPr>
          <w:rFonts w:ascii="Times New Roman" w:hAnsi="Times New Roman" w:cs="Times New Roman"/>
          <w:color w:val="000000" w:themeColor="text1"/>
        </w:rPr>
        <w:t>asi Republik Indonesia, Jakarta:2015.</w:t>
      </w:r>
      <w:r w:rsidRPr="00C01380">
        <w:rPr>
          <w:rFonts w:ascii="Times New Roman" w:hAnsi="Times New Roman" w:cs="Times New Roman"/>
          <w:color w:val="000000" w:themeColor="text1"/>
        </w:rPr>
        <w:t xml:space="preserve"> hlm 10</w:t>
      </w:r>
    </w:p>
  </w:footnote>
  <w:footnote w:id="2">
    <w:p w14:paraId="5AF6A8A9" w14:textId="1C568A46" w:rsidR="00F05CB1" w:rsidRPr="00F05CB1" w:rsidRDefault="00F05CB1" w:rsidP="00F05CB1">
      <w:pPr>
        <w:pStyle w:val="FootnoteText"/>
        <w:ind w:firstLine="851"/>
        <w:rPr>
          <w:lang w:val="en-US"/>
        </w:rPr>
      </w:pPr>
      <w:r>
        <w:rPr>
          <w:rStyle w:val="FootnoteReference"/>
        </w:rPr>
        <w:footnoteRef/>
      </w:r>
      <w:r>
        <w:t xml:space="preserve"> </w:t>
      </w:r>
      <w:r w:rsidRPr="00C01380">
        <w:rPr>
          <w:rFonts w:ascii="Times New Roman" w:hAnsi="Times New Roman" w:cs="Times New Roman"/>
        </w:rPr>
        <w:t xml:space="preserve">Chabib Soleh, Heru Rochansjah  </w:t>
      </w:r>
      <w:r w:rsidRPr="00C01380">
        <w:rPr>
          <w:rFonts w:ascii="Times New Roman" w:hAnsi="Times New Roman" w:cs="Times New Roman"/>
          <w:i/>
        </w:rPr>
        <w:t>Pengelolaan Keuangan Desa</w:t>
      </w:r>
      <w:r w:rsidRPr="00C01380">
        <w:rPr>
          <w:rFonts w:ascii="Times New Roman" w:hAnsi="Times New Roman" w:cs="Times New Roman"/>
        </w:rPr>
        <w:t>, Focus Media, Bandung: 2014,  hlm. 53</w:t>
      </w:r>
    </w:p>
  </w:footnote>
  <w:footnote w:id="3">
    <w:p w14:paraId="632E4C4A" w14:textId="2C4554DF" w:rsidR="00AF39DB" w:rsidRPr="00AF39DB" w:rsidRDefault="00AF39DB" w:rsidP="00AF39DB">
      <w:pPr>
        <w:pStyle w:val="FootnoteText"/>
        <w:ind w:right="141" w:firstLine="851"/>
        <w:jc w:val="both"/>
        <w:rPr>
          <w:rFonts w:ascii="Times New Roman" w:hAnsi="Times New Roman" w:cs="Times New Roman"/>
          <w:color w:val="000000" w:themeColor="text1"/>
        </w:rPr>
      </w:pPr>
      <w:r>
        <w:rPr>
          <w:rStyle w:val="FootnoteReference"/>
        </w:rPr>
        <w:footnoteRef/>
      </w:r>
      <w:r>
        <w:t xml:space="preserve"> </w:t>
      </w:r>
      <w:hyperlink r:id="rId1" w:history="1">
        <w:r w:rsidRPr="00C01380">
          <w:rPr>
            <w:rStyle w:val="Hyperlink"/>
            <w:rFonts w:ascii="Times New Roman" w:hAnsi="Times New Roman" w:cs="Times New Roman"/>
            <w:color w:val="000000" w:themeColor="text1"/>
          </w:rPr>
          <w:t>https://id.wikipedia.org</w:t>
        </w:r>
      </w:hyperlink>
      <w:r w:rsidRPr="00C01380">
        <w:rPr>
          <w:rFonts w:ascii="Times New Roman" w:hAnsi="Times New Roman" w:cs="Times New Roman"/>
          <w:color w:val="000000" w:themeColor="text1"/>
        </w:rPr>
        <w:t>, diunduh pada 04.00 Wita, tanggal 2 Agustus 2019</w:t>
      </w:r>
    </w:p>
  </w:footnote>
  <w:footnote w:id="4">
    <w:p w14:paraId="49AF584D" w14:textId="7214D814" w:rsidR="00AF39DB" w:rsidRPr="00AF39DB" w:rsidRDefault="00AF39DB" w:rsidP="00AF39DB">
      <w:pPr>
        <w:pStyle w:val="FootnoteText"/>
        <w:ind w:firstLine="851"/>
        <w:rPr>
          <w:lang w:val="en-US"/>
        </w:rPr>
      </w:pPr>
      <w:r>
        <w:rPr>
          <w:rStyle w:val="FootnoteReference"/>
        </w:rPr>
        <w:footnoteRef/>
      </w:r>
      <w:r>
        <w:t xml:space="preserve"> </w:t>
      </w:r>
      <w:hyperlink r:id="rId2" w:history="1">
        <w:r w:rsidRPr="00C01380">
          <w:rPr>
            <w:rStyle w:val="Hyperlink"/>
            <w:rFonts w:ascii="Times New Roman" w:hAnsi="Times New Roman" w:cs="Times New Roman"/>
            <w:color w:val="000000" w:themeColor="text1"/>
          </w:rPr>
          <w:t>https://radarlombok.co.id</w:t>
        </w:r>
      </w:hyperlink>
      <w:r w:rsidRPr="00C01380">
        <w:rPr>
          <w:rFonts w:ascii="Times New Roman" w:hAnsi="Times New Roman" w:cs="Times New Roman"/>
          <w:color w:val="000000" w:themeColor="text1"/>
        </w:rPr>
        <w:t>, diunduh pada 02.00 Wita, tanggal 2 Agustus 2019</w:t>
      </w:r>
    </w:p>
  </w:footnote>
  <w:footnote w:id="5">
    <w:p w14:paraId="0B88204B" w14:textId="27F4EB93" w:rsidR="00A45854" w:rsidRPr="00A45854" w:rsidRDefault="00A45854" w:rsidP="00A45854">
      <w:pPr>
        <w:pStyle w:val="FootnoteText"/>
        <w:ind w:firstLine="851"/>
        <w:rPr>
          <w:lang w:val="en-US"/>
        </w:rPr>
      </w:pPr>
      <w:r>
        <w:rPr>
          <w:rStyle w:val="FootnoteReference"/>
        </w:rPr>
        <w:footnoteRef/>
      </w:r>
      <w:r>
        <w:t xml:space="preserve"> </w:t>
      </w:r>
      <w:r w:rsidRPr="00C01380">
        <w:rPr>
          <w:rFonts w:ascii="Times New Roman" w:hAnsi="Times New Roman" w:cs="Times New Roman"/>
          <w:color w:val="000000" w:themeColor="text1"/>
        </w:rPr>
        <w:t xml:space="preserve">Moch. Solekhan, </w:t>
      </w:r>
      <w:r w:rsidRPr="00C01380">
        <w:rPr>
          <w:rFonts w:ascii="Times New Roman" w:hAnsi="Times New Roman" w:cs="Times New Roman"/>
          <w:i/>
          <w:color w:val="000000" w:themeColor="text1"/>
        </w:rPr>
        <w:t xml:space="preserve">Penyelenggaraan Pemerintahan Desa Berbasis Partisipasi Masyarakat, </w:t>
      </w:r>
      <w:r w:rsidRPr="00C01380">
        <w:rPr>
          <w:rFonts w:ascii="Times New Roman" w:hAnsi="Times New Roman" w:cs="Times New Roman"/>
          <w:color w:val="000000" w:themeColor="text1"/>
        </w:rPr>
        <w:t>Setara Press, Malang :2014, hlm. 29</w:t>
      </w:r>
    </w:p>
  </w:footnote>
  <w:footnote w:id="6">
    <w:p w14:paraId="4E61D3DC" w14:textId="31D63A37" w:rsidR="00A45854" w:rsidRPr="00A45854" w:rsidRDefault="00A45854" w:rsidP="00A45854">
      <w:pPr>
        <w:pStyle w:val="FootnoteText"/>
        <w:ind w:firstLine="851"/>
        <w:rPr>
          <w:lang w:val="en-US"/>
        </w:rPr>
      </w:pPr>
      <w:r>
        <w:rPr>
          <w:rStyle w:val="FootnoteReference"/>
        </w:rPr>
        <w:footnoteRef/>
      </w:r>
      <w:r>
        <w:t xml:space="preserve"> </w:t>
      </w:r>
      <w:r w:rsidRPr="00C01380">
        <w:rPr>
          <w:rFonts w:ascii="Times New Roman" w:hAnsi="Times New Roman" w:cs="Times New Roman"/>
        </w:rPr>
        <w:t>Hasil wawancara dengan Kamaludin, Kepala Desa Pejaring, 2 Desember 2019, Ruang Kepala Desa. 12.33 wita</w:t>
      </w:r>
    </w:p>
  </w:footnote>
  <w:footnote w:id="7">
    <w:p w14:paraId="064901DF" w14:textId="1073B9A3" w:rsidR="00A45854" w:rsidRPr="00A45854" w:rsidRDefault="00A45854" w:rsidP="00A45854">
      <w:pPr>
        <w:pStyle w:val="FootnoteText"/>
        <w:ind w:right="141" w:firstLine="851"/>
        <w:jc w:val="both"/>
        <w:rPr>
          <w:rFonts w:ascii="Times New Roman" w:hAnsi="Times New Roman" w:cs="Times New Roman"/>
        </w:rPr>
      </w:pPr>
      <w:r>
        <w:rPr>
          <w:rStyle w:val="FootnoteReference"/>
        </w:rPr>
        <w:footnoteRef/>
      </w:r>
      <w:r>
        <w:t xml:space="preserve"> </w:t>
      </w:r>
      <w:r w:rsidRPr="00C01380">
        <w:rPr>
          <w:rFonts w:ascii="Times New Roman" w:hAnsi="Times New Roman" w:cs="Times New Roman"/>
        </w:rPr>
        <w:t xml:space="preserve">Didit Herlianto, </w:t>
      </w:r>
      <w:r w:rsidRPr="00C01380">
        <w:rPr>
          <w:rFonts w:ascii="Times New Roman" w:hAnsi="Times New Roman" w:cs="Times New Roman"/>
          <w:i/>
        </w:rPr>
        <w:t>manajmen keuangan desa, gosyen publishing</w:t>
      </w:r>
      <w:r w:rsidRPr="00C01380">
        <w:rPr>
          <w:rFonts w:ascii="Times New Roman" w:hAnsi="Times New Roman" w:cs="Times New Roman"/>
        </w:rPr>
        <w:t>, Yogyakarta: 2017, hlm.12</w:t>
      </w:r>
    </w:p>
  </w:footnote>
  <w:footnote w:id="8">
    <w:p w14:paraId="5D22A9F8" w14:textId="77777777" w:rsidR="00A45854" w:rsidRPr="00C01380" w:rsidRDefault="00A45854" w:rsidP="00A45854">
      <w:pPr>
        <w:pStyle w:val="FootnoteText"/>
        <w:ind w:right="141" w:firstLine="851"/>
        <w:jc w:val="both"/>
        <w:rPr>
          <w:rFonts w:ascii="Times New Roman" w:hAnsi="Times New Roman" w:cs="Times New Roman"/>
        </w:rPr>
      </w:pPr>
      <w:r>
        <w:rPr>
          <w:rStyle w:val="FootnoteReference"/>
        </w:rPr>
        <w:footnoteRef/>
      </w:r>
      <w:r>
        <w:t xml:space="preserve"> </w:t>
      </w:r>
      <w:r w:rsidRPr="00C01380">
        <w:rPr>
          <w:rFonts w:ascii="Times New Roman" w:hAnsi="Times New Roman" w:cs="Times New Roman"/>
        </w:rPr>
        <w:t>Hasil wawancara dengan Hanapi, Kepala Desa Pematung, 9 Desember 2019, Ruang Kepala Desa. 10.12 wita</w:t>
      </w:r>
    </w:p>
    <w:p w14:paraId="0FD1F860" w14:textId="15DF7D2B" w:rsidR="00A45854" w:rsidRPr="00A45854" w:rsidRDefault="00A45854">
      <w:pPr>
        <w:pStyle w:val="FootnoteText"/>
        <w:rPr>
          <w:lang w:val="en-US"/>
        </w:rPr>
      </w:pPr>
    </w:p>
  </w:footnote>
  <w:footnote w:id="9">
    <w:p w14:paraId="5FD6FD6A" w14:textId="431A8374" w:rsidR="00A24D24" w:rsidRPr="00A24D24" w:rsidRDefault="00A24D24" w:rsidP="00A24D24">
      <w:pPr>
        <w:pStyle w:val="FootnoteText"/>
        <w:ind w:firstLine="851"/>
        <w:rPr>
          <w:lang w:val="en-US"/>
        </w:rPr>
      </w:pPr>
      <w:r>
        <w:rPr>
          <w:rStyle w:val="FootnoteReference"/>
        </w:rPr>
        <w:footnoteRef/>
      </w:r>
      <w:r>
        <w:t xml:space="preserve"> </w:t>
      </w:r>
      <w:r w:rsidRPr="00C01380">
        <w:rPr>
          <w:rFonts w:ascii="Times New Roman" w:hAnsi="Times New Roman" w:cs="Times New Roman"/>
          <w:i/>
        </w:rPr>
        <w:t xml:space="preserve">Ibid, </w:t>
      </w:r>
      <w:r>
        <w:rPr>
          <w:rFonts w:ascii="Times New Roman" w:hAnsi="Times New Roman" w:cs="Times New Roman"/>
          <w:lang w:val="en-US"/>
        </w:rPr>
        <w:t>H</w:t>
      </w:r>
      <w:r w:rsidRPr="00C01380">
        <w:rPr>
          <w:rFonts w:ascii="Times New Roman" w:hAnsi="Times New Roman" w:cs="Times New Roman"/>
        </w:rPr>
        <w:t>lm. 13</w:t>
      </w:r>
    </w:p>
  </w:footnote>
  <w:footnote w:id="10">
    <w:p w14:paraId="7A1676D1" w14:textId="2CE8F111" w:rsidR="00A24D24" w:rsidRPr="00A24D24" w:rsidRDefault="00A24D24" w:rsidP="00A24D24">
      <w:pPr>
        <w:pStyle w:val="FootnoteText"/>
        <w:ind w:firstLine="851"/>
        <w:rPr>
          <w:lang w:val="en-US"/>
        </w:rPr>
      </w:pPr>
      <w:r>
        <w:rPr>
          <w:rStyle w:val="FootnoteReference"/>
        </w:rPr>
        <w:footnoteRef/>
      </w:r>
      <w:r>
        <w:t xml:space="preserve"> </w:t>
      </w:r>
      <w:r w:rsidRPr="00C01380">
        <w:rPr>
          <w:rFonts w:ascii="Times New Roman" w:hAnsi="Times New Roman" w:cs="Times New Roman"/>
          <w:i/>
        </w:rPr>
        <w:t>Ibid</w:t>
      </w:r>
      <w:r>
        <w:rPr>
          <w:rFonts w:ascii="Times New Roman" w:hAnsi="Times New Roman" w:cs="Times New Roman"/>
          <w:i/>
          <w:lang w:val="en-US"/>
        </w:rPr>
        <w:t>,</w:t>
      </w:r>
      <w:r w:rsidRPr="00C01380">
        <w:rPr>
          <w:rFonts w:ascii="Times New Roman" w:hAnsi="Times New Roman" w:cs="Times New Roman"/>
          <w:i/>
        </w:rPr>
        <w:t xml:space="preserve"> </w:t>
      </w:r>
      <w:r w:rsidRPr="00C01380">
        <w:rPr>
          <w:rFonts w:ascii="Times New Roman" w:hAnsi="Times New Roman" w:cs="Times New Roman"/>
        </w:rPr>
        <w:t>Hlm 59</w:t>
      </w:r>
    </w:p>
  </w:footnote>
  <w:footnote w:id="11">
    <w:p w14:paraId="3630DF56" w14:textId="5078B282" w:rsidR="00A24D24" w:rsidRPr="00A24D24" w:rsidRDefault="00A24D24" w:rsidP="00A24D24">
      <w:pPr>
        <w:pStyle w:val="FootnoteText"/>
        <w:ind w:firstLine="851"/>
        <w:rPr>
          <w:lang w:val="en-US"/>
        </w:rPr>
      </w:pPr>
      <w:r>
        <w:rPr>
          <w:rStyle w:val="FootnoteReference"/>
        </w:rPr>
        <w:footnoteRef/>
      </w:r>
      <w:r>
        <w:t xml:space="preserve"> </w:t>
      </w:r>
      <w:r w:rsidRPr="00C01380">
        <w:rPr>
          <w:rFonts w:ascii="Times New Roman" w:hAnsi="Times New Roman" w:cs="Times New Roman"/>
          <w:i/>
        </w:rPr>
        <w:t xml:space="preserve">Ibid. </w:t>
      </w:r>
      <w:r w:rsidRPr="00C01380">
        <w:rPr>
          <w:rFonts w:ascii="Times New Roman" w:hAnsi="Times New Roman" w:cs="Times New Roman"/>
        </w:rPr>
        <w:t>Hlm.  65</w:t>
      </w:r>
    </w:p>
  </w:footnote>
  <w:footnote w:id="12">
    <w:p w14:paraId="23563828" w14:textId="52FABA7E" w:rsidR="00A24D24" w:rsidRPr="00A24D24" w:rsidRDefault="00A24D24" w:rsidP="00A24D24">
      <w:pPr>
        <w:pStyle w:val="FootnoteText"/>
        <w:ind w:firstLine="851"/>
        <w:rPr>
          <w:lang w:val="en-US"/>
        </w:rPr>
      </w:pPr>
      <w:r>
        <w:rPr>
          <w:rStyle w:val="FootnoteReference"/>
        </w:rPr>
        <w:footnoteRef/>
      </w:r>
      <w:r>
        <w:t xml:space="preserve"> </w:t>
      </w:r>
      <w:r w:rsidRPr="00C01380">
        <w:rPr>
          <w:rFonts w:ascii="Times New Roman" w:hAnsi="Times New Roman" w:cs="Times New Roman"/>
          <w:i/>
        </w:rPr>
        <w:t xml:space="preserve">Ibid, </w:t>
      </w:r>
      <w:r w:rsidRPr="00C01380">
        <w:rPr>
          <w:rFonts w:ascii="Times New Roman" w:hAnsi="Times New Roman" w:cs="Times New Roman"/>
        </w:rPr>
        <w:t>hlm. 17</w:t>
      </w:r>
    </w:p>
  </w:footnote>
  <w:footnote w:id="13">
    <w:p w14:paraId="2844C7EC" w14:textId="6BB9A0E0" w:rsidR="00342D1D" w:rsidRPr="00342D1D" w:rsidRDefault="00342D1D" w:rsidP="00342D1D">
      <w:pPr>
        <w:pStyle w:val="FootnoteText"/>
        <w:ind w:firstLine="851"/>
        <w:rPr>
          <w:lang w:val="en-US"/>
        </w:rPr>
      </w:pPr>
      <w:r>
        <w:rPr>
          <w:rStyle w:val="FootnoteReference"/>
        </w:rPr>
        <w:footnoteRef/>
      </w:r>
      <w:r>
        <w:t xml:space="preserve"> </w:t>
      </w:r>
      <w:r w:rsidRPr="00C01380">
        <w:rPr>
          <w:rFonts w:ascii="Times New Roman" w:hAnsi="Times New Roman" w:cs="Times New Roman"/>
          <w:i/>
        </w:rPr>
        <w:t xml:space="preserve">Ibid </w:t>
      </w:r>
      <w:r w:rsidRPr="00C01380">
        <w:rPr>
          <w:rFonts w:ascii="Times New Roman" w:hAnsi="Times New Roman" w:cs="Times New Roman"/>
        </w:rPr>
        <w:t>hlm 56</w:t>
      </w:r>
    </w:p>
  </w:footnote>
  <w:footnote w:id="14">
    <w:p w14:paraId="7D1AF5A7" w14:textId="740D9F54" w:rsidR="00342D1D" w:rsidRPr="00342D1D" w:rsidRDefault="00342D1D" w:rsidP="00342D1D">
      <w:pPr>
        <w:pStyle w:val="FootnoteText"/>
        <w:ind w:firstLine="851"/>
        <w:rPr>
          <w:lang w:val="en-US"/>
        </w:rPr>
      </w:pPr>
      <w:r>
        <w:rPr>
          <w:rStyle w:val="FootnoteReference"/>
        </w:rPr>
        <w:footnoteRef/>
      </w:r>
      <w:r>
        <w:t xml:space="preserve"> </w:t>
      </w:r>
      <w:r w:rsidRPr="00C01380">
        <w:rPr>
          <w:rFonts w:ascii="Times New Roman" w:hAnsi="Times New Roman" w:cs="Times New Roman"/>
        </w:rPr>
        <w:t xml:space="preserve">Sapto Hendri BS </w:t>
      </w:r>
      <w:r w:rsidRPr="00C01380">
        <w:rPr>
          <w:rFonts w:ascii="Times New Roman" w:hAnsi="Times New Roman" w:cs="Times New Roman"/>
          <w:i/>
        </w:rPr>
        <w:t>et. all</w:t>
      </w:r>
      <w:r w:rsidRPr="00C01380">
        <w:rPr>
          <w:rFonts w:ascii="Times New Roman" w:hAnsi="Times New Roman" w:cs="Times New Roman"/>
        </w:rPr>
        <w:t xml:space="preserve">., </w:t>
      </w:r>
      <w:r w:rsidRPr="00C01380">
        <w:rPr>
          <w:rFonts w:ascii="Times New Roman" w:hAnsi="Times New Roman" w:cs="Times New Roman"/>
          <w:i/>
        </w:rPr>
        <w:t xml:space="preserve">Pengaruh Sumber Daya Manusia, </w:t>
      </w:r>
      <w:r w:rsidRPr="00C01380">
        <w:rPr>
          <w:rFonts w:ascii="Times New Roman" w:hAnsi="Times New Roman" w:cs="Times New Roman"/>
        </w:rPr>
        <w:t>(</w:t>
      </w:r>
      <w:r w:rsidRPr="00C01380">
        <w:rPr>
          <w:rFonts w:ascii="Times New Roman" w:hAnsi="Times New Roman" w:cs="Times New Roman"/>
          <w:i/>
        </w:rPr>
        <w:t>Conference on Management and Behavioral Studies)</w:t>
      </w:r>
      <w:r w:rsidRPr="00C01380">
        <w:rPr>
          <w:rFonts w:ascii="Times New Roman" w:hAnsi="Times New Roman" w:cs="Times New Roman"/>
        </w:rPr>
        <w:t>, Jakarta 27 Oktober 2016. ISSN. 2541-3400. Hlm. 546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839370"/>
      <w:docPartObj>
        <w:docPartGallery w:val="Page Numbers (Top of Page)"/>
        <w:docPartUnique/>
      </w:docPartObj>
    </w:sdtPr>
    <w:sdtEndPr/>
    <w:sdtContent>
      <w:p w14:paraId="38340233" w14:textId="01C3D1FD" w:rsidR="004648FB" w:rsidRDefault="004648FB">
        <w:pPr>
          <w:pStyle w:val="Header"/>
          <w:jc w:val="right"/>
        </w:pPr>
        <w:r>
          <w:fldChar w:fldCharType="begin"/>
        </w:r>
        <w:r>
          <w:instrText>PAGE   \* MERGEFORMAT</w:instrText>
        </w:r>
        <w:r>
          <w:fldChar w:fldCharType="separate"/>
        </w:r>
        <w:r w:rsidR="007515BD">
          <w:rPr>
            <w:noProof/>
          </w:rPr>
          <w:t>xii</w:t>
        </w:r>
        <w:r>
          <w:fldChar w:fldCharType="end"/>
        </w:r>
      </w:p>
    </w:sdtContent>
  </w:sdt>
  <w:p w14:paraId="1E3E0F7A" w14:textId="77777777" w:rsidR="004648FB" w:rsidRDefault="00464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EFA"/>
    <w:multiLevelType w:val="hybridMultilevel"/>
    <w:tmpl w:val="FF588DD8"/>
    <w:lvl w:ilvl="0" w:tplc="0409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AA5039F"/>
    <w:multiLevelType w:val="hybridMultilevel"/>
    <w:tmpl w:val="430A310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A85E5C"/>
    <w:multiLevelType w:val="hybridMultilevel"/>
    <w:tmpl w:val="7E726504"/>
    <w:lvl w:ilvl="0" w:tplc="B17C60F6">
      <w:start w:val="1"/>
      <w:numFmt w:val="decimal"/>
      <w:lvlText w:val="%1."/>
      <w:lvlJc w:val="left"/>
      <w:pPr>
        <w:ind w:left="2138" w:hanging="360"/>
      </w:pPr>
      <w:rPr>
        <w:rFonts w:hint="default"/>
        <w:b w:val="0"/>
        <w:bCs/>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nsid w:val="0DD31BFE"/>
    <w:multiLevelType w:val="hybridMultilevel"/>
    <w:tmpl w:val="F6A6EA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874ADC"/>
    <w:multiLevelType w:val="hybridMultilevel"/>
    <w:tmpl w:val="A1D88C3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851952"/>
    <w:multiLevelType w:val="hybridMultilevel"/>
    <w:tmpl w:val="7C96020E"/>
    <w:lvl w:ilvl="0" w:tplc="4B962C90">
      <w:start w:val="2"/>
      <w:numFmt w:val="decimal"/>
      <w:lvlText w:val="%1."/>
      <w:lvlJc w:val="left"/>
      <w:pPr>
        <w:ind w:left="2138"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FE5FAA"/>
    <w:multiLevelType w:val="hybridMultilevel"/>
    <w:tmpl w:val="E9EC9D40"/>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3D8679A"/>
    <w:multiLevelType w:val="hybridMultilevel"/>
    <w:tmpl w:val="9C48E8A6"/>
    <w:lvl w:ilvl="0" w:tplc="19289C92">
      <w:start w:val="5"/>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4D2E23"/>
    <w:multiLevelType w:val="hybridMultilevel"/>
    <w:tmpl w:val="E9EC9D40"/>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CF350E9"/>
    <w:multiLevelType w:val="hybridMultilevel"/>
    <w:tmpl w:val="DF88E432"/>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1CFA5806"/>
    <w:multiLevelType w:val="hybridMultilevel"/>
    <w:tmpl w:val="EBBC2462"/>
    <w:lvl w:ilvl="0" w:tplc="366AE2A2">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1DCA124C"/>
    <w:multiLevelType w:val="hybridMultilevel"/>
    <w:tmpl w:val="32E87C12"/>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1F8B4DFD"/>
    <w:multiLevelType w:val="hybridMultilevel"/>
    <w:tmpl w:val="3E5A55AA"/>
    <w:lvl w:ilvl="0" w:tplc="D8189046">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F51DA2"/>
    <w:multiLevelType w:val="hybridMultilevel"/>
    <w:tmpl w:val="1D70CD52"/>
    <w:lvl w:ilvl="0" w:tplc="430C7AF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FD29CD"/>
    <w:multiLevelType w:val="hybridMultilevel"/>
    <w:tmpl w:val="C8283A26"/>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357762E5"/>
    <w:multiLevelType w:val="hybridMultilevel"/>
    <w:tmpl w:val="4F42062C"/>
    <w:lvl w:ilvl="0" w:tplc="A1302D12">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83450D5"/>
    <w:multiLevelType w:val="hybridMultilevel"/>
    <w:tmpl w:val="494C4608"/>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42060F77"/>
    <w:multiLevelType w:val="hybridMultilevel"/>
    <w:tmpl w:val="0F741A00"/>
    <w:lvl w:ilvl="0" w:tplc="0B307C7E">
      <w:start w:val="3"/>
      <w:numFmt w:val="decimal"/>
      <w:lvlText w:val="%1."/>
      <w:lvlJc w:val="left"/>
      <w:pPr>
        <w:ind w:left="2138"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5D2900"/>
    <w:multiLevelType w:val="hybridMultilevel"/>
    <w:tmpl w:val="A0EC17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7E629B"/>
    <w:multiLevelType w:val="hybridMultilevel"/>
    <w:tmpl w:val="CDB42496"/>
    <w:lvl w:ilvl="0" w:tplc="C058A9E0">
      <w:start w:val="2"/>
      <w:numFmt w:val="decimal"/>
      <w:lvlText w:val="%1."/>
      <w:lvlJc w:val="left"/>
      <w:pPr>
        <w:ind w:left="1571"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49C5E7F"/>
    <w:multiLevelType w:val="hybridMultilevel"/>
    <w:tmpl w:val="58B486BE"/>
    <w:lvl w:ilvl="0" w:tplc="04090015">
      <w:start w:val="1"/>
      <w:numFmt w:val="upperLetter"/>
      <w:lvlText w:val="%1."/>
      <w:lvlJc w:val="left"/>
      <w:pPr>
        <w:ind w:left="502"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46656362"/>
    <w:multiLevelType w:val="hybridMultilevel"/>
    <w:tmpl w:val="76C8542A"/>
    <w:lvl w:ilvl="0" w:tplc="3134ED02">
      <w:start w:val="1"/>
      <w:numFmt w:val="upperLetter"/>
      <w:lvlText w:val="%1."/>
      <w:lvlJc w:val="left"/>
      <w:pPr>
        <w:ind w:left="1080" w:hanging="360"/>
      </w:pPr>
      <w:rPr>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6FA27E1"/>
    <w:multiLevelType w:val="hybridMultilevel"/>
    <w:tmpl w:val="54FE13D2"/>
    <w:lvl w:ilvl="0" w:tplc="366AE2A2">
      <w:start w:val="1"/>
      <w:numFmt w:val="decimal"/>
      <w:lvlText w:val="(%1)"/>
      <w:lvlJc w:val="left"/>
      <w:pPr>
        <w:ind w:left="2200" w:hanging="360"/>
      </w:pPr>
      <w:rPr>
        <w:rFonts w:hint="default"/>
      </w:rPr>
    </w:lvl>
    <w:lvl w:ilvl="1" w:tplc="04210019" w:tentative="1">
      <w:start w:val="1"/>
      <w:numFmt w:val="lowerLetter"/>
      <w:lvlText w:val="%2."/>
      <w:lvlJc w:val="left"/>
      <w:pPr>
        <w:ind w:left="2920" w:hanging="360"/>
      </w:pPr>
    </w:lvl>
    <w:lvl w:ilvl="2" w:tplc="0421001B" w:tentative="1">
      <w:start w:val="1"/>
      <w:numFmt w:val="lowerRoman"/>
      <w:lvlText w:val="%3."/>
      <w:lvlJc w:val="right"/>
      <w:pPr>
        <w:ind w:left="3640" w:hanging="180"/>
      </w:pPr>
    </w:lvl>
    <w:lvl w:ilvl="3" w:tplc="0421000F" w:tentative="1">
      <w:start w:val="1"/>
      <w:numFmt w:val="decimal"/>
      <w:lvlText w:val="%4."/>
      <w:lvlJc w:val="left"/>
      <w:pPr>
        <w:ind w:left="4360" w:hanging="360"/>
      </w:pPr>
    </w:lvl>
    <w:lvl w:ilvl="4" w:tplc="04210019" w:tentative="1">
      <w:start w:val="1"/>
      <w:numFmt w:val="lowerLetter"/>
      <w:lvlText w:val="%5."/>
      <w:lvlJc w:val="left"/>
      <w:pPr>
        <w:ind w:left="5080" w:hanging="360"/>
      </w:pPr>
    </w:lvl>
    <w:lvl w:ilvl="5" w:tplc="0421001B" w:tentative="1">
      <w:start w:val="1"/>
      <w:numFmt w:val="lowerRoman"/>
      <w:lvlText w:val="%6."/>
      <w:lvlJc w:val="right"/>
      <w:pPr>
        <w:ind w:left="5800" w:hanging="180"/>
      </w:pPr>
    </w:lvl>
    <w:lvl w:ilvl="6" w:tplc="0421000F" w:tentative="1">
      <w:start w:val="1"/>
      <w:numFmt w:val="decimal"/>
      <w:lvlText w:val="%7."/>
      <w:lvlJc w:val="left"/>
      <w:pPr>
        <w:ind w:left="6520" w:hanging="360"/>
      </w:pPr>
    </w:lvl>
    <w:lvl w:ilvl="7" w:tplc="04210019" w:tentative="1">
      <w:start w:val="1"/>
      <w:numFmt w:val="lowerLetter"/>
      <w:lvlText w:val="%8."/>
      <w:lvlJc w:val="left"/>
      <w:pPr>
        <w:ind w:left="7240" w:hanging="360"/>
      </w:pPr>
    </w:lvl>
    <w:lvl w:ilvl="8" w:tplc="0421001B" w:tentative="1">
      <w:start w:val="1"/>
      <w:numFmt w:val="lowerRoman"/>
      <w:lvlText w:val="%9."/>
      <w:lvlJc w:val="right"/>
      <w:pPr>
        <w:ind w:left="7960" w:hanging="180"/>
      </w:pPr>
    </w:lvl>
  </w:abstractNum>
  <w:abstractNum w:abstractNumId="23">
    <w:nsid w:val="4B60701D"/>
    <w:multiLevelType w:val="hybridMultilevel"/>
    <w:tmpl w:val="B374FF1A"/>
    <w:lvl w:ilvl="0" w:tplc="46A45C3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270D62"/>
    <w:multiLevelType w:val="multilevel"/>
    <w:tmpl w:val="270C4F96"/>
    <w:lvl w:ilvl="0">
      <w:start w:val="1"/>
      <w:numFmt w:val="decimal"/>
      <w:lvlText w:val="%1."/>
      <w:lvlJc w:val="left"/>
      <w:pPr>
        <w:ind w:left="2200" w:hanging="360"/>
      </w:pPr>
    </w:lvl>
    <w:lvl w:ilvl="1">
      <w:start w:val="1"/>
      <w:numFmt w:val="decimal"/>
      <w:isLgl/>
      <w:lvlText w:val="%1.%2"/>
      <w:lvlJc w:val="left"/>
      <w:pPr>
        <w:ind w:left="2639" w:hanging="370"/>
      </w:pPr>
      <w:rPr>
        <w:rFonts w:hint="default"/>
      </w:rPr>
    </w:lvl>
    <w:lvl w:ilvl="2">
      <w:start w:val="1"/>
      <w:numFmt w:val="decimal"/>
      <w:isLgl/>
      <w:lvlText w:val="%1.%2.%3"/>
      <w:lvlJc w:val="left"/>
      <w:pPr>
        <w:ind w:left="3418" w:hanging="720"/>
      </w:pPr>
      <w:rPr>
        <w:rFonts w:hint="default"/>
      </w:rPr>
    </w:lvl>
    <w:lvl w:ilvl="3">
      <w:start w:val="1"/>
      <w:numFmt w:val="decimal"/>
      <w:isLgl/>
      <w:lvlText w:val="%1.%2.%3.%4"/>
      <w:lvlJc w:val="left"/>
      <w:pPr>
        <w:ind w:left="3847" w:hanging="72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065" w:hanging="1080"/>
      </w:pPr>
      <w:rPr>
        <w:rFonts w:hint="default"/>
      </w:rPr>
    </w:lvl>
    <w:lvl w:ilvl="6">
      <w:start w:val="1"/>
      <w:numFmt w:val="decimal"/>
      <w:isLgl/>
      <w:lvlText w:val="%1.%2.%3.%4.%5.%6.%7"/>
      <w:lvlJc w:val="left"/>
      <w:pPr>
        <w:ind w:left="5854" w:hanging="1440"/>
      </w:pPr>
      <w:rPr>
        <w:rFonts w:hint="default"/>
      </w:rPr>
    </w:lvl>
    <w:lvl w:ilvl="7">
      <w:start w:val="1"/>
      <w:numFmt w:val="decimal"/>
      <w:isLgl/>
      <w:lvlText w:val="%1.%2.%3.%4.%5.%6.%7.%8"/>
      <w:lvlJc w:val="left"/>
      <w:pPr>
        <w:ind w:left="6283" w:hanging="1440"/>
      </w:pPr>
      <w:rPr>
        <w:rFonts w:hint="default"/>
      </w:rPr>
    </w:lvl>
    <w:lvl w:ilvl="8">
      <w:start w:val="1"/>
      <w:numFmt w:val="decimal"/>
      <w:isLgl/>
      <w:lvlText w:val="%1.%2.%3.%4.%5.%6.%7.%8.%9"/>
      <w:lvlJc w:val="left"/>
      <w:pPr>
        <w:ind w:left="7072" w:hanging="1800"/>
      </w:pPr>
      <w:rPr>
        <w:rFonts w:hint="default"/>
      </w:rPr>
    </w:lvl>
  </w:abstractNum>
  <w:abstractNum w:abstractNumId="25">
    <w:nsid w:val="4D5508FD"/>
    <w:multiLevelType w:val="hybridMultilevel"/>
    <w:tmpl w:val="8A4E5B70"/>
    <w:lvl w:ilvl="0" w:tplc="6C9C0CBC">
      <w:start w:val="1"/>
      <w:numFmt w:val="decimal"/>
      <w:lvlText w:val="%1."/>
      <w:lvlJc w:val="left"/>
      <w:pPr>
        <w:ind w:left="1571" w:hanging="360"/>
      </w:pPr>
      <w:rPr>
        <w:b/>
        <w:bCs/>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516B3DDB"/>
    <w:multiLevelType w:val="hybridMultilevel"/>
    <w:tmpl w:val="B718C444"/>
    <w:lvl w:ilvl="0" w:tplc="0409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7">
    <w:nsid w:val="51A20A9E"/>
    <w:multiLevelType w:val="hybridMultilevel"/>
    <w:tmpl w:val="F97810EC"/>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529D2411"/>
    <w:multiLevelType w:val="hybridMultilevel"/>
    <w:tmpl w:val="BFFE06F0"/>
    <w:lvl w:ilvl="0" w:tplc="8A52E94C">
      <w:start w:val="4"/>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4755DE2"/>
    <w:multiLevelType w:val="hybridMultilevel"/>
    <w:tmpl w:val="F204498A"/>
    <w:lvl w:ilvl="0" w:tplc="A17241A4">
      <w:start w:val="2"/>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6C04838"/>
    <w:multiLevelType w:val="hybridMultilevel"/>
    <w:tmpl w:val="B7024D9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7B7451A"/>
    <w:multiLevelType w:val="hybridMultilevel"/>
    <w:tmpl w:val="4652253A"/>
    <w:lvl w:ilvl="0" w:tplc="7AE407DA">
      <w:start w:val="2"/>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B7121C"/>
    <w:multiLevelType w:val="hybridMultilevel"/>
    <w:tmpl w:val="F48C36E2"/>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nsid w:val="5F9E7FCF"/>
    <w:multiLevelType w:val="hybridMultilevel"/>
    <w:tmpl w:val="035EAB2E"/>
    <w:lvl w:ilvl="0" w:tplc="0F7C789E">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291F13"/>
    <w:multiLevelType w:val="hybridMultilevel"/>
    <w:tmpl w:val="9E00011A"/>
    <w:lvl w:ilvl="0" w:tplc="92648A2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64516FD"/>
    <w:multiLevelType w:val="hybridMultilevel"/>
    <w:tmpl w:val="E35039AA"/>
    <w:lvl w:ilvl="0" w:tplc="0409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771D6BD3"/>
    <w:multiLevelType w:val="hybridMultilevel"/>
    <w:tmpl w:val="731C6F1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4B43B0"/>
    <w:multiLevelType w:val="hybridMultilevel"/>
    <w:tmpl w:val="CD02605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78BE6FD1"/>
    <w:multiLevelType w:val="hybridMultilevel"/>
    <w:tmpl w:val="BA7CCA90"/>
    <w:lvl w:ilvl="0" w:tplc="83ACCA16">
      <w:start w:val="1"/>
      <w:numFmt w:val="decimal"/>
      <w:lvlText w:val="%1."/>
      <w:lvlJc w:val="left"/>
      <w:pPr>
        <w:ind w:left="2138" w:hanging="360"/>
      </w:pPr>
      <w:rPr>
        <w:b w:val="0"/>
        <w:bCs/>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nsid w:val="79480E04"/>
    <w:multiLevelType w:val="hybridMultilevel"/>
    <w:tmpl w:val="89201CD2"/>
    <w:lvl w:ilvl="0" w:tplc="0409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nsid w:val="7E9A3DE3"/>
    <w:multiLevelType w:val="hybridMultilevel"/>
    <w:tmpl w:val="A5760A20"/>
    <w:lvl w:ilvl="0" w:tplc="D0109510">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26"/>
  </w:num>
  <w:num w:numId="3">
    <w:abstractNumId w:val="14"/>
  </w:num>
  <w:num w:numId="4">
    <w:abstractNumId w:val="23"/>
  </w:num>
  <w:num w:numId="5">
    <w:abstractNumId w:val="13"/>
  </w:num>
  <w:num w:numId="6">
    <w:abstractNumId w:val="24"/>
  </w:num>
  <w:num w:numId="7">
    <w:abstractNumId w:val="2"/>
  </w:num>
  <w:num w:numId="8">
    <w:abstractNumId w:val="9"/>
  </w:num>
  <w:num w:numId="9">
    <w:abstractNumId w:val="17"/>
  </w:num>
  <w:num w:numId="10">
    <w:abstractNumId w:val="0"/>
  </w:num>
  <w:num w:numId="11">
    <w:abstractNumId w:val="10"/>
  </w:num>
  <w:num w:numId="12">
    <w:abstractNumId w:val="22"/>
  </w:num>
  <w:num w:numId="13">
    <w:abstractNumId w:val="3"/>
  </w:num>
  <w:num w:numId="14">
    <w:abstractNumId w:val="12"/>
  </w:num>
  <w:num w:numId="15">
    <w:abstractNumId w:val="16"/>
  </w:num>
  <w:num w:numId="16">
    <w:abstractNumId w:val="28"/>
  </w:num>
  <w:num w:numId="17">
    <w:abstractNumId w:val="21"/>
  </w:num>
  <w:num w:numId="18">
    <w:abstractNumId w:val="38"/>
  </w:num>
  <w:num w:numId="19">
    <w:abstractNumId w:val="40"/>
  </w:num>
  <w:num w:numId="20">
    <w:abstractNumId w:val="5"/>
  </w:num>
  <w:num w:numId="21">
    <w:abstractNumId w:val="35"/>
  </w:num>
  <w:num w:numId="22">
    <w:abstractNumId w:val="39"/>
  </w:num>
  <w:num w:numId="23">
    <w:abstractNumId w:val="15"/>
  </w:num>
  <w:num w:numId="24">
    <w:abstractNumId w:val="20"/>
  </w:num>
  <w:num w:numId="25">
    <w:abstractNumId w:val="4"/>
  </w:num>
  <w:num w:numId="26">
    <w:abstractNumId w:val="11"/>
  </w:num>
  <w:num w:numId="27">
    <w:abstractNumId w:val="27"/>
  </w:num>
  <w:num w:numId="28">
    <w:abstractNumId w:val="8"/>
  </w:num>
  <w:num w:numId="29">
    <w:abstractNumId w:val="32"/>
  </w:num>
  <w:num w:numId="30">
    <w:abstractNumId w:val="1"/>
  </w:num>
  <w:num w:numId="31">
    <w:abstractNumId w:val="7"/>
  </w:num>
  <w:num w:numId="32">
    <w:abstractNumId w:val="25"/>
  </w:num>
  <w:num w:numId="33">
    <w:abstractNumId w:val="37"/>
  </w:num>
  <w:num w:numId="34">
    <w:abstractNumId w:val="6"/>
  </w:num>
  <w:num w:numId="35">
    <w:abstractNumId w:val="29"/>
  </w:num>
  <w:num w:numId="36">
    <w:abstractNumId w:val="30"/>
  </w:num>
  <w:num w:numId="37">
    <w:abstractNumId w:val="19"/>
  </w:num>
  <w:num w:numId="38">
    <w:abstractNumId w:val="18"/>
  </w:num>
  <w:num w:numId="39">
    <w:abstractNumId w:val="31"/>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9C"/>
    <w:rsid w:val="00000689"/>
    <w:rsid w:val="000929D7"/>
    <w:rsid w:val="000C44EE"/>
    <w:rsid w:val="00134874"/>
    <w:rsid w:val="00175E9C"/>
    <w:rsid w:val="001D1FF8"/>
    <w:rsid w:val="00226FCF"/>
    <w:rsid w:val="002736F5"/>
    <w:rsid w:val="00342D1D"/>
    <w:rsid w:val="004648FB"/>
    <w:rsid w:val="00464F1B"/>
    <w:rsid w:val="004B268F"/>
    <w:rsid w:val="00623567"/>
    <w:rsid w:val="00640287"/>
    <w:rsid w:val="00643A68"/>
    <w:rsid w:val="006712AA"/>
    <w:rsid w:val="00735CB3"/>
    <w:rsid w:val="00745316"/>
    <w:rsid w:val="007515BD"/>
    <w:rsid w:val="00797B73"/>
    <w:rsid w:val="007B1894"/>
    <w:rsid w:val="007C4F4E"/>
    <w:rsid w:val="007D5BE0"/>
    <w:rsid w:val="00886270"/>
    <w:rsid w:val="008F3A57"/>
    <w:rsid w:val="009B0F2E"/>
    <w:rsid w:val="00A24D24"/>
    <w:rsid w:val="00A45854"/>
    <w:rsid w:val="00A74D2E"/>
    <w:rsid w:val="00AA49C6"/>
    <w:rsid w:val="00AF39DB"/>
    <w:rsid w:val="00BD1C44"/>
    <w:rsid w:val="00C14341"/>
    <w:rsid w:val="00DC737E"/>
    <w:rsid w:val="00E1445A"/>
    <w:rsid w:val="00E70173"/>
    <w:rsid w:val="00EC7D79"/>
    <w:rsid w:val="00EE6728"/>
    <w:rsid w:val="00F05CB1"/>
    <w:rsid w:val="00F13721"/>
    <w:rsid w:val="00F70832"/>
    <w:rsid w:val="00FC1503"/>
    <w:rsid w:val="00FE79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E9C"/>
  </w:style>
  <w:style w:type="paragraph" w:styleId="Footer">
    <w:name w:val="footer"/>
    <w:basedOn w:val="Normal"/>
    <w:link w:val="FooterChar"/>
    <w:uiPriority w:val="99"/>
    <w:unhideWhenUsed/>
    <w:rsid w:val="0017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E9C"/>
  </w:style>
  <w:style w:type="paragraph" w:styleId="ListParagraph">
    <w:name w:val="List Paragraph"/>
    <w:basedOn w:val="Normal"/>
    <w:uiPriority w:val="34"/>
    <w:qFormat/>
    <w:rsid w:val="00175E9C"/>
    <w:pPr>
      <w:ind w:left="720"/>
      <w:contextualSpacing/>
    </w:pPr>
  </w:style>
  <w:style w:type="paragraph" w:styleId="FootnoteText">
    <w:name w:val="footnote text"/>
    <w:basedOn w:val="Normal"/>
    <w:link w:val="FootnoteTextChar"/>
    <w:uiPriority w:val="99"/>
    <w:unhideWhenUsed/>
    <w:rsid w:val="00EE6728"/>
    <w:pPr>
      <w:spacing w:after="0" w:line="240" w:lineRule="auto"/>
    </w:pPr>
    <w:rPr>
      <w:sz w:val="20"/>
      <w:szCs w:val="20"/>
    </w:rPr>
  </w:style>
  <w:style w:type="character" w:customStyle="1" w:styleId="FootnoteTextChar">
    <w:name w:val="Footnote Text Char"/>
    <w:basedOn w:val="DefaultParagraphFont"/>
    <w:link w:val="FootnoteText"/>
    <w:uiPriority w:val="99"/>
    <w:rsid w:val="00EE6728"/>
    <w:rPr>
      <w:sz w:val="20"/>
      <w:szCs w:val="20"/>
    </w:rPr>
  </w:style>
  <w:style w:type="character" w:styleId="FootnoteReference">
    <w:name w:val="footnote reference"/>
    <w:basedOn w:val="DefaultParagraphFont"/>
    <w:uiPriority w:val="99"/>
    <w:semiHidden/>
    <w:unhideWhenUsed/>
    <w:rsid w:val="00EE6728"/>
    <w:rPr>
      <w:vertAlign w:val="superscript"/>
    </w:rPr>
  </w:style>
  <w:style w:type="character" w:styleId="Hyperlink">
    <w:name w:val="Hyperlink"/>
    <w:basedOn w:val="DefaultParagraphFont"/>
    <w:uiPriority w:val="99"/>
    <w:unhideWhenUsed/>
    <w:rsid w:val="00AF39DB"/>
    <w:rPr>
      <w:color w:val="0000FF"/>
      <w:u w:val="single"/>
    </w:rPr>
  </w:style>
  <w:style w:type="table" w:styleId="TableGrid">
    <w:name w:val="Table Grid"/>
    <w:basedOn w:val="TableNormal"/>
    <w:uiPriority w:val="59"/>
    <w:unhideWhenUsed/>
    <w:rsid w:val="00751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E9C"/>
  </w:style>
  <w:style w:type="paragraph" w:styleId="Footer">
    <w:name w:val="footer"/>
    <w:basedOn w:val="Normal"/>
    <w:link w:val="FooterChar"/>
    <w:uiPriority w:val="99"/>
    <w:unhideWhenUsed/>
    <w:rsid w:val="0017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E9C"/>
  </w:style>
  <w:style w:type="paragraph" w:styleId="ListParagraph">
    <w:name w:val="List Paragraph"/>
    <w:basedOn w:val="Normal"/>
    <w:uiPriority w:val="34"/>
    <w:qFormat/>
    <w:rsid w:val="00175E9C"/>
    <w:pPr>
      <w:ind w:left="720"/>
      <w:contextualSpacing/>
    </w:pPr>
  </w:style>
  <w:style w:type="paragraph" w:styleId="FootnoteText">
    <w:name w:val="footnote text"/>
    <w:basedOn w:val="Normal"/>
    <w:link w:val="FootnoteTextChar"/>
    <w:uiPriority w:val="99"/>
    <w:unhideWhenUsed/>
    <w:rsid w:val="00EE6728"/>
    <w:pPr>
      <w:spacing w:after="0" w:line="240" w:lineRule="auto"/>
    </w:pPr>
    <w:rPr>
      <w:sz w:val="20"/>
      <w:szCs w:val="20"/>
    </w:rPr>
  </w:style>
  <w:style w:type="character" w:customStyle="1" w:styleId="FootnoteTextChar">
    <w:name w:val="Footnote Text Char"/>
    <w:basedOn w:val="DefaultParagraphFont"/>
    <w:link w:val="FootnoteText"/>
    <w:uiPriority w:val="99"/>
    <w:rsid w:val="00EE6728"/>
    <w:rPr>
      <w:sz w:val="20"/>
      <w:szCs w:val="20"/>
    </w:rPr>
  </w:style>
  <w:style w:type="character" w:styleId="FootnoteReference">
    <w:name w:val="footnote reference"/>
    <w:basedOn w:val="DefaultParagraphFont"/>
    <w:uiPriority w:val="99"/>
    <w:semiHidden/>
    <w:unhideWhenUsed/>
    <w:rsid w:val="00EE6728"/>
    <w:rPr>
      <w:vertAlign w:val="superscript"/>
    </w:rPr>
  </w:style>
  <w:style w:type="character" w:styleId="Hyperlink">
    <w:name w:val="Hyperlink"/>
    <w:basedOn w:val="DefaultParagraphFont"/>
    <w:uiPriority w:val="99"/>
    <w:unhideWhenUsed/>
    <w:rsid w:val="00AF39DB"/>
    <w:rPr>
      <w:color w:val="0000FF"/>
      <w:u w:val="single"/>
    </w:rPr>
  </w:style>
  <w:style w:type="table" w:styleId="TableGrid">
    <w:name w:val="Table Grid"/>
    <w:basedOn w:val="TableNormal"/>
    <w:uiPriority w:val="59"/>
    <w:unhideWhenUsed/>
    <w:rsid w:val="00751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darlombok.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adarlombok.co.id" TargetMode="External"/><Relationship Id="rId1" Type="http://schemas.openxmlformats.org/officeDocument/2006/relationships/hyperlink" Target="https://id.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F384-366A-4368-ABE0-354DA07E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wietra zharestha</dc:creator>
  <cp:lastModifiedBy>TOSHIBA</cp:lastModifiedBy>
  <cp:revision>2</cp:revision>
  <dcterms:created xsi:type="dcterms:W3CDTF">2021-06-02T02:44:00Z</dcterms:created>
  <dcterms:modified xsi:type="dcterms:W3CDTF">2021-06-02T02:44:00Z</dcterms:modified>
</cp:coreProperties>
</file>