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34" w:rsidRDefault="00F915AE" w:rsidP="001E0634">
      <w:pPr>
        <w:spacing w:after="0"/>
        <w:jc w:val="center"/>
        <w:rPr>
          <w:rFonts w:ascii="Times New Roman" w:hAnsi="Times New Roman"/>
          <w:b/>
          <w:sz w:val="24"/>
          <w:szCs w:val="24"/>
        </w:rPr>
      </w:pPr>
      <w:r>
        <w:rPr>
          <w:rFonts w:ascii="Times New Roman" w:hAnsi="Times New Roman"/>
          <w:b/>
          <w:noProof/>
          <w:sz w:val="24"/>
          <w:szCs w:val="24"/>
        </w:rPr>
        <w:pict>
          <v:rect id="_x0000_s1028" style="position:absolute;left:0;text-align:left;margin-left:458.8pt;margin-top:-41pt;width:15.05pt;height:26.75pt;z-index:251660288" fillcolor="white [3212]" strokecolor="white [3212]"/>
        </w:pict>
      </w:r>
      <w:r w:rsidR="001E0634">
        <w:rPr>
          <w:rFonts w:ascii="Times New Roman" w:hAnsi="Times New Roman"/>
          <w:b/>
          <w:sz w:val="24"/>
          <w:szCs w:val="24"/>
        </w:rPr>
        <w:t xml:space="preserve">PELAKSANAAN </w:t>
      </w:r>
      <w:r w:rsidR="001E0634" w:rsidRPr="00AF1125">
        <w:rPr>
          <w:rFonts w:ascii="Times New Roman" w:hAnsi="Times New Roman"/>
          <w:b/>
          <w:sz w:val="24"/>
          <w:szCs w:val="24"/>
        </w:rPr>
        <w:t>PERJANJI</w:t>
      </w:r>
      <w:r w:rsidR="001E0634">
        <w:rPr>
          <w:rFonts w:ascii="Times New Roman" w:hAnsi="Times New Roman"/>
          <w:b/>
          <w:sz w:val="24"/>
          <w:szCs w:val="24"/>
        </w:rPr>
        <w:t xml:space="preserve">AN SEWA MENYEWA RUANG </w:t>
      </w:r>
    </w:p>
    <w:p w:rsidR="001E0634" w:rsidRPr="00AF1125" w:rsidRDefault="001E0634" w:rsidP="001E0634">
      <w:pPr>
        <w:spacing w:after="0"/>
        <w:jc w:val="center"/>
        <w:rPr>
          <w:rFonts w:ascii="Times New Roman" w:hAnsi="Times New Roman"/>
          <w:b/>
          <w:sz w:val="24"/>
          <w:szCs w:val="24"/>
        </w:rPr>
      </w:pPr>
      <w:r w:rsidRPr="00AF1125">
        <w:rPr>
          <w:rFonts w:ascii="Times New Roman" w:hAnsi="Times New Roman"/>
          <w:b/>
          <w:sz w:val="24"/>
          <w:szCs w:val="24"/>
        </w:rPr>
        <w:t>(</w:t>
      </w:r>
      <w:r>
        <w:rPr>
          <w:rFonts w:ascii="Times New Roman" w:hAnsi="Times New Roman"/>
          <w:b/>
          <w:sz w:val="24"/>
          <w:szCs w:val="24"/>
        </w:rPr>
        <w:t>Studi Mataram</w:t>
      </w:r>
      <w:r w:rsidRPr="00AF1125">
        <w:rPr>
          <w:rFonts w:ascii="Times New Roman" w:hAnsi="Times New Roman"/>
          <w:b/>
          <w:sz w:val="24"/>
          <w:szCs w:val="24"/>
        </w:rPr>
        <w:t xml:space="preserve"> Mall)</w:t>
      </w:r>
    </w:p>
    <w:p w:rsidR="001E0634" w:rsidRDefault="001E0634" w:rsidP="001E0634">
      <w:pPr>
        <w:pStyle w:val="ListParagraph"/>
        <w:spacing w:after="0" w:line="240" w:lineRule="auto"/>
        <w:ind w:left="360"/>
        <w:rPr>
          <w:rFonts w:ascii="Times New Roman" w:hAnsi="Times New Roman"/>
          <w:b/>
          <w:sz w:val="24"/>
          <w:szCs w:val="24"/>
        </w:rPr>
      </w:pP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JURNAL ILMIAH </w:t>
      </w: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autoSpaceDE w:val="0"/>
        <w:autoSpaceDN w:val="0"/>
        <w:adjustRightInd w:val="0"/>
        <w:spacing w:after="0"/>
        <w:jc w:val="center"/>
        <w:rPr>
          <w:rFonts w:ascii="Times New Roman" w:hAnsi="Times New Roman"/>
        </w:rPr>
      </w:pPr>
      <w:r w:rsidRPr="00C57B57">
        <w:rPr>
          <w:rFonts w:ascii="Times New Roman" w:hAnsi="Times New Roman"/>
        </w:rPr>
        <w:t>Untuk Memenuhi Sebagai Persyaratan</w:t>
      </w:r>
    </w:p>
    <w:p w:rsidR="001E0634" w:rsidRPr="00C57B57" w:rsidRDefault="001E0634" w:rsidP="001E0634">
      <w:pPr>
        <w:autoSpaceDE w:val="0"/>
        <w:autoSpaceDN w:val="0"/>
        <w:adjustRightInd w:val="0"/>
        <w:spacing w:after="0"/>
        <w:jc w:val="center"/>
        <w:rPr>
          <w:rFonts w:ascii="Times New Roman" w:hAnsi="Times New Roman"/>
        </w:rPr>
      </w:pPr>
      <w:r w:rsidRPr="00C57B57">
        <w:rPr>
          <w:rFonts w:ascii="Times New Roman" w:hAnsi="Times New Roman"/>
        </w:rPr>
        <w:t>Untuk Mencapai Derajat S-1 Pada</w:t>
      </w:r>
    </w:p>
    <w:p w:rsidR="001E0634" w:rsidRDefault="001E0634" w:rsidP="001E0634">
      <w:pPr>
        <w:spacing w:after="0"/>
        <w:jc w:val="center"/>
        <w:rPr>
          <w:rFonts w:ascii="Times New Roman" w:hAnsi="Times New Roman"/>
        </w:rPr>
      </w:pPr>
      <w:r w:rsidRPr="00C57B57">
        <w:rPr>
          <w:rFonts w:ascii="Times New Roman" w:hAnsi="Times New Roman"/>
        </w:rPr>
        <w:t>Program Studi Ilmu Hukum</w:t>
      </w:r>
    </w:p>
    <w:p w:rsidR="001E0634" w:rsidRPr="00C57B57" w:rsidRDefault="001E0634" w:rsidP="001E0634">
      <w:pPr>
        <w:spacing w:after="0"/>
        <w:jc w:val="center"/>
        <w:rPr>
          <w:rFonts w:ascii="Times New Roman" w:hAnsi="Times New Roman"/>
          <w:lang w:val="id-ID"/>
        </w:rPr>
      </w:pPr>
    </w:p>
    <w:p w:rsidR="001E0634" w:rsidRPr="00C57B57" w:rsidRDefault="001E0634" w:rsidP="001E0634">
      <w:pPr>
        <w:spacing w:after="0"/>
        <w:jc w:val="center"/>
        <w:rPr>
          <w:rFonts w:ascii="Times New Roman" w:hAnsi="Times New Roman"/>
          <w:b/>
          <w:sz w:val="24"/>
          <w:szCs w:val="24"/>
          <w:lang w:val="id-ID"/>
        </w:rPr>
      </w:pPr>
    </w:p>
    <w:p w:rsidR="001E0634" w:rsidRPr="00C57B57" w:rsidRDefault="001E0634" w:rsidP="001E0634">
      <w:pPr>
        <w:spacing w:after="0"/>
        <w:jc w:val="center"/>
        <w:rPr>
          <w:rFonts w:ascii="Times New Roman" w:hAnsi="Times New Roman"/>
        </w:rPr>
      </w:pPr>
      <w:r w:rsidRPr="00C57B57">
        <w:rPr>
          <w:rFonts w:ascii="Times New Roman" w:hAnsi="Times New Roman"/>
          <w:b/>
          <w:sz w:val="24"/>
          <w:szCs w:val="24"/>
        </w:rPr>
        <w:t xml:space="preserve"> </w:t>
      </w:r>
      <w:r>
        <w:rPr>
          <w:rFonts w:ascii="Times New Roman" w:hAnsi="Times New Roman"/>
          <w:noProof/>
          <w:lang w:val="id-ID" w:eastAsia="id-ID"/>
        </w:rPr>
        <w:drawing>
          <wp:inline distT="0" distB="0" distL="0" distR="0">
            <wp:extent cx="2019300" cy="1800225"/>
            <wp:effectExtent l="19050" t="0" r="0" b="0"/>
            <wp:docPr id="1" name="Picture 0" descr="Description: Description: Description: Description: Description: Description: Description: Description: Description: Description: Description: Description: Description: Description: Description: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Description: Description: Description: Description: Description: Description: Description: Description: Description: Description: Description: Description: unram.png"/>
                    <pic:cNvPicPr>
                      <a:picLocks noChangeAspect="1" noChangeArrowheads="1"/>
                    </pic:cNvPicPr>
                  </pic:nvPicPr>
                  <pic:blipFill>
                    <a:blip r:embed="rId8"/>
                    <a:srcRect/>
                    <a:stretch>
                      <a:fillRect/>
                    </a:stretch>
                  </pic:blipFill>
                  <pic:spPr bwMode="auto">
                    <a:xfrm>
                      <a:off x="0" y="0"/>
                      <a:ext cx="2019300" cy="1800225"/>
                    </a:xfrm>
                    <a:prstGeom prst="rect">
                      <a:avLst/>
                    </a:prstGeom>
                    <a:noFill/>
                    <a:ln w="9525">
                      <a:noFill/>
                      <a:miter lim="800000"/>
                      <a:headEnd/>
                      <a:tailEnd/>
                    </a:ln>
                  </pic:spPr>
                </pic:pic>
              </a:graphicData>
            </a:graphic>
          </wp:inline>
        </w:drawing>
      </w:r>
    </w:p>
    <w:p w:rsidR="001E0634" w:rsidRPr="00C57B57" w:rsidRDefault="001E0634" w:rsidP="001E0634">
      <w:pPr>
        <w:spacing w:after="0"/>
        <w:jc w:val="center"/>
        <w:rPr>
          <w:rFonts w:ascii="Times New Roman" w:hAnsi="Times New Roman"/>
          <w:lang w:val="id-ID"/>
        </w:rPr>
      </w:pPr>
    </w:p>
    <w:p w:rsidR="001E0634" w:rsidRDefault="001E0634" w:rsidP="001E0634">
      <w:pPr>
        <w:spacing w:after="0"/>
        <w:jc w:val="center"/>
        <w:rPr>
          <w:rFonts w:ascii="Times New Roman" w:hAnsi="Times New Roman"/>
          <w:b/>
          <w:sz w:val="24"/>
          <w:szCs w:val="24"/>
        </w:rPr>
      </w:pPr>
    </w:p>
    <w:p w:rsidR="001E0634" w:rsidRDefault="001E0634" w:rsidP="001E0634">
      <w:pPr>
        <w:spacing w:after="0"/>
        <w:jc w:val="center"/>
        <w:rPr>
          <w:rFonts w:ascii="Times New Roman" w:hAnsi="Times New Roman"/>
          <w:b/>
          <w:sz w:val="24"/>
          <w:szCs w:val="24"/>
        </w:rPr>
      </w:pPr>
    </w:p>
    <w:p w:rsidR="001E0634" w:rsidRDefault="001E0634" w:rsidP="001E0634">
      <w:pPr>
        <w:spacing w:after="0"/>
        <w:jc w:val="center"/>
        <w:rPr>
          <w:rFonts w:ascii="Times New Roman" w:hAnsi="Times New Roman"/>
          <w:b/>
          <w:sz w:val="24"/>
          <w:szCs w:val="24"/>
        </w:rPr>
      </w:pPr>
      <w:proofErr w:type="gramStart"/>
      <w:r w:rsidRPr="00C57B57">
        <w:rPr>
          <w:rFonts w:ascii="Times New Roman" w:hAnsi="Times New Roman"/>
          <w:b/>
          <w:sz w:val="24"/>
          <w:szCs w:val="24"/>
        </w:rPr>
        <w:t>Oleh :</w:t>
      </w:r>
      <w:proofErr w:type="gramEnd"/>
    </w:p>
    <w:p w:rsidR="001E0634" w:rsidRPr="00C57B57" w:rsidRDefault="001E0634" w:rsidP="001E0634">
      <w:pPr>
        <w:spacing w:after="0"/>
        <w:jc w:val="center"/>
        <w:rPr>
          <w:rFonts w:ascii="Times New Roman" w:hAnsi="Times New Roman"/>
          <w:b/>
          <w:sz w:val="24"/>
          <w:szCs w:val="24"/>
        </w:rPr>
      </w:pPr>
    </w:p>
    <w:p w:rsidR="001E0634" w:rsidRPr="00C57B57" w:rsidRDefault="001E0634" w:rsidP="001E0634">
      <w:pPr>
        <w:spacing w:after="0"/>
        <w:jc w:val="center"/>
        <w:rPr>
          <w:rFonts w:ascii="Times New Roman" w:hAnsi="Times New Roman"/>
          <w:b/>
          <w:sz w:val="24"/>
          <w:szCs w:val="24"/>
        </w:rPr>
      </w:pPr>
      <w:r>
        <w:rPr>
          <w:rFonts w:ascii="Times New Roman" w:hAnsi="Times New Roman"/>
          <w:b/>
          <w:sz w:val="24"/>
          <w:szCs w:val="24"/>
        </w:rPr>
        <w:t>NURUL HUDA</w:t>
      </w:r>
    </w:p>
    <w:p w:rsidR="001E0634" w:rsidRPr="00C57B57" w:rsidRDefault="001E0634" w:rsidP="001E0634">
      <w:pPr>
        <w:spacing w:after="0"/>
        <w:jc w:val="center"/>
        <w:rPr>
          <w:rFonts w:ascii="Times New Roman" w:hAnsi="Times New Roman"/>
          <w:b/>
          <w:sz w:val="24"/>
          <w:szCs w:val="24"/>
          <w:lang w:val="id-ID"/>
        </w:rPr>
      </w:pPr>
      <w:r>
        <w:rPr>
          <w:rFonts w:ascii="Times New Roman" w:hAnsi="Times New Roman"/>
          <w:b/>
          <w:sz w:val="24"/>
          <w:szCs w:val="24"/>
        </w:rPr>
        <w:t xml:space="preserve">D1A 113233 </w:t>
      </w: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spacing w:after="0" w:line="240" w:lineRule="auto"/>
        <w:jc w:val="center"/>
        <w:rPr>
          <w:rFonts w:ascii="Times New Roman" w:hAnsi="Times New Roman"/>
          <w:sz w:val="24"/>
          <w:szCs w:val="24"/>
          <w:lang w:val="id-ID"/>
        </w:rPr>
      </w:pPr>
    </w:p>
    <w:p w:rsidR="001E0634" w:rsidRPr="00C57B57" w:rsidRDefault="001E0634" w:rsidP="001E0634">
      <w:pPr>
        <w:spacing w:after="0" w:line="240" w:lineRule="auto"/>
        <w:jc w:val="center"/>
        <w:rPr>
          <w:rFonts w:ascii="Times New Roman" w:hAnsi="Times New Roman"/>
          <w:sz w:val="24"/>
          <w:szCs w:val="24"/>
          <w:lang w:val="id-ID"/>
        </w:rPr>
      </w:pPr>
    </w:p>
    <w:p w:rsidR="001E0634" w:rsidRDefault="001E0634" w:rsidP="001E0634">
      <w:pPr>
        <w:spacing w:after="0" w:line="240" w:lineRule="auto"/>
        <w:rPr>
          <w:rFonts w:ascii="Times New Roman" w:hAnsi="Times New Roman"/>
          <w:sz w:val="24"/>
          <w:szCs w:val="24"/>
        </w:rPr>
      </w:pPr>
    </w:p>
    <w:p w:rsidR="001E0634" w:rsidRPr="008B1F29" w:rsidRDefault="001E0634" w:rsidP="001E0634">
      <w:pPr>
        <w:spacing w:after="0" w:line="240" w:lineRule="auto"/>
        <w:rPr>
          <w:rFonts w:ascii="Times New Roman" w:hAnsi="Times New Roman"/>
          <w:sz w:val="24"/>
          <w:szCs w:val="24"/>
        </w:rPr>
      </w:pPr>
    </w:p>
    <w:p w:rsidR="001E0634" w:rsidRPr="00C57B57" w:rsidRDefault="001E0634" w:rsidP="001E0634">
      <w:pPr>
        <w:spacing w:after="0" w:line="240" w:lineRule="auto"/>
        <w:jc w:val="center"/>
        <w:rPr>
          <w:rFonts w:ascii="Times New Roman" w:hAnsi="Times New Roman"/>
          <w:b/>
          <w:sz w:val="24"/>
          <w:szCs w:val="24"/>
          <w:lang w:val="id-ID"/>
        </w:rPr>
      </w:pPr>
    </w:p>
    <w:p w:rsidR="001E0634" w:rsidRPr="00C57B57" w:rsidRDefault="001E0634" w:rsidP="001E0634">
      <w:pPr>
        <w:spacing w:after="0" w:line="360" w:lineRule="auto"/>
        <w:jc w:val="center"/>
        <w:rPr>
          <w:rFonts w:ascii="Times New Roman" w:hAnsi="Times New Roman"/>
          <w:b/>
          <w:sz w:val="24"/>
          <w:szCs w:val="24"/>
          <w:lang w:val="id-ID"/>
        </w:rPr>
      </w:pPr>
      <w:r w:rsidRPr="00C57B57">
        <w:rPr>
          <w:rFonts w:ascii="Times New Roman" w:hAnsi="Times New Roman"/>
          <w:b/>
          <w:sz w:val="24"/>
          <w:szCs w:val="24"/>
          <w:lang w:val="id-ID"/>
        </w:rPr>
        <w:t>FAKULTAS HUKUM</w:t>
      </w:r>
    </w:p>
    <w:p w:rsidR="001E0634" w:rsidRDefault="001E0634" w:rsidP="001E0634">
      <w:pPr>
        <w:spacing w:after="0" w:line="360" w:lineRule="auto"/>
        <w:jc w:val="center"/>
        <w:rPr>
          <w:rFonts w:ascii="Times New Roman" w:hAnsi="Times New Roman"/>
          <w:b/>
          <w:sz w:val="24"/>
          <w:szCs w:val="24"/>
        </w:rPr>
      </w:pPr>
      <w:r w:rsidRPr="00C57B57">
        <w:rPr>
          <w:rFonts w:ascii="Times New Roman" w:hAnsi="Times New Roman"/>
          <w:b/>
          <w:sz w:val="24"/>
          <w:szCs w:val="24"/>
          <w:lang w:val="id-ID"/>
        </w:rPr>
        <w:t>UNIVERSITAS MATARAM</w:t>
      </w:r>
    </w:p>
    <w:p w:rsidR="001E0634" w:rsidRPr="00BA1860" w:rsidRDefault="001E0634" w:rsidP="001E0634">
      <w:pPr>
        <w:spacing w:after="0" w:line="360" w:lineRule="auto"/>
        <w:jc w:val="center"/>
        <w:rPr>
          <w:rFonts w:ascii="Times New Roman" w:hAnsi="Times New Roman"/>
          <w:b/>
          <w:sz w:val="24"/>
          <w:szCs w:val="24"/>
        </w:rPr>
      </w:pPr>
      <w:r>
        <w:rPr>
          <w:rFonts w:ascii="Times New Roman" w:hAnsi="Times New Roman"/>
          <w:b/>
          <w:sz w:val="24"/>
          <w:szCs w:val="24"/>
        </w:rPr>
        <w:t>MATARAM</w:t>
      </w:r>
    </w:p>
    <w:p w:rsidR="001E0634" w:rsidRDefault="001E0634" w:rsidP="001E0634">
      <w:pPr>
        <w:spacing w:after="0" w:line="360" w:lineRule="auto"/>
        <w:jc w:val="center"/>
        <w:rPr>
          <w:rFonts w:ascii="Times New Roman" w:hAnsi="Times New Roman"/>
          <w:b/>
          <w:sz w:val="24"/>
          <w:szCs w:val="24"/>
        </w:rPr>
      </w:pPr>
      <w:r w:rsidRPr="00C57B57">
        <w:rPr>
          <w:rFonts w:ascii="Times New Roman" w:hAnsi="Times New Roman"/>
          <w:b/>
          <w:sz w:val="24"/>
          <w:szCs w:val="24"/>
          <w:lang w:val="id-ID"/>
        </w:rPr>
        <w:t>201</w:t>
      </w:r>
      <w:r>
        <w:rPr>
          <w:rFonts w:ascii="Times New Roman" w:hAnsi="Times New Roman"/>
          <w:b/>
          <w:sz w:val="24"/>
          <w:szCs w:val="24"/>
        </w:rPr>
        <w:t>9</w:t>
      </w:r>
    </w:p>
    <w:p w:rsidR="001E0634" w:rsidRDefault="001E0634" w:rsidP="001E0634">
      <w:pPr>
        <w:spacing w:after="0" w:line="360" w:lineRule="auto"/>
        <w:jc w:val="center"/>
        <w:rPr>
          <w:rFonts w:ascii="Times New Roman" w:hAnsi="Times New Roman"/>
          <w:b/>
          <w:sz w:val="24"/>
          <w:szCs w:val="24"/>
        </w:rPr>
      </w:pPr>
    </w:p>
    <w:p w:rsidR="001E0634" w:rsidRDefault="001E0634" w:rsidP="001E0634">
      <w:pPr>
        <w:spacing w:after="0" w:line="360" w:lineRule="auto"/>
        <w:jc w:val="center"/>
        <w:rPr>
          <w:rFonts w:ascii="Times New Roman" w:hAnsi="Times New Roman"/>
          <w:b/>
          <w:sz w:val="24"/>
          <w:szCs w:val="24"/>
        </w:rPr>
      </w:pPr>
    </w:p>
    <w:p w:rsidR="001E0634" w:rsidRPr="00C57B57" w:rsidRDefault="00F915AE" w:rsidP="001E0634">
      <w:pPr>
        <w:spacing w:after="0" w:line="360" w:lineRule="auto"/>
        <w:jc w:val="center"/>
        <w:rPr>
          <w:rFonts w:ascii="Times New Roman" w:hAnsi="Times New Roman"/>
          <w:b/>
          <w:sz w:val="24"/>
          <w:szCs w:val="24"/>
        </w:rPr>
      </w:pPr>
      <w:r>
        <w:rPr>
          <w:rFonts w:ascii="Times New Roman" w:hAnsi="Times New Roman"/>
          <w:b/>
          <w:noProof/>
          <w:sz w:val="24"/>
          <w:szCs w:val="24"/>
        </w:rPr>
        <w:lastRenderedPageBreak/>
        <w:pict>
          <v:oval id="_x0000_s1027" style="position:absolute;left:0;text-align:left;margin-left:450.4pt;margin-top:-38.5pt;width:25.15pt;height:25.1pt;z-index:251659264" fillcolor="white [3212]" strokecolor="white [3212]"/>
        </w:pict>
      </w:r>
      <w:r w:rsidR="001E0634" w:rsidRPr="00C57B57">
        <w:rPr>
          <w:rFonts w:ascii="Times New Roman" w:hAnsi="Times New Roman"/>
          <w:b/>
          <w:sz w:val="24"/>
          <w:szCs w:val="24"/>
        </w:rPr>
        <w:t>HALAMAN PENGESAHAN</w:t>
      </w:r>
      <w:r w:rsidR="00825172">
        <w:rPr>
          <w:rFonts w:ascii="Times New Roman" w:hAnsi="Times New Roman"/>
          <w:b/>
          <w:sz w:val="24"/>
          <w:szCs w:val="24"/>
        </w:rPr>
        <w:t xml:space="preserve"> </w:t>
      </w:r>
    </w:p>
    <w:p w:rsidR="001E0634" w:rsidRPr="00C57B57" w:rsidRDefault="001E0634" w:rsidP="001E0634">
      <w:pPr>
        <w:spacing w:after="0" w:line="240" w:lineRule="auto"/>
        <w:jc w:val="center"/>
        <w:rPr>
          <w:rFonts w:ascii="Times New Roman" w:hAnsi="Times New Roman"/>
          <w:b/>
          <w:sz w:val="24"/>
          <w:szCs w:val="24"/>
        </w:rPr>
      </w:pPr>
    </w:p>
    <w:p w:rsidR="001E0634" w:rsidRPr="00C57B57" w:rsidRDefault="001E0634" w:rsidP="001E0634">
      <w:pPr>
        <w:spacing w:after="0" w:line="240" w:lineRule="auto"/>
        <w:jc w:val="center"/>
        <w:rPr>
          <w:rFonts w:ascii="Times New Roman" w:hAnsi="Times New Roman"/>
          <w:b/>
          <w:sz w:val="24"/>
          <w:szCs w:val="24"/>
        </w:rPr>
      </w:pPr>
    </w:p>
    <w:p w:rsidR="001E0634" w:rsidRDefault="001E0634" w:rsidP="001E0634">
      <w:pPr>
        <w:jc w:val="center"/>
        <w:rPr>
          <w:rFonts w:ascii="Times New Roman" w:hAnsi="Times New Roman"/>
          <w:b/>
          <w:sz w:val="24"/>
          <w:szCs w:val="24"/>
        </w:rPr>
      </w:pPr>
      <w:proofErr w:type="gramStart"/>
      <w:r>
        <w:rPr>
          <w:rFonts w:ascii="Times New Roman" w:hAnsi="Times New Roman"/>
          <w:b/>
          <w:sz w:val="24"/>
          <w:szCs w:val="24"/>
        </w:rPr>
        <w:t xml:space="preserve">PELAKSANAAN  </w:t>
      </w:r>
      <w:r w:rsidRPr="00AF1125">
        <w:rPr>
          <w:rFonts w:ascii="Times New Roman" w:hAnsi="Times New Roman"/>
          <w:b/>
          <w:sz w:val="24"/>
          <w:szCs w:val="24"/>
        </w:rPr>
        <w:t>PERJANJI</w:t>
      </w:r>
      <w:r>
        <w:rPr>
          <w:rFonts w:ascii="Times New Roman" w:hAnsi="Times New Roman"/>
          <w:b/>
          <w:sz w:val="24"/>
          <w:szCs w:val="24"/>
        </w:rPr>
        <w:t>AN</w:t>
      </w:r>
      <w:proofErr w:type="gramEnd"/>
      <w:r>
        <w:rPr>
          <w:rFonts w:ascii="Times New Roman" w:hAnsi="Times New Roman"/>
          <w:b/>
          <w:sz w:val="24"/>
          <w:szCs w:val="24"/>
        </w:rPr>
        <w:t xml:space="preserve"> SEWA MENYEWA RUANG </w:t>
      </w:r>
    </w:p>
    <w:p w:rsidR="001E0634" w:rsidRPr="00AF1125" w:rsidRDefault="001E0634" w:rsidP="001E0634">
      <w:pPr>
        <w:jc w:val="center"/>
        <w:rPr>
          <w:rFonts w:ascii="Times New Roman" w:hAnsi="Times New Roman"/>
          <w:b/>
          <w:sz w:val="24"/>
          <w:szCs w:val="24"/>
        </w:rPr>
      </w:pPr>
      <w:r w:rsidRPr="00AF1125">
        <w:rPr>
          <w:rFonts w:ascii="Times New Roman" w:hAnsi="Times New Roman"/>
          <w:b/>
          <w:sz w:val="24"/>
          <w:szCs w:val="24"/>
        </w:rPr>
        <w:t>(</w:t>
      </w:r>
      <w:r>
        <w:rPr>
          <w:rFonts w:ascii="Times New Roman" w:hAnsi="Times New Roman"/>
          <w:b/>
          <w:sz w:val="24"/>
          <w:szCs w:val="24"/>
        </w:rPr>
        <w:t>Studi Mataram</w:t>
      </w:r>
      <w:r w:rsidRPr="00AF1125">
        <w:rPr>
          <w:rFonts w:ascii="Times New Roman" w:hAnsi="Times New Roman"/>
          <w:b/>
          <w:sz w:val="24"/>
          <w:szCs w:val="24"/>
        </w:rPr>
        <w:t xml:space="preserve"> Mall)</w:t>
      </w:r>
    </w:p>
    <w:p w:rsidR="001E0634" w:rsidRPr="00F915AE" w:rsidRDefault="00F915AE" w:rsidP="001E0634">
      <w:pPr>
        <w:spacing w:after="0"/>
        <w:jc w:val="center"/>
        <w:rPr>
          <w:rFonts w:ascii="Times New Roman" w:hAnsi="Times New Roman"/>
          <w:b/>
          <w:sz w:val="24"/>
          <w:szCs w:val="24"/>
          <w:lang w:val="id-ID"/>
        </w:rPr>
      </w:pPr>
      <w:r>
        <w:rPr>
          <w:rFonts w:ascii="Times New Roman" w:hAnsi="Times New Roman"/>
          <w:b/>
          <w:sz w:val="24"/>
          <w:szCs w:val="24"/>
          <w:lang w:val="id-ID"/>
        </w:rPr>
        <w:t>JURNAL ILMIAH</w:t>
      </w:r>
    </w:p>
    <w:p w:rsidR="001E0634" w:rsidRPr="00C57B57" w:rsidRDefault="001E0634" w:rsidP="001E0634">
      <w:pPr>
        <w:spacing w:after="0"/>
        <w:rPr>
          <w:rFonts w:ascii="Times New Roman" w:hAnsi="Times New Roman"/>
          <w:b/>
          <w:sz w:val="24"/>
          <w:szCs w:val="24"/>
          <w:lang w:val="id-ID"/>
        </w:rPr>
      </w:pPr>
    </w:p>
    <w:p w:rsidR="001E0634" w:rsidRPr="00C57B57" w:rsidRDefault="001E0634" w:rsidP="001E0634">
      <w:pPr>
        <w:spacing w:after="0"/>
        <w:jc w:val="center"/>
        <w:rPr>
          <w:rFonts w:ascii="Times New Roman" w:hAnsi="Times New Roman"/>
        </w:rPr>
      </w:pPr>
      <w:r>
        <w:rPr>
          <w:rFonts w:ascii="Times New Roman" w:hAnsi="Times New Roman"/>
          <w:noProof/>
          <w:lang w:val="id-ID" w:eastAsia="id-ID"/>
        </w:rPr>
        <w:drawing>
          <wp:inline distT="0" distB="0" distL="0" distR="0">
            <wp:extent cx="2019300" cy="1866900"/>
            <wp:effectExtent l="19050" t="0" r="0" b="0"/>
            <wp:docPr id="2" name="Picture 0" descr="Description: Description: Description: Description: Description: Description: Description: Description: Description: Description: Description: Description: Description: Description: Description: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Description: Description: Description: Description: Description: Description: Description: Description: Description: Description: Description: Description: unram.png"/>
                    <pic:cNvPicPr>
                      <a:picLocks noChangeAspect="1" noChangeArrowheads="1"/>
                    </pic:cNvPicPr>
                  </pic:nvPicPr>
                  <pic:blipFill>
                    <a:blip r:embed="rId8"/>
                    <a:srcRect/>
                    <a:stretch>
                      <a:fillRect/>
                    </a:stretch>
                  </pic:blipFill>
                  <pic:spPr bwMode="auto">
                    <a:xfrm>
                      <a:off x="0" y="0"/>
                      <a:ext cx="2019300" cy="1866900"/>
                    </a:xfrm>
                    <a:prstGeom prst="rect">
                      <a:avLst/>
                    </a:prstGeom>
                    <a:noFill/>
                    <a:ln w="9525">
                      <a:noFill/>
                      <a:miter lim="800000"/>
                      <a:headEnd/>
                      <a:tailEnd/>
                    </a:ln>
                  </pic:spPr>
                </pic:pic>
              </a:graphicData>
            </a:graphic>
          </wp:inline>
        </w:drawing>
      </w:r>
    </w:p>
    <w:p w:rsidR="001E0634" w:rsidRPr="00C57B57" w:rsidRDefault="001E0634" w:rsidP="001E0634">
      <w:pPr>
        <w:spacing w:after="0"/>
        <w:jc w:val="center"/>
        <w:rPr>
          <w:rFonts w:ascii="Times New Roman" w:hAnsi="Times New Roman"/>
        </w:rPr>
      </w:pPr>
    </w:p>
    <w:p w:rsidR="001E0634" w:rsidRPr="00C57B57" w:rsidRDefault="001E0634" w:rsidP="001E0634">
      <w:pPr>
        <w:spacing w:after="0"/>
        <w:jc w:val="center"/>
        <w:rPr>
          <w:rFonts w:ascii="Times New Roman" w:hAnsi="Times New Roman"/>
          <w:b/>
          <w:sz w:val="24"/>
          <w:szCs w:val="24"/>
        </w:rPr>
      </w:pPr>
      <w:proofErr w:type="gramStart"/>
      <w:r w:rsidRPr="00C57B57">
        <w:rPr>
          <w:rFonts w:ascii="Times New Roman" w:hAnsi="Times New Roman"/>
          <w:b/>
          <w:sz w:val="24"/>
          <w:szCs w:val="24"/>
        </w:rPr>
        <w:t>Oleh :</w:t>
      </w:r>
      <w:proofErr w:type="gramEnd"/>
    </w:p>
    <w:p w:rsidR="001E0634" w:rsidRPr="00C57B57" w:rsidRDefault="001E0634" w:rsidP="001E0634">
      <w:pPr>
        <w:spacing w:after="0"/>
        <w:jc w:val="center"/>
        <w:rPr>
          <w:rFonts w:ascii="Times New Roman" w:hAnsi="Times New Roman"/>
          <w:sz w:val="24"/>
          <w:szCs w:val="24"/>
        </w:rPr>
      </w:pPr>
    </w:p>
    <w:p w:rsidR="001E0634" w:rsidRPr="00C57B57" w:rsidRDefault="001E0634" w:rsidP="001E0634">
      <w:pPr>
        <w:spacing w:after="0"/>
        <w:jc w:val="center"/>
        <w:rPr>
          <w:rFonts w:ascii="Times New Roman" w:hAnsi="Times New Roman"/>
          <w:b/>
          <w:sz w:val="24"/>
          <w:szCs w:val="24"/>
        </w:rPr>
      </w:pPr>
      <w:r>
        <w:rPr>
          <w:rFonts w:ascii="Times New Roman" w:hAnsi="Times New Roman"/>
          <w:b/>
          <w:sz w:val="24"/>
          <w:szCs w:val="24"/>
        </w:rPr>
        <w:t>NURULHUDA</w:t>
      </w:r>
    </w:p>
    <w:p w:rsidR="001E0634" w:rsidRPr="00E720B3" w:rsidRDefault="001E0634" w:rsidP="001E0634">
      <w:pPr>
        <w:spacing w:after="0"/>
        <w:jc w:val="center"/>
        <w:rPr>
          <w:rFonts w:ascii="Times New Roman" w:hAnsi="Times New Roman"/>
          <w:b/>
          <w:sz w:val="24"/>
          <w:szCs w:val="24"/>
          <w:lang w:val="id-ID"/>
        </w:rPr>
      </w:pPr>
      <w:r>
        <w:rPr>
          <w:rFonts w:ascii="Times New Roman" w:hAnsi="Times New Roman"/>
          <w:b/>
          <w:sz w:val="24"/>
          <w:szCs w:val="24"/>
        </w:rPr>
        <w:t>D1A 113</w:t>
      </w:r>
      <w:r>
        <w:rPr>
          <w:rFonts w:ascii="Times New Roman" w:hAnsi="Times New Roman"/>
          <w:b/>
          <w:sz w:val="24"/>
          <w:szCs w:val="24"/>
          <w:lang w:val="id-ID"/>
        </w:rPr>
        <w:t>233</w:t>
      </w:r>
    </w:p>
    <w:p w:rsidR="001E0634" w:rsidRPr="00C57B57" w:rsidRDefault="001E0634" w:rsidP="001E0634">
      <w:pPr>
        <w:spacing w:after="0"/>
        <w:jc w:val="center"/>
        <w:rPr>
          <w:rFonts w:ascii="Times New Roman" w:hAnsi="Times New Roman"/>
          <w:sz w:val="24"/>
          <w:szCs w:val="24"/>
          <w:lang w:val="id-ID"/>
        </w:rPr>
      </w:pPr>
    </w:p>
    <w:p w:rsidR="001E0634" w:rsidRPr="00C57B57" w:rsidRDefault="001E0634" w:rsidP="001E0634">
      <w:pPr>
        <w:spacing w:after="0"/>
        <w:jc w:val="center"/>
        <w:rPr>
          <w:rFonts w:ascii="Times New Roman" w:hAnsi="Times New Roman"/>
          <w:sz w:val="24"/>
          <w:szCs w:val="24"/>
        </w:rPr>
      </w:pPr>
    </w:p>
    <w:p w:rsidR="001E0634" w:rsidRPr="00C57B57" w:rsidRDefault="001E0634" w:rsidP="001E0634">
      <w:pPr>
        <w:spacing w:after="0"/>
        <w:jc w:val="center"/>
        <w:rPr>
          <w:rFonts w:ascii="Times New Roman" w:hAnsi="Times New Roman"/>
          <w:b/>
          <w:sz w:val="24"/>
          <w:szCs w:val="24"/>
        </w:rPr>
      </w:pPr>
      <w:proofErr w:type="gramStart"/>
      <w:r w:rsidRPr="00C57B57">
        <w:rPr>
          <w:rFonts w:ascii="Times New Roman" w:hAnsi="Times New Roman"/>
          <w:b/>
          <w:sz w:val="24"/>
          <w:szCs w:val="24"/>
        </w:rPr>
        <w:t>Menyetujui :</w:t>
      </w:r>
      <w:proofErr w:type="gramEnd"/>
    </w:p>
    <w:p w:rsidR="001E0634" w:rsidRPr="00C57B57" w:rsidRDefault="001E0634" w:rsidP="001E0634">
      <w:pPr>
        <w:spacing w:after="0"/>
        <w:rPr>
          <w:rFonts w:ascii="Times New Roman" w:hAnsi="Times New Roman"/>
        </w:rPr>
      </w:pPr>
    </w:p>
    <w:p w:rsidR="001E0634" w:rsidRPr="00C57B57" w:rsidRDefault="003017EF" w:rsidP="003017EF">
      <w:pPr>
        <w:tabs>
          <w:tab w:val="left" w:pos="0"/>
        </w:tabs>
        <w:spacing w:after="0" w:line="240" w:lineRule="auto"/>
        <w:jc w:val="center"/>
        <w:rPr>
          <w:rFonts w:ascii="Times New Roman" w:hAnsi="Times New Roman"/>
          <w:b/>
          <w:sz w:val="24"/>
          <w:szCs w:val="24"/>
        </w:rPr>
      </w:pPr>
      <w:r>
        <w:rPr>
          <w:rFonts w:ascii="Times New Roman" w:hAnsi="Times New Roman"/>
          <w:b/>
          <w:sz w:val="24"/>
          <w:szCs w:val="24"/>
          <w:lang w:val="id-ID"/>
        </w:rPr>
        <w:t xml:space="preserve">   </w:t>
      </w:r>
      <w:r>
        <w:rPr>
          <w:rFonts w:ascii="Times New Roman" w:hAnsi="Times New Roman"/>
          <w:b/>
          <w:noProof/>
          <w:sz w:val="24"/>
          <w:szCs w:val="24"/>
          <w:lang w:val="id-ID" w:eastAsia="id-ID"/>
        </w:rPr>
        <w:drawing>
          <wp:inline distT="0" distB="0" distL="0" distR="0">
            <wp:extent cx="2924175" cy="1711960"/>
            <wp:effectExtent l="0" t="0" r="0" b="0"/>
            <wp:docPr id="3" name="Picture 3" descr="C:\Users\MANDIRI FC\Vide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IRI FC\Videos\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1711960"/>
                    </a:xfrm>
                    <a:prstGeom prst="rect">
                      <a:avLst/>
                    </a:prstGeom>
                    <a:noFill/>
                    <a:ln>
                      <a:noFill/>
                    </a:ln>
                  </pic:spPr>
                </pic:pic>
              </a:graphicData>
            </a:graphic>
          </wp:inline>
        </w:drawing>
      </w:r>
    </w:p>
    <w:p w:rsidR="001E0634" w:rsidRDefault="001E0634" w:rsidP="001E0634">
      <w:pPr>
        <w:rPr>
          <w:rFonts w:ascii="Times New Roman" w:hAnsi="Times New Roman"/>
          <w:b/>
          <w:sz w:val="24"/>
          <w:szCs w:val="24"/>
        </w:rPr>
      </w:pPr>
      <w:r>
        <w:rPr>
          <w:rFonts w:ascii="Times New Roman" w:hAnsi="Times New Roman"/>
          <w:b/>
          <w:sz w:val="24"/>
          <w:szCs w:val="24"/>
        </w:rPr>
        <w:br w:type="page"/>
      </w:r>
    </w:p>
    <w:p w:rsidR="009A4611" w:rsidRPr="00DE0B5C" w:rsidRDefault="00F915AE" w:rsidP="009A4611">
      <w:pPr>
        <w:jc w:val="center"/>
        <w:rPr>
          <w:rFonts w:ascii="Times New Roman" w:hAnsi="Times New Roman"/>
          <w:b/>
          <w:sz w:val="24"/>
          <w:szCs w:val="24"/>
        </w:rPr>
      </w:pPr>
      <w:r>
        <w:rPr>
          <w:rFonts w:ascii="Times New Roman" w:hAnsi="Times New Roman"/>
          <w:b/>
          <w:noProof/>
          <w:sz w:val="24"/>
          <w:szCs w:val="24"/>
        </w:rPr>
        <w:lastRenderedPageBreak/>
        <w:pict>
          <v:rect id="_x0000_s1026" style="position:absolute;left:0;text-align:left;margin-left:455.45pt;margin-top:-36.85pt;width:19.25pt;height:20.1pt;z-index:251658240" fillcolor="white [3212]" strokecolor="white [3212]"/>
        </w:pict>
      </w:r>
      <w:r w:rsidR="009A4611" w:rsidRPr="00DE0B5C">
        <w:rPr>
          <w:rFonts w:ascii="Times New Roman" w:hAnsi="Times New Roman"/>
          <w:b/>
          <w:sz w:val="24"/>
          <w:szCs w:val="24"/>
        </w:rPr>
        <w:t>PELAKSANAAN PERJANJIAN SEWA MENYEWA RUANG</w:t>
      </w:r>
    </w:p>
    <w:p w:rsidR="009A4611" w:rsidRPr="00DE0B5C" w:rsidRDefault="009A4611" w:rsidP="009A4611">
      <w:pPr>
        <w:spacing w:after="0" w:line="240" w:lineRule="auto"/>
        <w:jc w:val="center"/>
        <w:rPr>
          <w:rFonts w:ascii="Times New Roman" w:hAnsi="Times New Roman"/>
          <w:sz w:val="24"/>
          <w:szCs w:val="24"/>
          <w:u w:val="single"/>
        </w:rPr>
      </w:pPr>
      <w:r w:rsidRPr="00DE0B5C">
        <w:rPr>
          <w:rFonts w:ascii="Times New Roman" w:hAnsi="Times New Roman"/>
          <w:sz w:val="24"/>
          <w:szCs w:val="24"/>
          <w:u w:val="single"/>
        </w:rPr>
        <w:t>NURUL HUDA</w:t>
      </w:r>
    </w:p>
    <w:p w:rsidR="009A4611" w:rsidRPr="00DE0B5C" w:rsidRDefault="009A4611" w:rsidP="009A4611">
      <w:pPr>
        <w:spacing w:after="0" w:line="240" w:lineRule="auto"/>
        <w:jc w:val="center"/>
        <w:rPr>
          <w:rFonts w:ascii="Times New Roman" w:hAnsi="Times New Roman"/>
          <w:sz w:val="24"/>
          <w:szCs w:val="24"/>
        </w:rPr>
      </w:pPr>
      <w:r w:rsidRPr="00DE0B5C">
        <w:rPr>
          <w:rFonts w:ascii="Times New Roman" w:hAnsi="Times New Roman"/>
          <w:sz w:val="24"/>
          <w:szCs w:val="24"/>
        </w:rPr>
        <w:t>D1A113233</w:t>
      </w:r>
    </w:p>
    <w:p w:rsidR="009A4611" w:rsidRDefault="009A4611" w:rsidP="009A4611">
      <w:pPr>
        <w:jc w:val="center"/>
        <w:rPr>
          <w:rFonts w:ascii="Times New Roman" w:hAnsi="Times New Roman"/>
          <w:b/>
          <w:sz w:val="24"/>
          <w:szCs w:val="24"/>
        </w:rPr>
      </w:pPr>
    </w:p>
    <w:p w:rsidR="001E0634" w:rsidRDefault="001E0634" w:rsidP="009A4611">
      <w:pPr>
        <w:spacing w:line="360" w:lineRule="auto"/>
        <w:ind w:left="2160" w:firstLine="720"/>
        <w:jc w:val="both"/>
      </w:pPr>
      <w:r>
        <w:t>FAKULTAS HUKUM UNIVERSITAS MATARAM</w:t>
      </w:r>
    </w:p>
    <w:p w:rsidR="007871CF" w:rsidRDefault="009A4611" w:rsidP="009A4611">
      <w:pPr>
        <w:spacing w:line="360" w:lineRule="auto"/>
        <w:ind w:left="2880" w:firstLine="720"/>
        <w:jc w:val="both"/>
        <w:rPr>
          <w:b/>
        </w:rPr>
      </w:pPr>
      <w:r>
        <w:rPr>
          <w:b/>
        </w:rPr>
        <w:t xml:space="preserve">       </w:t>
      </w:r>
      <w:r w:rsidR="007871CF">
        <w:rPr>
          <w:b/>
        </w:rPr>
        <w:t xml:space="preserve">  </w:t>
      </w:r>
      <w:r w:rsidRPr="00DE0B5C">
        <w:rPr>
          <w:rFonts w:ascii="Times New Roman" w:hAnsi="Times New Roman"/>
          <w:b/>
          <w:sz w:val="24"/>
          <w:szCs w:val="24"/>
        </w:rPr>
        <w:t>ABSTRAK</w:t>
      </w:r>
    </w:p>
    <w:p w:rsidR="007871CF" w:rsidRPr="009A4611" w:rsidRDefault="007871CF" w:rsidP="009A4611">
      <w:pPr>
        <w:spacing w:line="240" w:lineRule="auto"/>
        <w:jc w:val="both"/>
        <w:rPr>
          <w:rFonts w:ascii="Times New Roman" w:hAnsi="Times New Roman"/>
        </w:rPr>
      </w:pPr>
      <w:r w:rsidRPr="009A4611">
        <w:rPr>
          <w:rFonts w:ascii="Times New Roman" w:hAnsi="Times New Roman"/>
        </w:rPr>
        <w:t xml:space="preserve">Penelitian ini bertujuan untuk mengetahui substansi kontrak yang ada di dalam perjanjian sewa menyewa PT. Pacific Cilinaya Fantacy dengan Store Adventure dan untuk mengtahui bentuk tanggung jawab dan penyelesaian masalah jika ada pihak yang melakukan wanprestasi, jenis penelitian menggunakan penelitian normative empiris, dan pengumpulan dan dan bahan hukum baik primer maupun skunder, dikumpulkan melalui kepustakaan berupa buku-buku refrensi peraturan perundang-undangan serta dianalisis secara kualitatif, hasil penelitian mewujudkan bahwa substansi kontrak dalam perjanjian sewa menyewa antara PT. Pacific Cilinaya Fantacy dibuat dengan bentuk tertulis </w:t>
      </w:r>
      <w:r w:rsidR="009A4611" w:rsidRPr="009A4611">
        <w:rPr>
          <w:rFonts w:ascii="Times New Roman" w:hAnsi="Times New Roman"/>
        </w:rPr>
        <w:t>dan isi perjanjian telah dirumuskan oleh para pihak dan/notaris, dan tanggung jawab hukum apabila salah satu pihak melakukan wanprestasi adalah yaitu dengan cara musywarah dan mufakat dikantor pusat perusahaan yang ditempuh para pihak dengan menggunakan cara damai.</w:t>
      </w:r>
    </w:p>
    <w:p w:rsidR="009A4611" w:rsidRPr="009A4611" w:rsidRDefault="009A4611" w:rsidP="009A4611">
      <w:pPr>
        <w:spacing w:line="240" w:lineRule="auto"/>
        <w:jc w:val="both"/>
        <w:rPr>
          <w:rFonts w:ascii="Times New Roman" w:hAnsi="Times New Roman"/>
        </w:rPr>
      </w:pPr>
      <w:r w:rsidRPr="009A4611">
        <w:rPr>
          <w:rFonts w:ascii="Times New Roman" w:hAnsi="Times New Roman"/>
        </w:rPr>
        <w:t>Kata kunci: Perjanjian sewa menyewa, wanprestasi</w:t>
      </w:r>
    </w:p>
    <w:p w:rsidR="009A4611" w:rsidRDefault="009A4611" w:rsidP="007871CF">
      <w:pPr>
        <w:spacing w:line="360" w:lineRule="auto"/>
        <w:jc w:val="both"/>
      </w:pPr>
    </w:p>
    <w:p w:rsidR="009A4611" w:rsidRPr="00825172" w:rsidRDefault="009A4611" w:rsidP="00825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DE0B5C">
        <w:rPr>
          <w:rFonts w:ascii="Times New Roman" w:eastAsia="Times New Roman" w:hAnsi="Times New Roman"/>
          <w:b/>
          <w:sz w:val="24"/>
          <w:szCs w:val="24"/>
        </w:rPr>
        <w:t>IMPLEMENTATION OF RENT AGREEMENT, RENT FOR SPACE</w:t>
      </w:r>
    </w:p>
    <w:p w:rsidR="009A4611" w:rsidRPr="00DE0B5C" w:rsidRDefault="009A4611" w:rsidP="009A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p>
    <w:p w:rsidR="009A4611" w:rsidRPr="00DE0B5C" w:rsidRDefault="009A4611" w:rsidP="009A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p>
    <w:p w:rsidR="009A4611" w:rsidRPr="00DE0B5C" w:rsidRDefault="009A4611" w:rsidP="009A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DE0B5C">
        <w:rPr>
          <w:rFonts w:ascii="Times New Roman" w:eastAsia="Times New Roman" w:hAnsi="Times New Roman"/>
          <w:b/>
          <w:sz w:val="24"/>
          <w:szCs w:val="24"/>
        </w:rPr>
        <w:t>ABSTRACT</w:t>
      </w:r>
    </w:p>
    <w:p w:rsidR="009A4611" w:rsidRPr="00DE0B5C" w:rsidRDefault="009A4611" w:rsidP="009A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p w:rsidR="009A4611" w:rsidRPr="00DE0B5C" w:rsidRDefault="009A4611" w:rsidP="009A4611">
      <w:pPr>
        <w:pStyle w:val="HTMLPreformatted"/>
        <w:jc w:val="both"/>
        <w:rPr>
          <w:rFonts w:ascii="Times New Roman" w:eastAsia="Times New Roman" w:hAnsi="Times New Roman" w:cs="Times New Roman"/>
          <w:sz w:val="24"/>
          <w:szCs w:val="24"/>
        </w:rPr>
      </w:pPr>
      <w:r w:rsidRPr="00DE0B5C">
        <w:rPr>
          <w:rFonts w:ascii="Times New Roman" w:eastAsia="Times New Roman" w:hAnsi="Times New Roman" w:cs="Times New Roman"/>
          <w:sz w:val="24"/>
          <w:szCs w:val="24"/>
        </w:rPr>
        <w:t>This study aims to determine the substance of the contract contained in the lease agreement of PT. Pacific CilinayaFantacy with Store Adventure and to find out the form of responsibility and problem solving if there are parties who do defaults, types of research using empirical normative research, and collection of data and legal materials both primary and secondary, collected through the literature in the form of reference books of the legislation and analyzed qualitatively the results of research realizing that the substance of the contract in the lease agreement between PT. Pacific CilinayaFantacy is made in written form and the contents of the agreement have been formulated by the parties and / and notaries and legal responsibility if one of the parties is in default by means of deliberations and consensus at the company's headquarters that are taken by the parties using peaceful means.</w:t>
      </w:r>
    </w:p>
    <w:p w:rsidR="009A4611" w:rsidRPr="00DE0B5C" w:rsidRDefault="009A4611" w:rsidP="009A4611">
      <w:pPr>
        <w:pStyle w:val="HTMLPreformatted"/>
        <w:jc w:val="both"/>
        <w:rPr>
          <w:rFonts w:ascii="Times New Roman" w:eastAsia="Times New Roman" w:hAnsi="Times New Roman" w:cs="Times New Roman"/>
          <w:sz w:val="24"/>
          <w:szCs w:val="24"/>
        </w:rPr>
      </w:pPr>
    </w:p>
    <w:p w:rsidR="009A4611" w:rsidRPr="00DE0B5C" w:rsidRDefault="009A4611" w:rsidP="009A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DE0B5C">
        <w:rPr>
          <w:rFonts w:ascii="Times New Roman" w:eastAsia="Times New Roman" w:hAnsi="Times New Roman"/>
          <w:b/>
          <w:sz w:val="24"/>
          <w:szCs w:val="24"/>
        </w:rPr>
        <w:t>Keywords</w:t>
      </w:r>
      <w:r w:rsidRPr="00DE0B5C">
        <w:rPr>
          <w:rFonts w:ascii="Times New Roman" w:eastAsia="Times New Roman" w:hAnsi="Times New Roman"/>
          <w:sz w:val="24"/>
          <w:szCs w:val="24"/>
        </w:rPr>
        <w:t>: lease agreement, default contract</w:t>
      </w:r>
    </w:p>
    <w:p w:rsidR="009A4611" w:rsidRDefault="009A4611" w:rsidP="007871CF">
      <w:pPr>
        <w:spacing w:line="360" w:lineRule="auto"/>
        <w:jc w:val="both"/>
      </w:pPr>
    </w:p>
    <w:p w:rsidR="009A4611" w:rsidRDefault="009A4611" w:rsidP="007871CF">
      <w:pPr>
        <w:spacing w:line="360" w:lineRule="auto"/>
        <w:jc w:val="both"/>
      </w:pPr>
    </w:p>
    <w:p w:rsidR="00825172" w:rsidRDefault="00825172" w:rsidP="009A4611">
      <w:pPr>
        <w:spacing w:line="360" w:lineRule="auto"/>
        <w:ind w:left="3600"/>
        <w:jc w:val="both"/>
        <w:rPr>
          <w:b/>
        </w:rPr>
      </w:pPr>
    </w:p>
    <w:p w:rsidR="00825172" w:rsidRDefault="00825172" w:rsidP="009A4611">
      <w:pPr>
        <w:spacing w:line="360" w:lineRule="auto"/>
        <w:ind w:left="3600"/>
        <w:jc w:val="both"/>
        <w:rPr>
          <w:b/>
        </w:rPr>
        <w:sectPr w:rsidR="00825172" w:rsidSect="00825172">
          <w:headerReference w:type="default" r:id="rId10"/>
          <w:pgSz w:w="12240" w:h="15840"/>
          <w:pgMar w:top="1440" w:right="1440" w:bottom="1440" w:left="1440" w:header="720" w:footer="720" w:gutter="0"/>
          <w:pgNumType w:fmt="lowerRoman" w:start="1"/>
          <w:cols w:space="720"/>
          <w:docGrid w:linePitch="360"/>
        </w:sectPr>
      </w:pPr>
    </w:p>
    <w:p w:rsidR="009A4611" w:rsidRDefault="009A4611" w:rsidP="009A4611">
      <w:pPr>
        <w:spacing w:line="360" w:lineRule="auto"/>
        <w:ind w:left="3600"/>
        <w:jc w:val="both"/>
        <w:rPr>
          <w:b/>
        </w:rPr>
      </w:pPr>
      <w:r w:rsidRPr="009A4611">
        <w:rPr>
          <w:b/>
        </w:rPr>
        <w:lastRenderedPageBreak/>
        <w:t xml:space="preserve">I. PENDAHULUAN </w:t>
      </w:r>
    </w:p>
    <w:p w:rsidR="00BD6447" w:rsidRPr="00BD6447" w:rsidRDefault="00BD6447" w:rsidP="00BD6447">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Perjanjian sewa menyewa merupakan suatu perjanjian yang</w:t>
      </w:r>
      <w:r w:rsidRPr="00F16B4D">
        <w:rPr>
          <w:rFonts w:ascii="Times New Roman" w:hAnsi="Times New Roman"/>
          <w:sz w:val="24"/>
          <w:szCs w:val="24"/>
        </w:rPr>
        <w:t xml:space="preserve"> tel</w:t>
      </w:r>
      <w:r>
        <w:rPr>
          <w:rFonts w:ascii="Times New Roman" w:hAnsi="Times New Roman"/>
          <w:sz w:val="24"/>
          <w:szCs w:val="24"/>
        </w:rPr>
        <w:t>ah ada lama dalam</w:t>
      </w:r>
      <w:r w:rsidRPr="00F16B4D">
        <w:rPr>
          <w:rFonts w:ascii="Times New Roman" w:hAnsi="Times New Roman"/>
          <w:sz w:val="24"/>
          <w:szCs w:val="24"/>
        </w:rPr>
        <w:t xml:space="preserve"> masyasakat</w:t>
      </w:r>
      <w:r>
        <w:rPr>
          <w:rFonts w:ascii="Times New Roman" w:hAnsi="Times New Roman"/>
          <w:sz w:val="24"/>
          <w:szCs w:val="24"/>
        </w:rPr>
        <w:t xml:space="preserve">, perjanjian sewa menyewa ada demi kebutuhan </w:t>
      </w:r>
      <w:r w:rsidRPr="00F16B4D">
        <w:rPr>
          <w:rFonts w:ascii="Times New Roman" w:hAnsi="Times New Roman"/>
          <w:sz w:val="24"/>
          <w:szCs w:val="24"/>
        </w:rPr>
        <w:t>masyarakat da</w:t>
      </w:r>
      <w:r>
        <w:rPr>
          <w:rFonts w:ascii="Times New Roman" w:hAnsi="Times New Roman"/>
          <w:sz w:val="24"/>
          <w:szCs w:val="24"/>
        </w:rPr>
        <w:t xml:space="preserve">lam </w:t>
      </w:r>
      <w:proofErr w:type="gramStart"/>
      <w:r>
        <w:rPr>
          <w:rFonts w:ascii="Times New Roman" w:hAnsi="Times New Roman"/>
          <w:sz w:val="24"/>
          <w:szCs w:val="24"/>
        </w:rPr>
        <w:t>menyikapi  kebutuhannya</w:t>
      </w:r>
      <w:proofErr w:type="gramEnd"/>
      <w:r>
        <w:rPr>
          <w:rFonts w:ascii="Times New Roman" w:hAnsi="Times New Roman"/>
          <w:sz w:val="24"/>
          <w:szCs w:val="24"/>
        </w:rPr>
        <w:t xml:space="preserve"> untuk kelangsungan  hidupnya.  Dalam</w:t>
      </w:r>
      <w:r w:rsidRPr="00F16B4D">
        <w:rPr>
          <w:rFonts w:ascii="Times New Roman" w:hAnsi="Times New Roman"/>
          <w:sz w:val="24"/>
          <w:szCs w:val="24"/>
        </w:rPr>
        <w:t xml:space="preserve"> suatu perjanji</w:t>
      </w:r>
      <w:r>
        <w:rPr>
          <w:rFonts w:ascii="Times New Roman" w:hAnsi="Times New Roman"/>
          <w:sz w:val="24"/>
          <w:szCs w:val="24"/>
        </w:rPr>
        <w:t>an harus memenuhi suatu syarat</w:t>
      </w:r>
      <w:r w:rsidRPr="00F16B4D">
        <w:rPr>
          <w:rFonts w:ascii="Times New Roman" w:hAnsi="Times New Roman"/>
          <w:sz w:val="24"/>
          <w:szCs w:val="24"/>
        </w:rPr>
        <w:t xml:space="preserve"> sahnya perjanjian sebagaiman yang tertuang dalam </w:t>
      </w:r>
      <w:r>
        <w:rPr>
          <w:rFonts w:ascii="Times New Roman" w:hAnsi="Times New Roman"/>
          <w:sz w:val="24"/>
          <w:szCs w:val="24"/>
        </w:rPr>
        <w:t>Pasal 1320 KUHPerdata</w:t>
      </w:r>
      <w:r w:rsidRPr="00F16B4D">
        <w:rPr>
          <w:rFonts w:ascii="Times New Roman" w:hAnsi="Times New Roman"/>
          <w:sz w:val="24"/>
          <w:szCs w:val="24"/>
        </w:rPr>
        <w:t xml:space="preserve">, yaitu </w:t>
      </w:r>
    </w:p>
    <w:p w:rsidR="00BD6447" w:rsidRDefault="00BD6447" w:rsidP="00BD6447">
      <w:pPr>
        <w:pStyle w:val="ListParagraph"/>
        <w:spacing w:line="480" w:lineRule="auto"/>
        <w:ind w:left="360" w:firstLine="633"/>
        <w:jc w:val="both"/>
        <w:rPr>
          <w:rFonts w:ascii="Times New Roman" w:hAnsi="Times New Roman"/>
          <w:sz w:val="24"/>
          <w:szCs w:val="24"/>
        </w:rPr>
      </w:pPr>
      <w:r w:rsidRPr="00F16B4D">
        <w:rPr>
          <w:rFonts w:ascii="Times New Roman" w:hAnsi="Times New Roman"/>
          <w:sz w:val="24"/>
          <w:szCs w:val="24"/>
        </w:rPr>
        <w:t xml:space="preserve">Sewa menyewa adalah suatu persetujuan, dengan </w:t>
      </w:r>
      <w:proofErr w:type="gramStart"/>
      <w:r w:rsidRPr="00F16B4D">
        <w:rPr>
          <w:rFonts w:ascii="Times New Roman" w:hAnsi="Times New Roman"/>
          <w:sz w:val="24"/>
          <w:szCs w:val="24"/>
        </w:rPr>
        <w:t>nama</w:t>
      </w:r>
      <w:proofErr w:type="gramEnd"/>
      <w:r w:rsidRPr="00F16B4D">
        <w:rPr>
          <w:rFonts w:ascii="Times New Roman" w:hAnsi="Times New Roman"/>
          <w:sz w:val="24"/>
          <w:szCs w:val="24"/>
        </w:rPr>
        <w:t xml:space="preserve"> pihak yang satu mengikatkan diri untuk memberikan kenikmatan suatu barang kepada pihak </w:t>
      </w:r>
      <w:r>
        <w:rPr>
          <w:rFonts w:ascii="Times New Roman" w:hAnsi="Times New Roman"/>
          <w:sz w:val="24"/>
          <w:szCs w:val="24"/>
        </w:rPr>
        <w:t>yang lain selama waktu tertentu</w:t>
      </w:r>
      <w:r w:rsidRPr="00F16B4D">
        <w:rPr>
          <w:rFonts w:ascii="Times New Roman" w:hAnsi="Times New Roman"/>
          <w:sz w:val="24"/>
          <w:szCs w:val="24"/>
        </w:rPr>
        <w:t xml:space="preserve">, dengan pembayaran suatu harga yang disanggupi oleh pihak tersebut terakhir itu. </w:t>
      </w:r>
      <w:proofErr w:type="gramStart"/>
      <w:r w:rsidRPr="00F16B4D">
        <w:rPr>
          <w:rFonts w:ascii="Times New Roman" w:hAnsi="Times New Roman"/>
          <w:sz w:val="24"/>
          <w:szCs w:val="24"/>
        </w:rPr>
        <w:t>Orang dapat menyewakan berbagai jenis barang, baik yang tetap maupun bergerak (</w:t>
      </w:r>
      <w:r>
        <w:rPr>
          <w:rFonts w:ascii="Times New Roman" w:hAnsi="Times New Roman"/>
          <w:sz w:val="24"/>
          <w:szCs w:val="24"/>
        </w:rPr>
        <w:t>Pasal</w:t>
      </w:r>
      <w:r w:rsidRPr="00F16B4D">
        <w:rPr>
          <w:rFonts w:ascii="Times New Roman" w:hAnsi="Times New Roman"/>
          <w:sz w:val="24"/>
          <w:szCs w:val="24"/>
        </w:rPr>
        <w:t xml:space="preserve"> 1548 KUHPerdata).</w:t>
      </w:r>
      <w:proofErr w:type="gramEnd"/>
    </w:p>
    <w:p w:rsidR="00BD6447" w:rsidRDefault="00BD6447" w:rsidP="00BD6447">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 xml:space="preserve">diantara  dan </w:t>
      </w:r>
      <w:r w:rsidRPr="00F16B4D">
        <w:rPr>
          <w:rFonts w:ascii="Times New Roman" w:hAnsi="Times New Roman"/>
          <w:sz w:val="24"/>
          <w:szCs w:val="24"/>
        </w:rPr>
        <w:t xml:space="preserve"> pihak</w:t>
      </w:r>
      <w:r>
        <w:rPr>
          <w:rFonts w:ascii="Times New Roman" w:hAnsi="Times New Roman"/>
          <w:sz w:val="24"/>
          <w:szCs w:val="24"/>
        </w:rPr>
        <w:t xml:space="preserve"> </w:t>
      </w:r>
      <w:r w:rsidRPr="00F16B4D">
        <w:rPr>
          <w:rFonts w:ascii="Times New Roman" w:hAnsi="Times New Roman"/>
          <w:sz w:val="24"/>
          <w:szCs w:val="24"/>
        </w:rPr>
        <w:t xml:space="preserve"> </w:t>
      </w:r>
      <w:r>
        <w:rPr>
          <w:rFonts w:ascii="Times New Roman" w:hAnsi="Times New Roman"/>
          <w:sz w:val="24"/>
          <w:szCs w:val="24"/>
        </w:rPr>
        <w:t xml:space="preserve">yang mempunyai kedudukan yang </w:t>
      </w:r>
      <w:r w:rsidRPr="00F16B4D">
        <w:rPr>
          <w:rFonts w:ascii="Times New Roman" w:hAnsi="Times New Roman"/>
          <w:sz w:val="24"/>
          <w:szCs w:val="24"/>
        </w:rPr>
        <w:t xml:space="preserve"> sei</w:t>
      </w:r>
      <w:r>
        <w:rPr>
          <w:rFonts w:ascii="Times New Roman" w:hAnsi="Times New Roman"/>
          <w:sz w:val="24"/>
          <w:szCs w:val="24"/>
        </w:rPr>
        <w:t xml:space="preserve">mbang  dan  kedua  belah pihak </w:t>
      </w:r>
      <w:r w:rsidRPr="00F16B4D">
        <w:rPr>
          <w:rFonts w:ascii="Times New Roman" w:hAnsi="Times New Roman"/>
          <w:sz w:val="24"/>
          <w:szCs w:val="24"/>
        </w:rPr>
        <w:t>berusah</w:t>
      </w:r>
      <w:r>
        <w:rPr>
          <w:rFonts w:ascii="Times New Roman" w:hAnsi="Times New Roman"/>
          <w:sz w:val="24"/>
          <w:szCs w:val="24"/>
        </w:rPr>
        <w:t>a untuk mencapai kesepakatan yang</w:t>
      </w:r>
      <w:r w:rsidRPr="00F16B4D">
        <w:rPr>
          <w:rFonts w:ascii="Times New Roman" w:hAnsi="Times New Roman"/>
          <w:sz w:val="24"/>
          <w:szCs w:val="24"/>
        </w:rPr>
        <w:t xml:space="preserve"> di  perluka</w:t>
      </w:r>
      <w:r>
        <w:rPr>
          <w:rFonts w:ascii="Times New Roman" w:hAnsi="Times New Roman"/>
          <w:sz w:val="24"/>
          <w:szCs w:val="24"/>
        </w:rPr>
        <w:t>n bagi terjadinya perjanjian itu melalui suatu</w:t>
      </w:r>
      <w:r w:rsidRPr="00F16B4D">
        <w:rPr>
          <w:rFonts w:ascii="Times New Roman" w:hAnsi="Times New Roman"/>
          <w:sz w:val="24"/>
          <w:szCs w:val="24"/>
        </w:rPr>
        <w:t xml:space="preserve"> proses </w:t>
      </w:r>
      <w:r>
        <w:rPr>
          <w:rFonts w:ascii="Times New Roman" w:hAnsi="Times New Roman"/>
          <w:sz w:val="24"/>
          <w:szCs w:val="24"/>
        </w:rPr>
        <w:t>negoisasi di  antara mereka.</w:t>
      </w:r>
      <w:r w:rsidRPr="009F7F11">
        <w:rPr>
          <w:rFonts w:ascii="Times New Roman" w:hAnsi="Times New Roman"/>
          <w:sz w:val="24"/>
          <w:szCs w:val="24"/>
        </w:rPr>
        <w:t xml:space="preserve"> Namun pada dewasa ini kecendrungan </w:t>
      </w:r>
      <w:proofErr w:type="gramStart"/>
      <w:r w:rsidRPr="009F7F11">
        <w:rPr>
          <w:rFonts w:ascii="Times New Roman" w:hAnsi="Times New Roman"/>
          <w:sz w:val="24"/>
          <w:szCs w:val="24"/>
        </w:rPr>
        <w:t>makin  memperlihatkan</w:t>
      </w:r>
      <w:proofErr w:type="gramEnd"/>
      <w:r w:rsidRPr="009F7F11">
        <w:rPr>
          <w:rFonts w:ascii="Times New Roman" w:hAnsi="Times New Roman"/>
          <w:sz w:val="24"/>
          <w:szCs w:val="24"/>
        </w:rPr>
        <w:t xml:space="preserve">  bahwa banyak  perjanjian  di dalam  transaksi  bisnis</w:t>
      </w:r>
      <w:r>
        <w:rPr>
          <w:rFonts w:ascii="Times New Roman" w:hAnsi="Times New Roman"/>
          <w:sz w:val="24"/>
          <w:szCs w:val="24"/>
        </w:rPr>
        <w:t>.</w:t>
      </w:r>
      <w:r w:rsidRPr="009F7F11">
        <w:rPr>
          <w:rFonts w:ascii="Times New Roman" w:hAnsi="Times New Roman"/>
          <w:sz w:val="24"/>
          <w:szCs w:val="24"/>
        </w:rPr>
        <w:t xml:space="preserve"> </w:t>
      </w:r>
      <w:r>
        <w:rPr>
          <w:rFonts w:ascii="Times New Roman" w:hAnsi="Times New Roman"/>
          <w:sz w:val="24"/>
          <w:szCs w:val="24"/>
        </w:rPr>
        <w:t xml:space="preserve">                         </w:t>
      </w:r>
    </w:p>
    <w:p w:rsidR="00BD6447" w:rsidRDefault="00BD6447" w:rsidP="00BD6447">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P</w:t>
      </w:r>
      <w:r w:rsidRPr="009F7F11">
        <w:rPr>
          <w:rFonts w:ascii="Times New Roman" w:hAnsi="Times New Roman"/>
          <w:sz w:val="24"/>
          <w:szCs w:val="24"/>
        </w:rPr>
        <w:t xml:space="preserve">ada  umumnya  dan  perjanjian  sewa-menyewa  ruangan  khususnya  terjadi  bukan  melalui  proses  negoisasi yang seimbang diantara pihak,  tetapi  perjanjian  itu  terjadi  dengan  cara dipihak satu telah menyiapkan syarat-syarat  baku  pada  formulir  perjanjian  yang  sudah  di  cetak  dan  kemudian  di  sodorkan  kepada  pihak  lainnya untuk  di  setujui  dengan  hampir  tidak  memberikan  kebebasan  sama  sekali  kepada  pihak  lainnya  untuk  melakukan  negosiasi  atas  syarat-syarat  yang  disodorkan. </w:t>
      </w:r>
      <w:proofErr w:type="gramStart"/>
      <w:r w:rsidRPr="009F7F11">
        <w:rPr>
          <w:rFonts w:ascii="Times New Roman" w:hAnsi="Times New Roman"/>
          <w:sz w:val="24"/>
          <w:szCs w:val="24"/>
        </w:rPr>
        <w:t>Perjanjian  yang</w:t>
      </w:r>
      <w:proofErr w:type="gramEnd"/>
      <w:r w:rsidRPr="009F7F11">
        <w:rPr>
          <w:rFonts w:ascii="Times New Roman" w:hAnsi="Times New Roman"/>
          <w:sz w:val="24"/>
          <w:szCs w:val="24"/>
        </w:rPr>
        <w:t xml:space="preserve">  demikian  dinamakan  baku  atau  perjanjian  standar.</w:t>
      </w:r>
      <w:r w:rsidRPr="00F16B4D">
        <w:rPr>
          <w:rStyle w:val="FootnoteReference"/>
          <w:rFonts w:ascii="Times New Roman" w:hAnsi="Times New Roman"/>
          <w:sz w:val="24"/>
          <w:szCs w:val="24"/>
        </w:rPr>
        <w:footnoteReference w:id="1"/>
      </w:r>
    </w:p>
    <w:p w:rsidR="00296D0F" w:rsidRDefault="00296D0F" w:rsidP="00296D0F">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lastRenderedPageBreak/>
        <w:t>Sejauh ini</w:t>
      </w:r>
      <w:r w:rsidRPr="00F16B4D">
        <w:rPr>
          <w:rFonts w:ascii="Times New Roman" w:hAnsi="Times New Roman"/>
          <w:sz w:val="24"/>
          <w:szCs w:val="24"/>
        </w:rPr>
        <w:t xml:space="preserve"> pertumbu</w:t>
      </w:r>
      <w:r>
        <w:rPr>
          <w:rFonts w:ascii="Times New Roman" w:hAnsi="Times New Roman"/>
          <w:sz w:val="24"/>
          <w:szCs w:val="24"/>
        </w:rPr>
        <w:t xml:space="preserve">han ekonomi di kota </w:t>
      </w:r>
      <w:proofErr w:type="gramStart"/>
      <w:r>
        <w:rPr>
          <w:rFonts w:ascii="Times New Roman" w:hAnsi="Times New Roman"/>
          <w:sz w:val="24"/>
          <w:szCs w:val="24"/>
        </w:rPr>
        <w:t>Mataram  sudah</w:t>
      </w:r>
      <w:proofErr w:type="gramEnd"/>
      <w:r>
        <w:rPr>
          <w:rFonts w:ascii="Times New Roman" w:hAnsi="Times New Roman"/>
          <w:sz w:val="24"/>
          <w:szCs w:val="24"/>
        </w:rPr>
        <w:t xml:space="preserve"> dapat  menunjukan  suatu  kemajuan  yang cukup signifikan. Hal tersebut </w:t>
      </w:r>
      <w:r w:rsidRPr="00F16B4D">
        <w:rPr>
          <w:rFonts w:ascii="Times New Roman" w:hAnsi="Times New Roman"/>
          <w:sz w:val="24"/>
          <w:szCs w:val="24"/>
        </w:rPr>
        <w:t>mu</w:t>
      </w:r>
      <w:r>
        <w:rPr>
          <w:rFonts w:ascii="Times New Roman" w:hAnsi="Times New Roman"/>
          <w:sz w:val="24"/>
          <w:szCs w:val="24"/>
        </w:rPr>
        <w:t xml:space="preserve">lai  dapat  dilihat  dengan di bangunnya pusat </w:t>
      </w:r>
      <w:r w:rsidRPr="00F16B4D">
        <w:rPr>
          <w:rFonts w:ascii="Times New Roman" w:hAnsi="Times New Roman"/>
          <w:sz w:val="24"/>
          <w:szCs w:val="24"/>
        </w:rPr>
        <w:t>perbelanjaan  serba  ada (mall)  yan</w:t>
      </w:r>
      <w:r>
        <w:rPr>
          <w:rFonts w:ascii="Times New Roman" w:hAnsi="Times New Roman"/>
          <w:sz w:val="24"/>
          <w:szCs w:val="24"/>
        </w:rPr>
        <w:t>g  dapat  menyediakan  seluruh</w:t>
      </w:r>
      <w:r w:rsidRPr="00F16B4D">
        <w:rPr>
          <w:rFonts w:ascii="Times New Roman" w:hAnsi="Times New Roman"/>
          <w:sz w:val="24"/>
          <w:szCs w:val="24"/>
        </w:rPr>
        <w:t xml:space="preserve"> kebutuhan  ma</w:t>
      </w:r>
      <w:r>
        <w:rPr>
          <w:rFonts w:ascii="Times New Roman" w:hAnsi="Times New Roman"/>
          <w:sz w:val="24"/>
          <w:szCs w:val="24"/>
        </w:rPr>
        <w:t>syarakat. Pusat  perbelanjaan  serba  ada  tersebut</w:t>
      </w:r>
      <w:r w:rsidRPr="00F16B4D">
        <w:rPr>
          <w:rFonts w:ascii="Times New Roman" w:hAnsi="Times New Roman"/>
          <w:sz w:val="24"/>
          <w:szCs w:val="24"/>
        </w:rPr>
        <w:t xml:space="preserve"> d</w:t>
      </w:r>
      <w:r>
        <w:rPr>
          <w:rFonts w:ascii="Times New Roman" w:hAnsi="Times New Roman"/>
          <w:sz w:val="24"/>
          <w:szCs w:val="24"/>
        </w:rPr>
        <w:t>apat di katakan mempengaruhi kemajuan kota Mataram karena  dengan  adanya  pusat perbelanjaan serba ada (mall) tersebut maka dapat di</w:t>
      </w:r>
      <w:r w:rsidRPr="00F16B4D">
        <w:rPr>
          <w:rFonts w:ascii="Times New Roman" w:hAnsi="Times New Roman"/>
          <w:sz w:val="24"/>
          <w:szCs w:val="24"/>
        </w:rPr>
        <w:t xml:space="preserve"> kataka</w:t>
      </w:r>
      <w:r>
        <w:rPr>
          <w:rFonts w:ascii="Times New Roman" w:hAnsi="Times New Roman"/>
          <w:sz w:val="24"/>
          <w:szCs w:val="24"/>
        </w:rPr>
        <w:t>n  bahwa kota  Mataram  mulai dapat  mensejajarkan  diri dengan</w:t>
      </w:r>
      <w:r w:rsidRPr="00F16B4D">
        <w:rPr>
          <w:rFonts w:ascii="Times New Roman" w:hAnsi="Times New Roman"/>
          <w:sz w:val="24"/>
          <w:szCs w:val="24"/>
        </w:rPr>
        <w:t xml:space="preserve"> kota-kota  besar lainnya  yang  ada  di  Indonesia.</w:t>
      </w:r>
    </w:p>
    <w:p w:rsidR="00296D0F" w:rsidRPr="00F16B4D" w:rsidRDefault="00296D0F" w:rsidP="00296D0F">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Adapun pengertian tentang</w:t>
      </w:r>
      <w:r w:rsidRPr="00F16B4D">
        <w:rPr>
          <w:rFonts w:ascii="Times New Roman" w:hAnsi="Times New Roman"/>
          <w:sz w:val="24"/>
          <w:szCs w:val="24"/>
        </w:rPr>
        <w:t xml:space="preserve"> m</w:t>
      </w:r>
      <w:r>
        <w:rPr>
          <w:rFonts w:ascii="Times New Roman" w:hAnsi="Times New Roman"/>
          <w:sz w:val="24"/>
          <w:szCs w:val="24"/>
        </w:rPr>
        <w:t xml:space="preserve">all adalah jenis </w:t>
      </w:r>
      <w:proofErr w:type="gramStart"/>
      <w:r>
        <w:rPr>
          <w:rFonts w:ascii="Times New Roman" w:hAnsi="Times New Roman"/>
          <w:sz w:val="24"/>
          <w:szCs w:val="24"/>
        </w:rPr>
        <w:t>dari  pusat</w:t>
      </w:r>
      <w:proofErr w:type="gramEnd"/>
      <w:r>
        <w:rPr>
          <w:rFonts w:ascii="Times New Roman" w:hAnsi="Times New Roman"/>
          <w:sz w:val="24"/>
          <w:szCs w:val="24"/>
        </w:rPr>
        <w:t xml:space="preserve"> perbelanjaan  yang</w:t>
      </w:r>
      <w:r w:rsidRPr="00F16B4D">
        <w:rPr>
          <w:rFonts w:ascii="Times New Roman" w:hAnsi="Times New Roman"/>
          <w:sz w:val="24"/>
          <w:szCs w:val="24"/>
        </w:rPr>
        <w:t xml:space="preserve"> secara</w:t>
      </w:r>
      <w:r>
        <w:rPr>
          <w:rFonts w:ascii="Times New Roman" w:hAnsi="Times New Roman"/>
          <w:sz w:val="24"/>
          <w:szCs w:val="24"/>
        </w:rPr>
        <w:t xml:space="preserve">  arsitektur  berupa bangunan tertutup</w:t>
      </w:r>
      <w:r w:rsidRPr="00F16B4D">
        <w:rPr>
          <w:rFonts w:ascii="Times New Roman" w:hAnsi="Times New Roman"/>
          <w:sz w:val="24"/>
          <w:szCs w:val="24"/>
        </w:rPr>
        <w:t xml:space="preserve"> dengan </w:t>
      </w:r>
      <w:r>
        <w:rPr>
          <w:rFonts w:ascii="Times New Roman" w:hAnsi="Times New Roman"/>
          <w:sz w:val="24"/>
          <w:szCs w:val="24"/>
        </w:rPr>
        <w:t>suhu yang</w:t>
      </w:r>
      <w:r w:rsidRPr="00F16B4D">
        <w:rPr>
          <w:rFonts w:ascii="Times New Roman" w:hAnsi="Times New Roman"/>
          <w:sz w:val="24"/>
          <w:szCs w:val="24"/>
        </w:rPr>
        <w:t xml:space="preserve"> sudah</w:t>
      </w:r>
      <w:r>
        <w:rPr>
          <w:rFonts w:ascii="Times New Roman" w:hAnsi="Times New Roman"/>
          <w:sz w:val="24"/>
          <w:szCs w:val="24"/>
        </w:rPr>
        <w:t xml:space="preserve">  di atur dan memiliki jalur untukberjalan jalan yang teratur sehingga</w:t>
      </w:r>
      <w:r w:rsidRPr="00F16B4D">
        <w:rPr>
          <w:rFonts w:ascii="Times New Roman" w:hAnsi="Times New Roman"/>
          <w:sz w:val="24"/>
          <w:szCs w:val="24"/>
        </w:rPr>
        <w:t xml:space="preserve"> berad</w:t>
      </w:r>
      <w:r>
        <w:rPr>
          <w:rFonts w:ascii="Times New Roman" w:hAnsi="Times New Roman"/>
          <w:sz w:val="24"/>
          <w:szCs w:val="24"/>
        </w:rPr>
        <w:t>a  diantara antar store-store</w:t>
      </w:r>
      <w:r w:rsidRPr="00F16B4D">
        <w:rPr>
          <w:rFonts w:ascii="Times New Roman" w:hAnsi="Times New Roman"/>
          <w:sz w:val="24"/>
          <w:szCs w:val="24"/>
        </w:rPr>
        <w:t xml:space="preserve"> ke</w:t>
      </w:r>
      <w:r>
        <w:rPr>
          <w:rFonts w:ascii="Times New Roman" w:hAnsi="Times New Roman"/>
          <w:sz w:val="24"/>
          <w:szCs w:val="24"/>
        </w:rPr>
        <w:t xml:space="preserve">cil yang saling berhadapan. </w:t>
      </w:r>
      <w:r w:rsidRPr="00F16B4D">
        <w:rPr>
          <w:rFonts w:ascii="Times New Roman" w:hAnsi="Times New Roman"/>
          <w:sz w:val="24"/>
          <w:szCs w:val="24"/>
        </w:rPr>
        <w:t>Adapun  jenis-jenis  mall itu  sendiri  diantaranya,  super mall,  mega  mall,  hiper  mall,  dan  giant  mall.</w:t>
      </w:r>
    </w:p>
    <w:p w:rsidR="00296D0F" w:rsidRDefault="00296D0F" w:rsidP="00296D0F">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w:t>
      </w:r>
      <w:r w:rsidRPr="00F16B4D">
        <w:rPr>
          <w:rFonts w:ascii="Times New Roman" w:hAnsi="Times New Roman"/>
          <w:sz w:val="24"/>
          <w:szCs w:val="24"/>
        </w:rPr>
        <w:t>Seb</w:t>
      </w:r>
      <w:r>
        <w:rPr>
          <w:rFonts w:ascii="Times New Roman" w:hAnsi="Times New Roman"/>
          <w:sz w:val="24"/>
          <w:szCs w:val="24"/>
        </w:rPr>
        <w:t>a</w:t>
      </w:r>
      <w:r w:rsidRPr="00F16B4D">
        <w:rPr>
          <w:rFonts w:ascii="Times New Roman" w:hAnsi="Times New Roman"/>
          <w:sz w:val="24"/>
          <w:szCs w:val="24"/>
        </w:rPr>
        <w:t xml:space="preserve">gai  contoh  dari  hal  di  atas  adalah  apabila  pihak </w:t>
      </w:r>
      <w:r>
        <w:rPr>
          <w:rFonts w:ascii="Times New Roman" w:hAnsi="Times New Roman"/>
          <w:sz w:val="24"/>
          <w:szCs w:val="24"/>
        </w:rPr>
        <w:t xml:space="preserve"> penyewa  yang  tidak lagi melanjutkan </w:t>
      </w:r>
      <w:r w:rsidRPr="00F16B4D">
        <w:rPr>
          <w:rFonts w:ascii="Times New Roman" w:hAnsi="Times New Roman"/>
          <w:sz w:val="24"/>
          <w:szCs w:val="24"/>
        </w:rPr>
        <w:t xml:space="preserve">usahanya  akan  tetapi  terbatas  berakhirnya  </w:t>
      </w:r>
      <w:r>
        <w:rPr>
          <w:rFonts w:ascii="Times New Roman" w:hAnsi="Times New Roman"/>
          <w:sz w:val="24"/>
          <w:szCs w:val="24"/>
        </w:rPr>
        <w:t>perjanjian sewa menyewa yang sudah</w:t>
      </w:r>
      <w:r w:rsidRPr="00F16B4D">
        <w:rPr>
          <w:rFonts w:ascii="Times New Roman" w:hAnsi="Times New Roman"/>
          <w:sz w:val="24"/>
          <w:szCs w:val="24"/>
        </w:rPr>
        <w:t xml:space="preserve"> di lakukannya  mas</w:t>
      </w:r>
      <w:r>
        <w:rPr>
          <w:rFonts w:ascii="Times New Roman" w:hAnsi="Times New Roman"/>
          <w:sz w:val="24"/>
          <w:szCs w:val="24"/>
        </w:rPr>
        <w:t>ih  lama  berakhirnya kemudian</w:t>
      </w:r>
      <w:r w:rsidRPr="00F16B4D">
        <w:rPr>
          <w:rFonts w:ascii="Times New Roman" w:hAnsi="Times New Roman"/>
          <w:sz w:val="24"/>
          <w:szCs w:val="24"/>
        </w:rPr>
        <w:t xml:space="preserve"> dari  pihak  yang  menyewa  tersebut  ingin  mengakhiri  perjanjian  tersebut  dengan  alasan  tempat  yang  di  sewakan</w:t>
      </w:r>
      <w:r>
        <w:rPr>
          <w:rFonts w:ascii="Times New Roman" w:hAnsi="Times New Roman"/>
          <w:sz w:val="24"/>
          <w:szCs w:val="24"/>
        </w:rPr>
        <w:t xml:space="preserve">  tidak lagi  berjalan  sesuai</w:t>
      </w:r>
      <w:r w:rsidRPr="00F16B4D">
        <w:rPr>
          <w:rFonts w:ascii="Times New Roman" w:hAnsi="Times New Roman"/>
          <w:sz w:val="24"/>
          <w:szCs w:val="24"/>
        </w:rPr>
        <w:t xml:space="preserve"> dengan  fungsiny</w:t>
      </w:r>
      <w:r>
        <w:rPr>
          <w:rFonts w:ascii="Times New Roman" w:hAnsi="Times New Roman"/>
          <w:sz w:val="24"/>
          <w:szCs w:val="24"/>
        </w:rPr>
        <w:t xml:space="preserve">a.  Akan </w:t>
      </w:r>
      <w:proofErr w:type="gramStart"/>
      <w:r>
        <w:rPr>
          <w:rFonts w:ascii="Times New Roman" w:hAnsi="Times New Roman"/>
          <w:sz w:val="24"/>
          <w:szCs w:val="24"/>
        </w:rPr>
        <w:t>tetapi  hal</w:t>
      </w:r>
      <w:proofErr w:type="gramEnd"/>
      <w:r>
        <w:rPr>
          <w:rFonts w:ascii="Times New Roman" w:hAnsi="Times New Roman"/>
          <w:sz w:val="24"/>
          <w:szCs w:val="24"/>
        </w:rPr>
        <w:t xml:space="preserve">  tersebut</w:t>
      </w:r>
      <w:r w:rsidRPr="00F16B4D">
        <w:rPr>
          <w:rFonts w:ascii="Times New Roman" w:hAnsi="Times New Roman"/>
          <w:sz w:val="24"/>
          <w:szCs w:val="24"/>
        </w:rPr>
        <w:t xml:space="preserve"> ap</w:t>
      </w:r>
      <w:r>
        <w:rPr>
          <w:rFonts w:ascii="Times New Roman" w:hAnsi="Times New Roman"/>
          <w:sz w:val="24"/>
          <w:szCs w:val="24"/>
        </w:rPr>
        <w:t xml:space="preserve">abila  kita mendasarkan pada </w:t>
      </w:r>
      <w:r w:rsidRPr="00F16B4D">
        <w:rPr>
          <w:rFonts w:ascii="Times New Roman" w:hAnsi="Times New Roman"/>
          <w:sz w:val="24"/>
          <w:szCs w:val="24"/>
        </w:rPr>
        <w:t>atura</w:t>
      </w:r>
      <w:r>
        <w:rPr>
          <w:rFonts w:ascii="Times New Roman" w:hAnsi="Times New Roman"/>
          <w:sz w:val="24"/>
          <w:szCs w:val="24"/>
        </w:rPr>
        <w:t xml:space="preserve">n-aturan dalam sewa menyewa maka  tindakan tersebut tidak di perbolehkan.  Hal </w:t>
      </w:r>
      <w:r w:rsidRPr="00F16B4D">
        <w:rPr>
          <w:rFonts w:ascii="Times New Roman" w:hAnsi="Times New Roman"/>
          <w:sz w:val="24"/>
          <w:szCs w:val="24"/>
        </w:rPr>
        <w:t xml:space="preserve">ini </w:t>
      </w:r>
      <w:r>
        <w:rPr>
          <w:rFonts w:ascii="Times New Roman" w:hAnsi="Times New Roman"/>
          <w:sz w:val="24"/>
          <w:szCs w:val="24"/>
        </w:rPr>
        <w:t xml:space="preserve">yang dapat </w:t>
      </w:r>
      <w:r w:rsidRPr="00F16B4D">
        <w:rPr>
          <w:rFonts w:ascii="Times New Roman" w:hAnsi="Times New Roman"/>
          <w:sz w:val="24"/>
          <w:szCs w:val="24"/>
        </w:rPr>
        <w:t xml:space="preserve">di jadikan </w:t>
      </w:r>
      <w:r>
        <w:rPr>
          <w:rFonts w:ascii="Times New Roman" w:hAnsi="Times New Roman"/>
          <w:sz w:val="24"/>
          <w:szCs w:val="24"/>
        </w:rPr>
        <w:t xml:space="preserve">sebagai contoh permasalahan dalam </w:t>
      </w:r>
      <w:r w:rsidRPr="00F16B4D">
        <w:rPr>
          <w:rFonts w:ascii="Times New Roman" w:hAnsi="Times New Roman"/>
          <w:sz w:val="24"/>
          <w:szCs w:val="24"/>
        </w:rPr>
        <w:t xml:space="preserve">suatu  perjanjian  sewa  menyewa  ruangan  adalah  apabila  ada  pihak  penyewa  ingin  ruangan  yang  di  sewakan  di  perkecil  karena  keuntungan  yang  di  dapatnya  tidak  lagi  mencakupi  untuk  membayar  uang  sewa  ruangan  tersebut,  akan  tetapi  ruangan  yang  di  sediakan  oleh  PT.  Pacific  Cilinaya  Fantacy  telah  di  tentukan  untuk  jenis  usaha  </w:t>
      </w:r>
      <w:r w:rsidRPr="00F16B4D">
        <w:rPr>
          <w:rFonts w:ascii="Times New Roman" w:hAnsi="Times New Roman"/>
          <w:sz w:val="24"/>
          <w:szCs w:val="24"/>
        </w:rPr>
        <w:lastRenderedPageBreak/>
        <w:t>penyewa,  hal  tersebut  akan  menjadi</w:t>
      </w:r>
      <w:r>
        <w:rPr>
          <w:rFonts w:ascii="Times New Roman" w:hAnsi="Times New Roman"/>
          <w:sz w:val="24"/>
          <w:szCs w:val="24"/>
        </w:rPr>
        <w:t xml:space="preserve">  suatu  masalah  apabila PT. Pasific  Cilinaya  Fantacy </w:t>
      </w:r>
      <w:r w:rsidRPr="00F16B4D">
        <w:rPr>
          <w:rFonts w:ascii="Times New Roman" w:hAnsi="Times New Roman"/>
          <w:sz w:val="24"/>
          <w:szCs w:val="24"/>
        </w:rPr>
        <w:t>mau  melakukan  d</w:t>
      </w:r>
      <w:r>
        <w:rPr>
          <w:rFonts w:ascii="Times New Roman" w:hAnsi="Times New Roman"/>
          <w:sz w:val="24"/>
          <w:szCs w:val="24"/>
        </w:rPr>
        <w:t xml:space="preserve">engan  cara  renofasi tersebut dari  pihak  penyewa  tidak </w:t>
      </w:r>
      <w:r w:rsidRPr="00F16B4D">
        <w:rPr>
          <w:rFonts w:ascii="Times New Roman" w:hAnsi="Times New Roman"/>
          <w:sz w:val="24"/>
          <w:szCs w:val="24"/>
        </w:rPr>
        <w:t xml:space="preserve"> mau  mem</w:t>
      </w:r>
      <w:r>
        <w:rPr>
          <w:rFonts w:ascii="Times New Roman" w:hAnsi="Times New Roman"/>
          <w:sz w:val="24"/>
          <w:szCs w:val="24"/>
        </w:rPr>
        <w:t>berikannya  dengan  alasan hal</w:t>
      </w:r>
      <w:r w:rsidRPr="00F16B4D">
        <w:rPr>
          <w:rFonts w:ascii="Times New Roman" w:hAnsi="Times New Roman"/>
          <w:sz w:val="24"/>
          <w:szCs w:val="24"/>
        </w:rPr>
        <w:t xml:space="preserve"> tersebut  tidak  dicantumkan  dal</w:t>
      </w:r>
      <w:r>
        <w:rPr>
          <w:rFonts w:ascii="Times New Roman" w:hAnsi="Times New Roman"/>
          <w:sz w:val="24"/>
          <w:szCs w:val="24"/>
        </w:rPr>
        <w:t>am penanggalan</w:t>
      </w:r>
      <w:r w:rsidRPr="00F16B4D">
        <w:rPr>
          <w:rFonts w:ascii="Times New Roman" w:hAnsi="Times New Roman"/>
          <w:sz w:val="24"/>
          <w:szCs w:val="24"/>
        </w:rPr>
        <w:t xml:space="preserve">  perjanjian  sewa  menyewa.</w:t>
      </w: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296D0F" w:rsidP="00296D0F">
      <w:pPr>
        <w:pStyle w:val="ListParagraph"/>
        <w:spacing w:line="480" w:lineRule="auto"/>
        <w:ind w:left="360" w:firstLine="633"/>
        <w:jc w:val="both"/>
        <w:rPr>
          <w:rFonts w:ascii="Times New Roman" w:hAnsi="Times New Roman"/>
          <w:sz w:val="24"/>
          <w:szCs w:val="24"/>
        </w:rPr>
      </w:pPr>
    </w:p>
    <w:p w:rsidR="00296D0F" w:rsidRDefault="00825172" w:rsidP="00296D0F">
      <w:pPr>
        <w:pStyle w:val="ListParagraph"/>
        <w:spacing w:line="480" w:lineRule="auto"/>
        <w:ind w:left="1527" w:firstLine="633"/>
        <w:jc w:val="both"/>
        <w:rPr>
          <w:rFonts w:ascii="Times New Roman" w:hAnsi="Times New Roman"/>
          <w:b/>
          <w:sz w:val="24"/>
          <w:szCs w:val="24"/>
        </w:rPr>
      </w:pPr>
      <w:r>
        <w:rPr>
          <w:rFonts w:ascii="Times New Roman" w:hAnsi="Times New Roman"/>
          <w:b/>
          <w:sz w:val="24"/>
          <w:szCs w:val="24"/>
        </w:rPr>
        <w:lastRenderedPageBreak/>
        <w:t xml:space="preserve">                   II. </w:t>
      </w:r>
      <w:r w:rsidR="00296D0F" w:rsidRPr="00296D0F">
        <w:rPr>
          <w:rFonts w:ascii="Times New Roman" w:hAnsi="Times New Roman"/>
          <w:b/>
          <w:sz w:val="24"/>
          <w:szCs w:val="24"/>
        </w:rPr>
        <w:t xml:space="preserve">PEMBAHASAN </w:t>
      </w:r>
    </w:p>
    <w:p w:rsidR="00296D0F" w:rsidRPr="00A313DC" w:rsidRDefault="00296D0F" w:rsidP="00296D0F">
      <w:pPr>
        <w:pStyle w:val="ListParagraph"/>
        <w:numPr>
          <w:ilvl w:val="0"/>
          <w:numId w:val="1"/>
        </w:numPr>
        <w:spacing w:after="0" w:line="480" w:lineRule="auto"/>
        <w:ind w:left="360"/>
        <w:rPr>
          <w:rFonts w:ascii="Times New Roman" w:hAnsi="Times New Roman"/>
          <w:color w:val="000000" w:themeColor="text1"/>
          <w:sz w:val="24"/>
          <w:szCs w:val="24"/>
        </w:rPr>
      </w:pPr>
      <w:r w:rsidRPr="00A313DC">
        <w:rPr>
          <w:rFonts w:ascii="Times New Roman" w:hAnsi="Times New Roman"/>
          <w:b/>
          <w:color w:val="000000" w:themeColor="text1"/>
          <w:sz w:val="24"/>
          <w:szCs w:val="24"/>
        </w:rPr>
        <w:t>Substansi Kontrak Dalam Perjanjian Sewa Menyewa Antara PT. Pacific Cilinaya Fantacy Dengan Store Adventure</w:t>
      </w:r>
    </w:p>
    <w:p w:rsidR="00EC675A" w:rsidRPr="00EC675A" w:rsidRDefault="00296D0F" w:rsidP="00EC675A">
      <w:pPr>
        <w:spacing w:after="0" w:line="480" w:lineRule="auto"/>
        <w:ind w:left="360" w:firstLine="567"/>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KUH Perdata tidak menentukan secara tegas tentang be</w:t>
      </w:r>
      <w:r>
        <w:rPr>
          <w:rFonts w:ascii="Times New Roman" w:hAnsi="Times New Roman"/>
          <w:color w:val="000000" w:themeColor="text1"/>
          <w:sz w:val="24"/>
          <w:szCs w:val="24"/>
        </w:rPr>
        <w:t>n</w:t>
      </w:r>
      <w:r w:rsidRPr="005573C5">
        <w:rPr>
          <w:rFonts w:ascii="Times New Roman" w:hAnsi="Times New Roman"/>
          <w:color w:val="000000" w:themeColor="text1"/>
          <w:sz w:val="24"/>
          <w:szCs w:val="24"/>
        </w:rPr>
        <w:t>tuk substansi kontrak dalam perjanjian sewa menyewa yang dibuat oleh para pihak.</w:t>
      </w:r>
      <w:proofErr w:type="gramEnd"/>
      <w:r w:rsidRPr="005573C5">
        <w:rPr>
          <w:rFonts w:ascii="Times New Roman" w:hAnsi="Times New Roman"/>
          <w:color w:val="000000" w:themeColor="text1"/>
          <w:sz w:val="24"/>
          <w:szCs w:val="24"/>
        </w:rPr>
        <w:t xml:space="preserve"> </w:t>
      </w:r>
      <w:proofErr w:type="gramStart"/>
      <w:r w:rsidRPr="005573C5">
        <w:rPr>
          <w:rFonts w:ascii="Times New Roman" w:hAnsi="Times New Roman"/>
          <w:color w:val="000000" w:themeColor="text1"/>
          <w:sz w:val="24"/>
          <w:szCs w:val="24"/>
        </w:rPr>
        <w:t>Perjanjian sewa menyewa dapat dibuat dalam bentuk tertulis maupun lisan.</w:t>
      </w:r>
      <w:proofErr w:type="gramEnd"/>
      <w:r w:rsidRPr="005573C5">
        <w:rPr>
          <w:rFonts w:ascii="Times New Roman" w:hAnsi="Times New Roman"/>
          <w:color w:val="000000" w:themeColor="text1"/>
          <w:sz w:val="24"/>
          <w:szCs w:val="24"/>
        </w:rPr>
        <w:t xml:space="preserve"> </w:t>
      </w:r>
      <w:proofErr w:type="gramStart"/>
      <w:r w:rsidRPr="005573C5">
        <w:rPr>
          <w:rFonts w:ascii="Times New Roman" w:hAnsi="Times New Roman"/>
          <w:color w:val="000000" w:themeColor="text1"/>
          <w:sz w:val="24"/>
          <w:szCs w:val="24"/>
        </w:rPr>
        <w:t>Dalam praktik, perjanjian sewa menyewa misalnya seperti bangunan/tanah dibuat dalam bentuk tertulis dan isi perjanjian telah di rumuskan oleh para pihak dan/atau notaris.</w:t>
      </w:r>
      <w:proofErr w:type="gramEnd"/>
      <w:r w:rsidRPr="005573C5">
        <w:rPr>
          <w:rStyle w:val="FootnoteReference"/>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w:t>
      </w:r>
      <w:proofErr w:type="gramStart"/>
      <w:r w:rsidRPr="005573C5">
        <w:rPr>
          <w:rFonts w:ascii="Times New Roman" w:hAnsi="Times New Roman"/>
          <w:color w:val="000000" w:themeColor="text1"/>
          <w:sz w:val="24"/>
          <w:szCs w:val="24"/>
        </w:rPr>
        <w:t>Bentuk perjanjian dibedakan menjadi dua macam yaitu perjanjian lisan dan perjanjian tertulis.</w:t>
      </w:r>
      <w:proofErr w:type="gramEnd"/>
      <w:r w:rsidRPr="005573C5">
        <w:rPr>
          <w:rFonts w:ascii="Times New Roman" w:hAnsi="Times New Roman"/>
          <w:color w:val="000000" w:themeColor="text1"/>
          <w:sz w:val="24"/>
          <w:szCs w:val="24"/>
        </w:rPr>
        <w:t xml:space="preserve"> </w:t>
      </w:r>
      <w:proofErr w:type="gramStart"/>
      <w:r w:rsidRPr="005573C5">
        <w:rPr>
          <w:rFonts w:ascii="Times New Roman" w:hAnsi="Times New Roman"/>
          <w:color w:val="000000" w:themeColor="text1"/>
          <w:sz w:val="24"/>
          <w:szCs w:val="24"/>
        </w:rPr>
        <w:t xml:space="preserve">Perjanjian lisan adalah perjanjian yang dibuat oleh </w:t>
      </w:r>
      <w:r>
        <w:rPr>
          <w:rFonts w:ascii="Times New Roman" w:hAnsi="Times New Roman"/>
          <w:color w:val="000000" w:themeColor="text1"/>
          <w:sz w:val="24"/>
          <w:szCs w:val="24"/>
        </w:rPr>
        <w:t>para pihak dengan wujud lisan (</w:t>
      </w:r>
      <w:r w:rsidRPr="005573C5">
        <w:rPr>
          <w:rFonts w:ascii="Times New Roman" w:hAnsi="Times New Roman"/>
          <w:color w:val="000000" w:themeColor="text1"/>
          <w:sz w:val="24"/>
          <w:szCs w:val="24"/>
        </w:rPr>
        <w:t>cukup dengan kesepakatan para pihak), sedangkan perjanjian tertulis adalah perjanjian yang dibuat oleh para phak dalam bentuk tertulis.</w:t>
      </w:r>
      <w:proofErr w:type="gramEnd"/>
      <w:r w:rsidR="00EC675A">
        <w:rPr>
          <w:rFonts w:ascii="Times New Roman" w:hAnsi="Times New Roman"/>
          <w:color w:val="000000" w:themeColor="text1"/>
          <w:sz w:val="24"/>
          <w:szCs w:val="24"/>
        </w:rPr>
        <w:t xml:space="preserve"> </w:t>
      </w:r>
      <w:proofErr w:type="gramStart"/>
      <w:r w:rsidRPr="005573C5">
        <w:rPr>
          <w:rFonts w:ascii="Times New Roman" w:hAnsi="Times New Roman"/>
          <w:color w:val="000000" w:themeColor="text1"/>
          <w:sz w:val="24"/>
          <w:szCs w:val="24"/>
        </w:rPr>
        <w:t xml:space="preserve">Adapun tiga bentuk perjanjian tertulis sebagai berikut </w:t>
      </w:r>
      <w:r w:rsidR="00EC675A">
        <w:rPr>
          <w:rFonts w:ascii="Times New Roman" w:hAnsi="Times New Roman"/>
          <w:color w:val="000000" w:themeColor="text1"/>
          <w:sz w:val="24"/>
          <w:szCs w:val="24"/>
        </w:rPr>
        <w:t xml:space="preserve">(1) </w:t>
      </w:r>
      <w:r w:rsidRPr="00EC675A">
        <w:rPr>
          <w:rFonts w:ascii="Times New Roman" w:hAnsi="Times New Roman"/>
          <w:color w:val="000000" w:themeColor="text1"/>
          <w:sz w:val="24"/>
          <w:szCs w:val="24"/>
        </w:rPr>
        <w:t>perjanjian dibawah tangan yang ditanda tangani oleh para pihak yang bersangkutan.</w:t>
      </w:r>
      <w:proofErr w:type="gramEnd"/>
      <w:r w:rsidRPr="00EC675A">
        <w:rPr>
          <w:rFonts w:ascii="Times New Roman" w:hAnsi="Times New Roman"/>
          <w:color w:val="000000" w:themeColor="text1"/>
          <w:sz w:val="24"/>
          <w:szCs w:val="24"/>
        </w:rPr>
        <w:t xml:space="preserve"> Perjanjian ini hanya mengikat para pihak dalam perjanjian, tetapi tidak memiliki kekuatan mengikat kepada pihak ketiga.dengan kata lain apabila perjanjian tersebut disangka oleh para pihak ketiga, maka para pihak atau salah satu pihak dari perjanjian tersebut berkewajiban mengajukan bukti-bukti diperlukan untuk membuktikan bahwa keberatan pihak ketiga yang dimaksud adalah tidak berdasar dan tidak dapat dibenarkan.</w:t>
      </w:r>
      <w:r w:rsidR="00EC675A">
        <w:rPr>
          <w:rFonts w:ascii="Times New Roman" w:hAnsi="Times New Roman"/>
          <w:color w:val="000000" w:themeColor="text1"/>
          <w:sz w:val="24"/>
          <w:szCs w:val="24"/>
        </w:rPr>
        <w:t xml:space="preserve"> (2) </w:t>
      </w:r>
      <w:r w:rsidRPr="00EC675A">
        <w:rPr>
          <w:rFonts w:ascii="Times New Roman" w:hAnsi="Times New Roman"/>
          <w:color w:val="000000" w:themeColor="text1"/>
          <w:sz w:val="24"/>
          <w:szCs w:val="24"/>
        </w:rPr>
        <w:t xml:space="preserve">Perjanjian dengan saksi notaris untuk melagalisir kebenaran tanda tangan para pihak. </w:t>
      </w:r>
      <w:proofErr w:type="gramStart"/>
      <w:r w:rsidRPr="00EC675A">
        <w:rPr>
          <w:rFonts w:ascii="Times New Roman" w:hAnsi="Times New Roman"/>
          <w:color w:val="000000" w:themeColor="text1"/>
          <w:sz w:val="24"/>
          <w:szCs w:val="24"/>
        </w:rPr>
        <w:t>fungsi</w:t>
      </w:r>
      <w:proofErr w:type="gramEnd"/>
      <w:r w:rsidRPr="00EC675A">
        <w:rPr>
          <w:rFonts w:ascii="Times New Roman" w:hAnsi="Times New Roman"/>
          <w:color w:val="000000" w:themeColor="text1"/>
          <w:sz w:val="24"/>
          <w:szCs w:val="24"/>
        </w:rPr>
        <w:t xml:space="preserve"> kesaksian notaries hanya untuk melagalisir kebenaran tanda tangan para pihak dan kesaksian tersebut tidaklah mempengaruhi kekuatan hukum dari isi perjanjian.salah satu pihak mungkin menyangkal isi perjanjian tetapi pihak yang menyangkal tersebut adalah pihak yang harus membuktikan penyangkalan tersebut.</w:t>
      </w:r>
      <w:r w:rsidR="00EC675A">
        <w:rPr>
          <w:rFonts w:ascii="Times New Roman" w:hAnsi="Times New Roman"/>
          <w:color w:val="000000" w:themeColor="text1"/>
          <w:sz w:val="24"/>
          <w:szCs w:val="24"/>
        </w:rPr>
        <w:t xml:space="preserve"> (3) </w:t>
      </w:r>
      <w:r w:rsidRPr="00EC675A">
        <w:rPr>
          <w:rFonts w:ascii="Times New Roman" w:hAnsi="Times New Roman"/>
          <w:color w:val="000000" w:themeColor="text1"/>
          <w:sz w:val="24"/>
          <w:szCs w:val="24"/>
        </w:rPr>
        <w:t xml:space="preserve">Perjanjian yang dibuat dihadapan dan oleh notaris dalam bentuk akta notaris. </w:t>
      </w:r>
      <w:proofErr w:type="gramStart"/>
      <w:r w:rsidRPr="00EC675A">
        <w:rPr>
          <w:rFonts w:ascii="Times New Roman" w:hAnsi="Times New Roman"/>
          <w:color w:val="000000" w:themeColor="text1"/>
          <w:sz w:val="24"/>
          <w:szCs w:val="24"/>
        </w:rPr>
        <w:t xml:space="preserve">Akta notaris adalah akta yang </w:t>
      </w:r>
      <w:r w:rsidRPr="00EC675A">
        <w:rPr>
          <w:rFonts w:ascii="Times New Roman" w:hAnsi="Times New Roman"/>
          <w:color w:val="000000" w:themeColor="text1"/>
          <w:sz w:val="24"/>
          <w:szCs w:val="24"/>
        </w:rPr>
        <w:lastRenderedPageBreak/>
        <w:t>dibuat dihadapan dan dimuka pejabat yang berwenang adalah notaris, camat, PPAT, dll.</w:t>
      </w:r>
      <w:proofErr w:type="gramEnd"/>
      <w:r w:rsidRPr="00EC675A">
        <w:rPr>
          <w:rFonts w:ascii="Times New Roman" w:hAnsi="Times New Roman"/>
          <w:color w:val="000000" w:themeColor="text1"/>
          <w:sz w:val="24"/>
          <w:szCs w:val="24"/>
        </w:rPr>
        <w:t xml:space="preserve"> </w:t>
      </w:r>
      <w:proofErr w:type="gramStart"/>
      <w:r w:rsidRPr="00EC675A">
        <w:rPr>
          <w:rFonts w:ascii="Times New Roman" w:hAnsi="Times New Roman"/>
          <w:color w:val="000000" w:themeColor="text1"/>
          <w:sz w:val="24"/>
          <w:szCs w:val="24"/>
        </w:rPr>
        <w:t>Jenis dokumen ini merupakan alat bukti yang sempurna bagi para pihak ketiga.</w:t>
      </w:r>
      <w:proofErr w:type="gramEnd"/>
      <w:r w:rsidR="00EC675A">
        <w:rPr>
          <w:rFonts w:ascii="Times New Roman" w:hAnsi="Times New Roman"/>
          <w:color w:val="000000" w:themeColor="text1"/>
          <w:sz w:val="24"/>
          <w:szCs w:val="24"/>
        </w:rPr>
        <w:t xml:space="preserve"> </w:t>
      </w:r>
      <w:r w:rsidR="00EC675A" w:rsidRPr="005573C5">
        <w:rPr>
          <w:rFonts w:ascii="Times New Roman" w:hAnsi="Times New Roman"/>
          <w:color w:val="000000" w:themeColor="text1"/>
          <w:sz w:val="24"/>
          <w:szCs w:val="24"/>
        </w:rPr>
        <w:t xml:space="preserve">Substansi kontrak dalam perjanjian merupakan isi atau hal-hal yang diinginkan oleh kedua belah pihak untuk dituangkan dalam perjanjian.dalam substansi kontrak perjanjian tercantum </w:t>
      </w:r>
      <w:r w:rsidR="00EC675A">
        <w:rPr>
          <w:rFonts w:ascii="Times New Roman" w:hAnsi="Times New Roman"/>
          <w:color w:val="000000" w:themeColor="text1"/>
          <w:sz w:val="24"/>
          <w:szCs w:val="24"/>
        </w:rPr>
        <w:t>Pasal</w:t>
      </w:r>
      <w:r w:rsidR="00EC675A" w:rsidRPr="005573C5">
        <w:rPr>
          <w:rFonts w:ascii="Times New Roman" w:hAnsi="Times New Roman"/>
          <w:color w:val="000000" w:themeColor="text1"/>
          <w:sz w:val="24"/>
          <w:szCs w:val="24"/>
        </w:rPr>
        <w:t>-</w:t>
      </w:r>
      <w:r w:rsidR="00EC675A">
        <w:rPr>
          <w:rFonts w:ascii="Times New Roman" w:hAnsi="Times New Roman"/>
          <w:color w:val="000000" w:themeColor="text1"/>
          <w:sz w:val="24"/>
          <w:szCs w:val="24"/>
        </w:rPr>
        <w:t>Pasal</w:t>
      </w:r>
      <w:r w:rsidR="00EC675A" w:rsidRPr="005573C5">
        <w:rPr>
          <w:rFonts w:ascii="Times New Roman" w:hAnsi="Times New Roman"/>
          <w:color w:val="000000" w:themeColor="text1"/>
          <w:sz w:val="24"/>
          <w:szCs w:val="24"/>
        </w:rPr>
        <w:t xml:space="preserve"> yang mengatur tentang hal-hal sebagai berikut :</w:t>
      </w:r>
      <w:r w:rsidR="00EC675A" w:rsidRPr="005573C5">
        <w:rPr>
          <w:rStyle w:val="FootnoteReference"/>
          <w:rFonts w:ascii="Times New Roman" w:hAnsi="Times New Roman"/>
          <w:color w:val="000000" w:themeColor="text1"/>
          <w:sz w:val="24"/>
          <w:szCs w:val="24"/>
        </w:rPr>
        <w:footnoteReference w:id="3"/>
      </w:r>
      <w:r w:rsidR="00EC675A">
        <w:rPr>
          <w:rFonts w:ascii="Times New Roman" w:hAnsi="Times New Roman"/>
          <w:color w:val="000000" w:themeColor="text1"/>
          <w:sz w:val="24"/>
          <w:szCs w:val="24"/>
        </w:rPr>
        <w:t xml:space="preserve"> (1) </w:t>
      </w:r>
      <w:r w:rsidR="00EC675A" w:rsidRPr="00EC675A">
        <w:rPr>
          <w:rFonts w:ascii="Times New Roman" w:hAnsi="Times New Roman"/>
          <w:color w:val="000000" w:themeColor="text1"/>
          <w:sz w:val="24"/>
          <w:szCs w:val="24"/>
        </w:rPr>
        <w:t>Pihak kedua tidak boleh mengsubkontrakan seluruh atau sebagian sewa menyewa, sebagaimana di tentukan dalam syarat-syarat konrak</w:t>
      </w:r>
      <w:r w:rsidR="00EC675A">
        <w:rPr>
          <w:rFonts w:ascii="Times New Roman" w:hAnsi="Times New Roman"/>
          <w:color w:val="000000" w:themeColor="text1"/>
          <w:sz w:val="24"/>
          <w:szCs w:val="24"/>
        </w:rPr>
        <w:t xml:space="preserve"> (2) </w:t>
      </w:r>
      <w:r w:rsidR="00EC675A" w:rsidRPr="00EC675A">
        <w:rPr>
          <w:rFonts w:ascii="Times New Roman" w:hAnsi="Times New Roman"/>
          <w:color w:val="000000" w:themeColor="text1"/>
          <w:sz w:val="24"/>
          <w:szCs w:val="24"/>
        </w:rPr>
        <w:t>Pihak kedua tidak boleh mengsubkontrakan apa yang telah disewakan tanpa persetujuan terlebih dahulu dari pihak satu, dan jika izin tersebut diberikan tidak akan membebaskan pihak kedua dari tanggung jawab dan kewajibannya sesuai kontrak.</w:t>
      </w:r>
      <w:r w:rsidR="00EC675A">
        <w:rPr>
          <w:rFonts w:ascii="Times New Roman" w:hAnsi="Times New Roman"/>
          <w:color w:val="000000" w:themeColor="text1"/>
          <w:sz w:val="24"/>
          <w:szCs w:val="24"/>
        </w:rPr>
        <w:t xml:space="preserve"> (3) </w:t>
      </w:r>
      <w:r w:rsidR="00EC675A" w:rsidRPr="00EC675A">
        <w:rPr>
          <w:rFonts w:ascii="Times New Roman" w:hAnsi="Times New Roman"/>
          <w:color w:val="000000" w:themeColor="text1"/>
          <w:sz w:val="24"/>
          <w:szCs w:val="24"/>
        </w:rPr>
        <w:t>Pihak kedua harus bertanggung jawab sepenuhnyaatas tindakan-tindakan kesalahan dan kelalaian subskontrak</w:t>
      </w:r>
      <w:r w:rsidR="00EC675A">
        <w:rPr>
          <w:rFonts w:ascii="Times New Roman" w:hAnsi="Times New Roman"/>
          <w:color w:val="000000" w:themeColor="text1"/>
          <w:sz w:val="24"/>
          <w:szCs w:val="24"/>
        </w:rPr>
        <w:t xml:space="preserve"> (4) </w:t>
      </w:r>
      <w:r w:rsidR="00EC675A" w:rsidRPr="00EC675A">
        <w:rPr>
          <w:rFonts w:ascii="Times New Roman" w:hAnsi="Times New Roman"/>
          <w:color w:val="000000" w:themeColor="text1"/>
          <w:sz w:val="24"/>
          <w:szCs w:val="24"/>
        </w:rPr>
        <w:t>Pihak kedua harus mendapat persetujuan memindah tangankan persewaan ini kepada pihak lain terlebih dahulu mendapatkan persetujuan kepada pihak kesatu,pemindahtangan tersebut harus dilakukan dengan syarat-syarat yang sam dalam perjanjian sewa menyewa</w:t>
      </w:r>
      <w:r w:rsidR="00EC675A">
        <w:rPr>
          <w:rFonts w:ascii="Times New Roman" w:hAnsi="Times New Roman"/>
          <w:color w:val="000000" w:themeColor="text1"/>
          <w:sz w:val="24"/>
          <w:szCs w:val="24"/>
        </w:rPr>
        <w:t xml:space="preserve"> (5) </w:t>
      </w:r>
      <w:r w:rsidR="00EC675A" w:rsidRPr="00EC675A">
        <w:rPr>
          <w:rFonts w:ascii="Times New Roman" w:hAnsi="Times New Roman"/>
          <w:color w:val="000000" w:themeColor="text1"/>
          <w:sz w:val="24"/>
          <w:szCs w:val="24"/>
        </w:rPr>
        <w:t xml:space="preserve">Pihak kedua diperbolehkan untuk menggunakan apa yang disewa olehnya dengan perjanjian sewa menyewa untuk usaha produk perlengkapan, dengan ketentuan bahwa apabila pihak kedua ada usaha tambahan selain produk tersebut jadi di tempat tersebut pihak kedua harus mendapat persetujuan tertulis dari pihak kesatu. </w:t>
      </w:r>
      <w:r w:rsidR="00EC675A" w:rsidRPr="005573C5">
        <w:rPr>
          <w:rFonts w:ascii="Times New Roman" w:hAnsi="Times New Roman"/>
          <w:color w:val="000000" w:themeColor="text1"/>
          <w:sz w:val="24"/>
          <w:szCs w:val="24"/>
        </w:rPr>
        <w:t>Hal-hal yang tercantum dalam perjanjian sewa menyewa;</w:t>
      </w:r>
      <w:r w:rsidR="00EC675A" w:rsidRPr="005573C5">
        <w:rPr>
          <w:rStyle w:val="FootnoteReference"/>
          <w:rFonts w:ascii="Times New Roman" w:hAnsi="Times New Roman"/>
          <w:color w:val="000000" w:themeColor="text1"/>
          <w:sz w:val="24"/>
          <w:szCs w:val="24"/>
        </w:rPr>
        <w:footnoteReference w:id="4"/>
      </w:r>
      <w:r w:rsidR="00EC675A" w:rsidRPr="005573C5">
        <w:rPr>
          <w:rFonts w:ascii="Times New Roman" w:hAnsi="Times New Roman"/>
          <w:color w:val="000000" w:themeColor="text1"/>
          <w:sz w:val="24"/>
          <w:szCs w:val="24"/>
        </w:rPr>
        <w:t xml:space="preserve"> </w:t>
      </w:r>
      <w:r w:rsidR="00EC675A">
        <w:rPr>
          <w:rFonts w:ascii="Times New Roman" w:hAnsi="Times New Roman"/>
          <w:color w:val="000000" w:themeColor="text1"/>
          <w:sz w:val="24"/>
          <w:szCs w:val="24"/>
        </w:rPr>
        <w:t xml:space="preserve">(1) </w:t>
      </w:r>
      <w:r w:rsidR="00EC675A" w:rsidRPr="00EC675A">
        <w:rPr>
          <w:rFonts w:ascii="Times New Roman" w:hAnsi="Times New Roman"/>
          <w:color w:val="000000" w:themeColor="text1"/>
          <w:sz w:val="24"/>
          <w:szCs w:val="24"/>
        </w:rPr>
        <w:t>Identitas kedua belah pihak didalam suatu kontrak perjanjian sewa menyewa dibutuhkan suatu identitas, dimana identitas tersebut mencangkup antara lain:</w:t>
      </w:r>
      <w:r w:rsidR="00EC675A">
        <w:rPr>
          <w:rFonts w:ascii="Times New Roman" w:hAnsi="Times New Roman"/>
          <w:color w:val="000000" w:themeColor="text1"/>
          <w:sz w:val="24"/>
          <w:szCs w:val="24"/>
        </w:rPr>
        <w:t xml:space="preserve"> (a) </w:t>
      </w:r>
      <w:r w:rsidR="00EC675A" w:rsidRPr="00EC675A">
        <w:rPr>
          <w:rFonts w:ascii="Times New Roman" w:hAnsi="Times New Roman"/>
          <w:color w:val="000000" w:themeColor="text1"/>
          <w:sz w:val="24"/>
          <w:szCs w:val="24"/>
        </w:rPr>
        <w:t>Nama lengkap</w:t>
      </w:r>
      <w:r w:rsidR="00EC675A">
        <w:rPr>
          <w:rFonts w:ascii="Times New Roman" w:hAnsi="Times New Roman"/>
          <w:color w:val="000000" w:themeColor="text1"/>
          <w:sz w:val="24"/>
          <w:szCs w:val="24"/>
        </w:rPr>
        <w:t xml:space="preserve">, (b) </w:t>
      </w:r>
      <w:r w:rsidR="00EC675A" w:rsidRPr="00EC675A">
        <w:rPr>
          <w:rFonts w:ascii="Times New Roman" w:hAnsi="Times New Roman"/>
          <w:color w:val="000000" w:themeColor="text1"/>
          <w:sz w:val="24"/>
          <w:szCs w:val="24"/>
        </w:rPr>
        <w:t>Alamat</w:t>
      </w:r>
      <w:r w:rsidR="00EC675A">
        <w:rPr>
          <w:rFonts w:ascii="Times New Roman" w:hAnsi="Times New Roman"/>
          <w:color w:val="000000" w:themeColor="text1"/>
          <w:sz w:val="24"/>
          <w:szCs w:val="24"/>
        </w:rPr>
        <w:t xml:space="preserve">,  (c) </w:t>
      </w:r>
      <w:r w:rsidR="00EC675A" w:rsidRPr="00EC675A">
        <w:rPr>
          <w:rFonts w:ascii="Times New Roman" w:hAnsi="Times New Roman"/>
          <w:color w:val="000000" w:themeColor="text1"/>
          <w:sz w:val="24"/>
          <w:szCs w:val="24"/>
        </w:rPr>
        <w:t>Pekerjaan</w:t>
      </w:r>
      <w:r w:rsidR="00EC675A">
        <w:rPr>
          <w:rFonts w:ascii="Times New Roman" w:hAnsi="Times New Roman"/>
          <w:color w:val="000000" w:themeColor="text1"/>
          <w:sz w:val="24"/>
          <w:szCs w:val="24"/>
        </w:rPr>
        <w:t xml:space="preserve">,  (d) </w:t>
      </w:r>
      <w:r w:rsidR="00EC675A" w:rsidRPr="00EC675A">
        <w:rPr>
          <w:rFonts w:ascii="Times New Roman" w:hAnsi="Times New Roman"/>
          <w:color w:val="000000" w:themeColor="text1"/>
          <w:sz w:val="24"/>
          <w:szCs w:val="24"/>
        </w:rPr>
        <w:t>Tempat tanggal lahir</w:t>
      </w:r>
    </w:p>
    <w:p w:rsidR="00EC675A" w:rsidRPr="007C5A42" w:rsidRDefault="00EC675A" w:rsidP="007C5A42">
      <w:pPr>
        <w:spacing w:after="0" w:line="480" w:lineRule="auto"/>
        <w:ind w:left="720" w:firstLine="567"/>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Pihak pertama diisi dengan identitas pemilik perusahaan sedangkan pihak kedua adalah sebagai penyewa.</w:t>
      </w:r>
      <w:proofErr w:type="gramEnd"/>
      <w:r>
        <w:rPr>
          <w:rFonts w:ascii="Times New Roman" w:hAnsi="Times New Roman"/>
          <w:color w:val="000000" w:themeColor="text1"/>
          <w:sz w:val="24"/>
          <w:szCs w:val="24"/>
        </w:rPr>
        <w:t xml:space="preserve"> (1) </w:t>
      </w:r>
      <w:r w:rsidRPr="00EC675A">
        <w:rPr>
          <w:rFonts w:ascii="Times New Roman" w:hAnsi="Times New Roman"/>
          <w:color w:val="000000" w:themeColor="text1"/>
          <w:sz w:val="24"/>
          <w:szCs w:val="24"/>
        </w:rPr>
        <w:t>Harga Dan Masa Sewa</w:t>
      </w:r>
      <w:proofErr w:type="gramStart"/>
      <w:r>
        <w:rPr>
          <w:rFonts w:ascii="Times New Roman" w:hAnsi="Times New Roman"/>
          <w:color w:val="000000" w:themeColor="text1"/>
          <w:sz w:val="24"/>
          <w:szCs w:val="24"/>
        </w:rPr>
        <w:t>,</w:t>
      </w:r>
      <w:r w:rsidRPr="005573C5">
        <w:rPr>
          <w:rFonts w:ascii="Times New Roman" w:hAnsi="Times New Roman"/>
          <w:color w:val="000000" w:themeColor="text1"/>
          <w:sz w:val="24"/>
          <w:szCs w:val="24"/>
        </w:rPr>
        <w:t>Untuk</w:t>
      </w:r>
      <w:proofErr w:type="gramEnd"/>
      <w:r w:rsidRPr="005573C5">
        <w:rPr>
          <w:rFonts w:ascii="Times New Roman" w:hAnsi="Times New Roman"/>
          <w:color w:val="000000" w:themeColor="text1"/>
          <w:sz w:val="24"/>
          <w:szCs w:val="24"/>
        </w:rPr>
        <w:t xml:space="preserve"> menghindari pemutusan </w:t>
      </w:r>
      <w:r w:rsidRPr="005573C5">
        <w:rPr>
          <w:rFonts w:ascii="Times New Roman" w:hAnsi="Times New Roman"/>
          <w:color w:val="000000" w:themeColor="text1"/>
          <w:sz w:val="24"/>
          <w:szCs w:val="24"/>
        </w:rPr>
        <w:lastRenderedPageBreak/>
        <w:t xml:space="preserve">perjanjian sewa menyewa secara sepihak oleh pemilik perusahaan masalah harga dan masa sewa harus dicantumkan dengan jelas didalam suatu kontrak perjanjian sewa menyewa. </w:t>
      </w:r>
      <w:proofErr w:type="gramStart"/>
      <w:r w:rsidRPr="005573C5">
        <w:rPr>
          <w:rFonts w:ascii="Times New Roman" w:hAnsi="Times New Roman"/>
          <w:color w:val="000000" w:themeColor="text1"/>
          <w:sz w:val="24"/>
          <w:szCs w:val="24"/>
        </w:rPr>
        <w:t>Apabila tidak tercantum hak sebagai penyewa bisa terkikis sebab pemilik perusahaan dapat menaikan harga sewa ataupun memutuskan suatu kontrak dalam perjanjian sewa menyewa tersebut.</w:t>
      </w:r>
      <w:proofErr w:type="gramEnd"/>
      <w:r>
        <w:rPr>
          <w:rFonts w:ascii="Times New Roman" w:hAnsi="Times New Roman"/>
          <w:color w:val="000000" w:themeColor="text1"/>
          <w:sz w:val="24"/>
          <w:szCs w:val="24"/>
        </w:rPr>
        <w:t xml:space="preserve"> (2) </w:t>
      </w:r>
      <w:r w:rsidRPr="00EC675A">
        <w:rPr>
          <w:rFonts w:ascii="Times New Roman" w:hAnsi="Times New Roman"/>
          <w:color w:val="000000" w:themeColor="text1"/>
          <w:sz w:val="24"/>
          <w:szCs w:val="24"/>
        </w:rPr>
        <w:t>Pembayaran/tagihan</w:t>
      </w:r>
      <w:r>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 xml:space="preserve">kesepakatan pembayaran tagihan harus ada dalam suatu kontrak perjanjian sewa menyewa sebagai kewajiban penyewa. </w:t>
      </w:r>
      <w:proofErr w:type="gramStart"/>
      <w:r w:rsidRPr="005573C5">
        <w:rPr>
          <w:rFonts w:ascii="Times New Roman" w:hAnsi="Times New Roman"/>
          <w:color w:val="000000" w:themeColor="text1"/>
          <w:sz w:val="24"/>
          <w:szCs w:val="24"/>
        </w:rPr>
        <w:t>Jika sudah termasuk itu harus ada didalam perjanjian sewa menyewa tertulis</w:t>
      </w:r>
      <w:r>
        <w:rPr>
          <w:rFonts w:ascii="Times New Roman" w:hAnsi="Times New Roman"/>
          <w:color w:val="000000" w:themeColor="text1"/>
          <w:sz w:val="24"/>
          <w:szCs w:val="24"/>
        </w:rPr>
        <w:t xml:space="preserve"> (3) </w:t>
      </w:r>
      <w:r w:rsidRPr="00EC675A">
        <w:rPr>
          <w:rFonts w:ascii="Times New Roman" w:hAnsi="Times New Roman"/>
          <w:color w:val="000000" w:themeColor="text1"/>
          <w:sz w:val="24"/>
          <w:szCs w:val="24"/>
        </w:rPr>
        <w:t>Tanda tangan dan materai</w:t>
      </w:r>
      <w:r>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jika semua ketentuan dalam kontrak perjanjian sewa menyewa telah dipahami dan tidak terdapat hal-hal yang merugikan penyewa maupun pemilik perusahaan.</w:t>
      </w:r>
      <w:proofErr w:type="gramEnd"/>
      <w:r>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Hal-hal</w:t>
      </w:r>
      <w:r>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yang mencangkup didalam suatu substansi kontrak dalam perjanjian sewa menyewa :</w:t>
      </w:r>
      <w:r w:rsidRPr="005573C5">
        <w:rPr>
          <w:rStyle w:val="FootnoteReference"/>
          <w:rFonts w:ascii="Times New Roman" w:hAnsi="Times New Roman"/>
          <w:color w:val="000000" w:themeColor="text1"/>
          <w:sz w:val="24"/>
          <w:szCs w:val="24"/>
        </w:rPr>
        <w:footnoteReference w:id="5"/>
      </w:r>
      <w:r w:rsidRPr="00EC675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 </w:t>
      </w:r>
      <w:r w:rsidRPr="00EC675A">
        <w:rPr>
          <w:rFonts w:ascii="Times New Roman" w:hAnsi="Times New Roman"/>
          <w:color w:val="000000" w:themeColor="text1"/>
          <w:sz w:val="24"/>
          <w:szCs w:val="24"/>
          <w:lang w:val="id-ID"/>
        </w:rPr>
        <w:t>Tanggal di buatnya Perjanjian Sewa Menyewa</w:t>
      </w:r>
      <w:r w:rsidR="007C5A42">
        <w:rPr>
          <w:rFonts w:ascii="Times New Roman" w:hAnsi="Times New Roman"/>
          <w:color w:val="000000" w:themeColor="text1"/>
          <w:sz w:val="24"/>
          <w:szCs w:val="24"/>
        </w:rPr>
        <w:t>,</w:t>
      </w:r>
      <w:r w:rsidRPr="005573C5">
        <w:rPr>
          <w:rFonts w:ascii="Times New Roman" w:hAnsi="Times New Roman"/>
          <w:color w:val="000000" w:themeColor="text1"/>
          <w:sz w:val="24"/>
          <w:szCs w:val="24"/>
        </w:rPr>
        <w:t>Persewaan ini di mulai tangg</w:t>
      </w:r>
      <w:r>
        <w:rPr>
          <w:rFonts w:ascii="Times New Roman" w:hAnsi="Times New Roman"/>
          <w:color w:val="000000" w:themeColor="text1"/>
          <w:sz w:val="24"/>
          <w:szCs w:val="24"/>
        </w:rPr>
        <w:t>al 23 bulan September tahun 2017</w:t>
      </w:r>
      <w:r w:rsidRPr="005573C5">
        <w:rPr>
          <w:rFonts w:ascii="Times New Roman" w:hAnsi="Times New Roman"/>
          <w:color w:val="000000" w:themeColor="text1"/>
          <w:sz w:val="24"/>
          <w:szCs w:val="24"/>
        </w:rPr>
        <w:t xml:space="preserve"> dan dibuat</w:t>
      </w:r>
      <w:r>
        <w:rPr>
          <w:rFonts w:ascii="Times New Roman" w:hAnsi="Times New Roman"/>
          <w:color w:val="000000" w:themeColor="text1"/>
          <w:sz w:val="24"/>
          <w:szCs w:val="24"/>
        </w:rPr>
        <w:t xml:space="preserve"> lamanya 3 (tiga) tahun dan akan</w:t>
      </w:r>
      <w:r w:rsidRPr="005573C5">
        <w:rPr>
          <w:rFonts w:ascii="Times New Roman" w:hAnsi="Times New Roman"/>
          <w:color w:val="000000" w:themeColor="text1"/>
          <w:sz w:val="24"/>
          <w:szCs w:val="24"/>
        </w:rPr>
        <w:t xml:space="preserve"> berkhir p</w:t>
      </w:r>
      <w:r>
        <w:rPr>
          <w:rFonts w:ascii="Times New Roman" w:hAnsi="Times New Roman"/>
          <w:color w:val="000000" w:themeColor="text1"/>
          <w:sz w:val="24"/>
          <w:szCs w:val="24"/>
        </w:rPr>
        <w:t xml:space="preserve">ada tanggal 23 bulan September </w:t>
      </w:r>
      <w:r w:rsidRPr="005573C5">
        <w:rPr>
          <w:rFonts w:ascii="Times New Roman" w:hAnsi="Times New Roman"/>
          <w:color w:val="000000" w:themeColor="text1"/>
          <w:sz w:val="24"/>
          <w:szCs w:val="24"/>
        </w:rPr>
        <w:t xml:space="preserve">2020.Selama dalam jangka tiga tahun yaitu selama pihak kedua memenuhi kewajiban berdasarkan </w:t>
      </w:r>
      <w:r>
        <w:rPr>
          <w:rFonts w:ascii="Times New Roman" w:hAnsi="Times New Roman"/>
          <w:color w:val="000000" w:themeColor="text1"/>
          <w:sz w:val="24"/>
          <w:szCs w:val="24"/>
        </w:rPr>
        <w:t>sewa menyewa ini dengan seksama</w:t>
      </w:r>
      <w:r w:rsidRPr="005573C5">
        <w:rPr>
          <w:rFonts w:ascii="Times New Roman" w:hAnsi="Times New Roman"/>
          <w:color w:val="000000" w:themeColor="text1"/>
          <w:sz w:val="24"/>
          <w:szCs w:val="24"/>
        </w:rPr>
        <w:t>, persewaan ini tidak akan berhenti walaupun :</w:t>
      </w:r>
      <w:r w:rsidR="007C5A42">
        <w:rPr>
          <w:rFonts w:ascii="Times New Roman" w:hAnsi="Times New Roman"/>
          <w:color w:val="000000" w:themeColor="text1"/>
          <w:sz w:val="24"/>
          <w:szCs w:val="24"/>
        </w:rPr>
        <w:t xml:space="preserve"> (a) </w:t>
      </w:r>
      <w:r w:rsidRPr="007C5A42">
        <w:rPr>
          <w:rFonts w:ascii="Times New Roman" w:hAnsi="Times New Roman"/>
          <w:color w:val="000000" w:themeColor="text1"/>
          <w:sz w:val="24"/>
          <w:szCs w:val="24"/>
        </w:rPr>
        <w:t xml:space="preserve"> Pihak kesatu dibubarkan ;</w:t>
      </w:r>
      <w:r w:rsidR="007C5A42">
        <w:rPr>
          <w:rFonts w:ascii="Times New Roman" w:hAnsi="Times New Roman"/>
          <w:color w:val="000000" w:themeColor="text1"/>
          <w:sz w:val="24"/>
          <w:szCs w:val="24"/>
        </w:rPr>
        <w:t xml:space="preserve"> (b)</w:t>
      </w:r>
      <w:r w:rsidRPr="007C5A42">
        <w:rPr>
          <w:rFonts w:ascii="Times New Roman" w:hAnsi="Times New Roman"/>
          <w:color w:val="000000" w:themeColor="text1"/>
          <w:sz w:val="24"/>
          <w:szCs w:val="24"/>
        </w:rPr>
        <w:t xml:space="preserve"> Ruangan tersebut dijual pada orang lain dalam hal mana persewaan tetep diteruskan oleh pihak kedua dengan pemilik baru;</w:t>
      </w:r>
    </w:p>
    <w:p w:rsidR="007C5A42" w:rsidRDefault="00EC675A" w:rsidP="007C5A4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D</w:t>
      </w:r>
      <w:r w:rsidRPr="005573C5">
        <w:rPr>
          <w:rFonts w:ascii="Times New Roman" w:hAnsi="Times New Roman"/>
          <w:color w:val="000000" w:themeColor="text1"/>
          <w:sz w:val="24"/>
          <w:szCs w:val="24"/>
        </w:rPr>
        <w:t>emikian pula bilamana pihak kedua selama persewaan ini meninggal dunia, maka persewaan ini tetap berlaku diantara pihak kesatu dan ahli waris pihak kedua,</w:t>
      </w:r>
      <w:r>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semua dengan tetap memakai syarat-syarat yang tersebut dalam perjanjian sewa menyewa ini.</w:t>
      </w:r>
      <w:proofErr w:type="gramEnd"/>
      <w:r w:rsidR="007C5A42">
        <w:rPr>
          <w:rFonts w:ascii="Times New Roman" w:hAnsi="Times New Roman"/>
          <w:color w:val="000000" w:themeColor="text1"/>
          <w:sz w:val="24"/>
          <w:szCs w:val="24"/>
        </w:rPr>
        <w:t xml:space="preserve"> </w:t>
      </w:r>
      <w:r w:rsidR="007C5A42" w:rsidRPr="007C5A42">
        <w:rPr>
          <w:rFonts w:ascii="Times New Roman" w:hAnsi="Times New Roman"/>
          <w:color w:val="000000" w:themeColor="text1"/>
          <w:sz w:val="24"/>
          <w:szCs w:val="24"/>
        </w:rPr>
        <w:t xml:space="preserve">(2) Subjek Hukum Dalam Perjanjian Sewa </w:t>
      </w:r>
      <w:proofErr w:type="gramStart"/>
      <w:r w:rsidR="007C5A42" w:rsidRPr="007C5A42">
        <w:rPr>
          <w:rFonts w:ascii="Times New Roman" w:hAnsi="Times New Roman"/>
          <w:color w:val="000000" w:themeColor="text1"/>
          <w:sz w:val="24"/>
          <w:szCs w:val="24"/>
        </w:rPr>
        <w:t xml:space="preserve">Menyewa </w:t>
      </w:r>
      <w:r w:rsidR="007C5A42">
        <w:rPr>
          <w:rFonts w:ascii="Times New Roman" w:hAnsi="Times New Roman"/>
          <w:color w:val="000000" w:themeColor="text1"/>
          <w:sz w:val="24"/>
          <w:szCs w:val="24"/>
        </w:rPr>
        <w:t>,</w:t>
      </w:r>
      <w:r w:rsidR="007C5A42" w:rsidRPr="005573C5">
        <w:rPr>
          <w:rFonts w:ascii="Times New Roman" w:hAnsi="Times New Roman"/>
          <w:color w:val="000000" w:themeColor="text1"/>
          <w:sz w:val="24"/>
          <w:szCs w:val="24"/>
        </w:rPr>
        <w:t>Secara</w:t>
      </w:r>
      <w:proofErr w:type="gramEnd"/>
      <w:r w:rsidR="007C5A42" w:rsidRPr="005573C5">
        <w:rPr>
          <w:rFonts w:ascii="Times New Roman" w:hAnsi="Times New Roman"/>
          <w:color w:val="000000" w:themeColor="text1"/>
          <w:sz w:val="24"/>
          <w:szCs w:val="24"/>
        </w:rPr>
        <w:t xml:space="preserve"> sederhana kontrak dapat digambarkan sebagai suatu perjanjian anatara dua belah pihak atau lebih yang berjanji untuk melaksanakan sesuatu yang </w:t>
      </w:r>
      <w:r w:rsidR="007C5A42" w:rsidRPr="005573C5">
        <w:rPr>
          <w:rFonts w:ascii="Times New Roman" w:hAnsi="Times New Roman"/>
          <w:color w:val="000000" w:themeColor="text1"/>
          <w:sz w:val="24"/>
          <w:szCs w:val="24"/>
        </w:rPr>
        <w:lastRenderedPageBreak/>
        <w:t>diperjanjikan. Sebagai</w:t>
      </w:r>
      <w:r w:rsidR="007C5A42">
        <w:rPr>
          <w:rFonts w:ascii="Times New Roman" w:hAnsi="Times New Roman"/>
          <w:color w:val="000000" w:themeColor="text1"/>
          <w:sz w:val="24"/>
          <w:szCs w:val="24"/>
        </w:rPr>
        <w:t>mana layaknya sebuah perjanjian</w:t>
      </w:r>
      <w:r w:rsidR="007C5A42" w:rsidRPr="005573C5">
        <w:rPr>
          <w:rFonts w:ascii="Times New Roman" w:hAnsi="Times New Roman"/>
          <w:color w:val="000000" w:themeColor="text1"/>
          <w:sz w:val="24"/>
          <w:szCs w:val="24"/>
        </w:rPr>
        <w:t>, dalam sebuah perjanjian para pihak yag mengikatkan diri adalah subjek hukum.Subjek hukum (</w:t>
      </w:r>
      <w:r w:rsidR="007C5A42" w:rsidRPr="005573C5">
        <w:rPr>
          <w:rFonts w:ascii="Times New Roman" w:hAnsi="Times New Roman"/>
          <w:i/>
          <w:color w:val="000000" w:themeColor="text1"/>
          <w:sz w:val="24"/>
          <w:szCs w:val="24"/>
        </w:rPr>
        <w:t xml:space="preserve">recchtperson) </w:t>
      </w:r>
      <w:r w:rsidR="007C5A42" w:rsidRPr="005573C5">
        <w:rPr>
          <w:rFonts w:ascii="Times New Roman" w:hAnsi="Times New Roman"/>
          <w:color w:val="000000" w:themeColor="text1"/>
          <w:sz w:val="24"/>
          <w:szCs w:val="24"/>
        </w:rPr>
        <w:t>dalam pembagiannya terdiri subjek hukum perdata terdiri atas orang (</w:t>
      </w:r>
      <w:r w:rsidR="007C5A42" w:rsidRPr="005573C5">
        <w:rPr>
          <w:rFonts w:ascii="Times New Roman" w:hAnsi="Times New Roman"/>
          <w:i/>
          <w:color w:val="000000" w:themeColor="text1"/>
          <w:sz w:val="24"/>
          <w:szCs w:val="24"/>
        </w:rPr>
        <w:t xml:space="preserve">naturlijk person) </w:t>
      </w:r>
      <w:r w:rsidR="007C5A42" w:rsidRPr="005573C5">
        <w:rPr>
          <w:rFonts w:ascii="Times New Roman" w:hAnsi="Times New Roman"/>
          <w:color w:val="000000" w:themeColor="text1"/>
          <w:sz w:val="24"/>
          <w:szCs w:val="24"/>
        </w:rPr>
        <w:t xml:space="preserve">dan badan </w:t>
      </w:r>
      <w:proofErr w:type="gramStart"/>
      <w:r w:rsidR="007C5A42" w:rsidRPr="005573C5">
        <w:rPr>
          <w:rFonts w:ascii="Times New Roman" w:hAnsi="Times New Roman"/>
          <w:color w:val="000000" w:themeColor="text1"/>
          <w:sz w:val="24"/>
          <w:szCs w:val="24"/>
        </w:rPr>
        <w:t>hukum  (</w:t>
      </w:r>
      <w:proofErr w:type="gramEnd"/>
      <w:r w:rsidR="007C5A42" w:rsidRPr="005573C5">
        <w:rPr>
          <w:rFonts w:ascii="Times New Roman" w:hAnsi="Times New Roman"/>
          <w:i/>
          <w:color w:val="000000" w:themeColor="text1"/>
          <w:sz w:val="24"/>
          <w:szCs w:val="24"/>
        </w:rPr>
        <w:t>rechtpersoon).</w:t>
      </w:r>
      <w:r w:rsidR="007C5A42">
        <w:rPr>
          <w:rFonts w:ascii="Times New Roman" w:hAnsi="Times New Roman"/>
          <w:color w:val="000000" w:themeColor="text1"/>
          <w:sz w:val="24"/>
          <w:szCs w:val="24"/>
        </w:rPr>
        <w:t xml:space="preserve"> </w:t>
      </w:r>
      <w:proofErr w:type="gramStart"/>
      <w:r w:rsidR="007C5A42" w:rsidRPr="005573C5">
        <w:rPr>
          <w:rFonts w:ascii="Times New Roman" w:hAnsi="Times New Roman"/>
          <w:color w:val="000000" w:themeColor="text1"/>
          <w:sz w:val="24"/>
          <w:szCs w:val="24"/>
        </w:rPr>
        <w:t>Badan hukum menurut bentuknya adalah pembagian badan hukum berdasarkan pendiriannya ada 2 (dua) macam badan hukum yaitu badan publik dan badan hukum privat.</w:t>
      </w:r>
      <w:proofErr w:type="gramEnd"/>
      <w:r w:rsidR="007C5A42" w:rsidRPr="005573C5">
        <w:rPr>
          <w:rFonts w:ascii="Times New Roman" w:hAnsi="Times New Roman"/>
          <w:color w:val="000000" w:themeColor="text1"/>
          <w:sz w:val="24"/>
          <w:szCs w:val="24"/>
        </w:rPr>
        <w:t xml:space="preserve"> </w:t>
      </w:r>
      <w:proofErr w:type="gramStart"/>
      <w:r w:rsidR="007C5A42" w:rsidRPr="005573C5">
        <w:rPr>
          <w:rFonts w:ascii="Times New Roman" w:hAnsi="Times New Roman"/>
          <w:color w:val="000000" w:themeColor="text1"/>
          <w:sz w:val="24"/>
          <w:szCs w:val="24"/>
        </w:rPr>
        <w:t>Badan hukum public yaitu hukum yang mengatur hubungan antara Negara dengan alat-alt perlengkapan Negara atau Negara dengan warga Negara.</w:t>
      </w:r>
      <w:proofErr w:type="gramEnd"/>
      <w:r w:rsidR="007C5A42" w:rsidRPr="005573C5">
        <w:rPr>
          <w:rFonts w:ascii="Times New Roman" w:hAnsi="Times New Roman"/>
          <w:color w:val="000000" w:themeColor="text1"/>
          <w:sz w:val="24"/>
          <w:szCs w:val="24"/>
        </w:rPr>
        <w:t xml:space="preserve"> Badan hukum privat yaitu hukum yang mengatur hubungan antar suatu orang lain atau subjek hukum lain dengan menitik beratk</w:t>
      </w:r>
      <w:r w:rsidR="007C5A42">
        <w:rPr>
          <w:rFonts w:ascii="Times New Roman" w:hAnsi="Times New Roman"/>
          <w:color w:val="000000" w:themeColor="text1"/>
          <w:sz w:val="24"/>
          <w:szCs w:val="24"/>
        </w:rPr>
        <w:t xml:space="preserve">an pada kepentingan seseorang. </w:t>
      </w:r>
    </w:p>
    <w:p w:rsidR="007C5A42" w:rsidRDefault="007C5A42" w:rsidP="007C5A42">
      <w:pPr>
        <w:spacing w:after="0" w:line="480" w:lineRule="auto"/>
        <w:ind w:firstLine="720"/>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Orang yan</w:t>
      </w:r>
      <w:r>
        <w:rPr>
          <w:rFonts w:ascii="Times New Roman" w:hAnsi="Times New Roman"/>
          <w:color w:val="000000" w:themeColor="text1"/>
          <w:sz w:val="24"/>
          <w:szCs w:val="24"/>
        </w:rPr>
        <w:t>g cakap dan berwenang untuk mela</w:t>
      </w:r>
      <w:r w:rsidRPr="005573C5">
        <w:rPr>
          <w:rFonts w:ascii="Times New Roman" w:hAnsi="Times New Roman"/>
          <w:color w:val="000000" w:themeColor="text1"/>
          <w:sz w:val="24"/>
          <w:szCs w:val="24"/>
        </w:rPr>
        <w:t>kukan perbuatan hukum adalah or</w:t>
      </w:r>
      <w:r>
        <w:rPr>
          <w:rFonts w:ascii="Times New Roman" w:hAnsi="Times New Roman"/>
          <w:color w:val="000000" w:themeColor="text1"/>
          <w:sz w:val="24"/>
          <w:szCs w:val="24"/>
        </w:rPr>
        <w:t xml:space="preserve">ang </w:t>
      </w:r>
      <w:r w:rsidRPr="005573C5">
        <w:rPr>
          <w:rFonts w:ascii="Times New Roman" w:hAnsi="Times New Roman"/>
          <w:color w:val="000000" w:themeColor="text1"/>
          <w:sz w:val="24"/>
          <w:szCs w:val="24"/>
        </w:rPr>
        <w:t>yang sudah dewasa ukuran kedewasaan adalah telah berumur 21 tahun dan atau sudah kawin.</w:t>
      </w:r>
      <w:proofErr w:type="gramEnd"/>
      <w:r w:rsidRPr="005573C5">
        <w:rPr>
          <w:rFonts w:ascii="Times New Roman" w:hAnsi="Times New Roman"/>
          <w:color w:val="000000" w:themeColor="text1"/>
          <w:sz w:val="24"/>
          <w:szCs w:val="24"/>
        </w:rPr>
        <w:t xml:space="preserve"> Orang yang tidak berwenang untuk melakukan perbuatan hukum adalah </w:t>
      </w:r>
      <w:r>
        <w:rPr>
          <w:rFonts w:ascii="Times New Roman" w:hAnsi="Times New Roman"/>
          <w:color w:val="000000" w:themeColor="text1"/>
          <w:sz w:val="24"/>
          <w:szCs w:val="24"/>
        </w:rPr>
        <w:t xml:space="preserve">(1) </w:t>
      </w:r>
      <w:r w:rsidRPr="007C5A42">
        <w:rPr>
          <w:rFonts w:ascii="Times New Roman" w:hAnsi="Times New Roman"/>
          <w:color w:val="000000" w:themeColor="text1"/>
          <w:sz w:val="24"/>
          <w:szCs w:val="24"/>
        </w:rPr>
        <w:t>anak dibawah umur (</w:t>
      </w:r>
      <w:r w:rsidRPr="007C5A42">
        <w:rPr>
          <w:rFonts w:ascii="Times New Roman" w:hAnsi="Times New Roman"/>
          <w:i/>
          <w:color w:val="000000" w:themeColor="text1"/>
          <w:sz w:val="24"/>
          <w:szCs w:val="24"/>
        </w:rPr>
        <w:t>minderjarigheid)</w:t>
      </w:r>
      <w:r>
        <w:rPr>
          <w:rFonts w:ascii="Times New Roman" w:hAnsi="Times New Roman"/>
          <w:i/>
          <w:color w:val="000000" w:themeColor="text1"/>
          <w:sz w:val="24"/>
          <w:szCs w:val="24"/>
        </w:rPr>
        <w:t>,</w:t>
      </w:r>
      <w:r>
        <w:rPr>
          <w:rFonts w:ascii="Times New Roman" w:hAnsi="Times New Roman"/>
          <w:color w:val="000000" w:themeColor="text1"/>
          <w:sz w:val="24"/>
          <w:szCs w:val="24"/>
        </w:rPr>
        <w:t xml:space="preserve"> (2) </w:t>
      </w:r>
      <w:r w:rsidRPr="007C5A42">
        <w:rPr>
          <w:rFonts w:ascii="Times New Roman" w:hAnsi="Times New Roman"/>
          <w:color w:val="000000" w:themeColor="text1"/>
          <w:sz w:val="24"/>
          <w:szCs w:val="24"/>
        </w:rPr>
        <w:t>orang yang di taruh di bawah pengampunan</w:t>
      </w:r>
      <w:r>
        <w:rPr>
          <w:rFonts w:ascii="Times New Roman" w:hAnsi="Times New Roman"/>
          <w:color w:val="000000" w:themeColor="text1"/>
          <w:sz w:val="24"/>
          <w:szCs w:val="24"/>
        </w:rPr>
        <w:t>, (3)</w:t>
      </w:r>
      <w:r w:rsidRPr="007C5A42">
        <w:rPr>
          <w:rFonts w:ascii="Times New Roman" w:hAnsi="Times New Roman"/>
          <w:color w:val="000000" w:themeColor="text1"/>
          <w:sz w:val="24"/>
          <w:szCs w:val="24"/>
        </w:rPr>
        <w:t>istri (Pasal 1330 KUH Perdata), akan tetapi didalam perkembangan nya istri dapat melakukan perbuatan hukum sebagaimana yang diatur dalam Pasal 31 UU No.1 tahun 1974 jo.SEMA No.3 tahun 1963.</w:t>
      </w:r>
    </w:p>
    <w:p w:rsidR="007C5A42" w:rsidRPr="00030484" w:rsidRDefault="007C5A42" w:rsidP="007C5A42">
      <w:pPr>
        <w:pStyle w:val="ListParagraph"/>
        <w:numPr>
          <w:ilvl w:val="0"/>
          <w:numId w:val="6"/>
        </w:numPr>
        <w:tabs>
          <w:tab w:val="left" w:pos="900"/>
        </w:tabs>
        <w:spacing w:after="0" w:line="480" w:lineRule="auto"/>
        <w:ind w:left="900" w:hanging="180"/>
        <w:jc w:val="both"/>
        <w:rPr>
          <w:rFonts w:ascii="Times New Roman" w:hAnsi="Times New Roman"/>
          <w:b/>
          <w:color w:val="000000" w:themeColor="text1"/>
          <w:sz w:val="24"/>
          <w:szCs w:val="24"/>
        </w:rPr>
      </w:pPr>
      <w:r w:rsidRPr="00030484">
        <w:rPr>
          <w:rFonts w:ascii="Times New Roman" w:hAnsi="Times New Roman"/>
          <w:b/>
          <w:color w:val="000000" w:themeColor="text1"/>
          <w:sz w:val="24"/>
          <w:szCs w:val="24"/>
        </w:rPr>
        <w:t xml:space="preserve">Hak Dan Kewajban Para Pihak Dalam Perjanjian Sewa Menyewa </w:t>
      </w:r>
      <w:r w:rsidRPr="00030484">
        <w:rPr>
          <w:rFonts w:ascii="Times New Roman" w:hAnsi="Times New Roman"/>
          <w:b/>
          <w:color w:val="000000" w:themeColor="text1"/>
          <w:sz w:val="24"/>
          <w:szCs w:val="24"/>
          <w:lang w:val="id-ID"/>
        </w:rPr>
        <w:t xml:space="preserve">    </w:t>
      </w:r>
      <w:r w:rsidRPr="00030484">
        <w:rPr>
          <w:rFonts w:ascii="Times New Roman" w:hAnsi="Times New Roman"/>
          <w:b/>
          <w:color w:val="000000" w:themeColor="text1"/>
          <w:sz w:val="24"/>
          <w:szCs w:val="24"/>
        </w:rPr>
        <w:t>Ruang</w:t>
      </w:r>
    </w:p>
    <w:p w:rsidR="007C5A42" w:rsidRDefault="007C5A42" w:rsidP="007C5A42">
      <w:pPr>
        <w:spacing w:after="0" w:line="480" w:lineRule="auto"/>
        <w:ind w:left="720" w:firstLine="567"/>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Suatu perikatan seperti jual beli, sewa menyewa, sewa beli yang melibatkan sedikitnya dua pihak atau lebih pada suatu perikatan (perjanjian) memuat tentang hak dan kewajiban sebagai prestasi dan kontra prestasi masing-masing pihak.</w:t>
      </w:r>
      <w:proofErr w:type="gramEnd"/>
      <w:r w:rsidRPr="005573C5">
        <w:rPr>
          <w:rFonts w:ascii="Times New Roman" w:hAnsi="Times New Roman"/>
          <w:color w:val="000000" w:themeColor="text1"/>
          <w:sz w:val="24"/>
          <w:szCs w:val="24"/>
        </w:rPr>
        <w:t xml:space="preserve"> Hak dan kewajiban</w:t>
      </w:r>
      <w:r>
        <w:rPr>
          <w:rFonts w:ascii="Times New Roman" w:hAnsi="Times New Roman"/>
          <w:color w:val="000000" w:themeColor="text1"/>
          <w:sz w:val="24"/>
          <w:szCs w:val="24"/>
        </w:rPr>
        <w:t xml:space="preserve"> beserta dengan segala tanggung</w:t>
      </w:r>
      <w:r w:rsidRPr="005573C5">
        <w:rPr>
          <w:rFonts w:ascii="Times New Roman" w:hAnsi="Times New Roman"/>
          <w:color w:val="000000" w:themeColor="text1"/>
          <w:sz w:val="24"/>
          <w:szCs w:val="24"/>
        </w:rPr>
        <w:t xml:space="preserve"> jawab para pihak yang terlibat dalam perjanjian sewa menyewa antara PT. Pacific Cilinaya Fantacy dengan store ADVENTURE merupakan hasil kesepakatan bersama yang telah dibuat</w:t>
      </w:r>
      <w:proofErr w:type="gramStart"/>
      <w:r w:rsidRPr="005573C5">
        <w:rPr>
          <w:rFonts w:ascii="Times New Roman" w:hAnsi="Times New Roman"/>
          <w:color w:val="000000" w:themeColor="text1"/>
          <w:sz w:val="24"/>
          <w:szCs w:val="24"/>
        </w:rPr>
        <w:t>,sehingga</w:t>
      </w:r>
      <w:proofErr w:type="gramEnd"/>
      <w:r w:rsidRPr="005573C5">
        <w:rPr>
          <w:rFonts w:ascii="Times New Roman" w:hAnsi="Times New Roman"/>
          <w:color w:val="000000" w:themeColor="text1"/>
          <w:sz w:val="24"/>
          <w:szCs w:val="24"/>
        </w:rPr>
        <w:t xml:space="preserve"> harus dilaksanakan sebagaimana </w:t>
      </w:r>
      <w:r w:rsidRPr="005573C5">
        <w:rPr>
          <w:rFonts w:ascii="Times New Roman" w:hAnsi="Times New Roman"/>
          <w:color w:val="000000" w:themeColor="text1"/>
          <w:sz w:val="24"/>
          <w:szCs w:val="24"/>
        </w:rPr>
        <w:lastRenderedPageBreak/>
        <w:t xml:space="preserve">yang sudah dicantumkan dalam akte perjanjian. Dengan adanya perjanjian tersebut maka </w:t>
      </w:r>
      <w:proofErr w:type="gramStart"/>
      <w:r w:rsidRPr="005573C5">
        <w:rPr>
          <w:rFonts w:ascii="Times New Roman" w:hAnsi="Times New Roman"/>
          <w:color w:val="000000" w:themeColor="text1"/>
          <w:sz w:val="24"/>
          <w:szCs w:val="24"/>
        </w:rPr>
        <w:t>akan</w:t>
      </w:r>
      <w:proofErr w:type="gramEnd"/>
      <w:r w:rsidRPr="005573C5">
        <w:rPr>
          <w:rFonts w:ascii="Times New Roman" w:hAnsi="Times New Roman"/>
          <w:color w:val="000000" w:themeColor="text1"/>
          <w:sz w:val="24"/>
          <w:szCs w:val="24"/>
        </w:rPr>
        <w:t xml:space="preserve"> timbullah apa yang disebut dengan hak dan kewjiban yang saling timbale balik.</w:t>
      </w:r>
    </w:p>
    <w:p w:rsidR="007C5A42" w:rsidRPr="005573C5" w:rsidRDefault="007C5A42" w:rsidP="007C5A42">
      <w:pPr>
        <w:spacing w:after="0" w:line="480" w:lineRule="auto"/>
        <w:jc w:val="both"/>
        <w:rPr>
          <w:rFonts w:ascii="Times New Roman" w:hAnsi="Times New Roman"/>
          <w:color w:val="000000" w:themeColor="text1"/>
          <w:sz w:val="24"/>
          <w:szCs w:val="24"/>
        </w:rPr>
      </w:pPr>
    </w:p>
    <w:p w:rsidR="007C5A42" w:rsidRPr="005573C5" w:rsidRDefault="007C5A42" w:rsidP="007C5A42">
      <w:pPr>
        <w:pStyle w:val="ListParagraph"/>
        <w:numPr>
          <w:ilvl w:val="0"/>
          <w:numId w:val="1"/>
        </w:numPr>
        <w:spacing w:after="0" w:line="480" w:lineRule="auto"/>
        <w:ind w:left="360"/>
        <w:rPr>
          <w:rFonts w:ascii="Times New Roman" w:hAnsi="Times New Roman"/>
          <w:b/>
          <w:color w:val="000000" w:themeColor="text1"/>
          <w:sz w:val="24"/>
          <w:szCs w:val="24"/>
        </w:rPr>
      </w:pPr>
      <w:r w:rsidRPr="005573C5">
        <w:rPr>
          <w:rFonts w:ascii="Times New Roman" w:hAnsi="Times New Roman"/>
          <w:b/>
          <w:color w:val="000000" w:themeColor="text1"/>
          <w:sz w:val="24"/>
          <w:szCs w:val="24"/>
        </w:rPr>
        <w:t>Bentuk Tanggung Jawab Hukum Dan Penyelesaian Masalah Jika Ada Pihak Yang Melakukan Wanprestasi</w:t>
      </w:r>
    </w:p>
    <w:p w:rsidR="007C5A42" w:rsidRPr="005573C5" w:rsidRDefault="007C5A42" w:rsidP="007C5A42">
      <w:pPr>
        <w:spacing w:after="0" w:line="480" w:lineRule="auto"/>
        <w:ind w:left="360" w:firstLine="491"/>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 xml:space="preserve">Dapat dikatakan sebagai suatu wanprestasi apabila si penyewa tidak melakukan </w:t>
      </w:r>
      <w:proofErr w:type="gramStart"/>
      <w:r w:rsidRPr="005573C5">
        <w:rPr>
          <w:rFonts w:ascii="Times New Roman" w:hAnsi="Times New Roman"/>
          <w:color w:val="000000" w:themeColor="text1"/>
          <w:sz w:val="24"/>
          <w:szCs w:val="24"/>
        </w:rPr>
        <w:t>apa</w:t>
      </w:r>
      <w:proofErr w:type="gramEnd"/>
      <w:r w:rsidRPr="005573C5">
        <w:rPr>
          <w:rFonts w:ascii="Times New Roman" w:hAnsi="Times New Roman"/>
          <w:color w:val="000000" w:themeColor="text1"/>
          <w:sz w:val="24"/>
          <w:szCs w:val="24"/>
        </w:rPr>
        <w:t xml:space="preserve"> yang telah diperjanjikan atau bisa juga dikatakan wanprestasi apabila salah satu pihak melanggar perjanjian yang telah mereka buat. </w:t>
      </w:r>
      <w:proofErr w:type="gramStart"/>
      <w:r w:rsidRPr="005573C5">
        <w:rPr>
          <w:rFonts w:ascii="Times New Roman" w:hAnsi="Times New Roman"/>
          <w:color w:val="000000" w:themeColor="text1"/>
          <w:sz w:val="24"/>
          <w:szCs w:val="24"/>
        </w:rPr>
        <w:t>Atau wanprestasi berasal dari bahasa belanda berarti ‘’ prestasi buruk ‘’.</w:t>
      </w:r>
      <w:proofErr w:type="gramEnd"/>
    </w:p>
    <w:p w:rsidR="007C5A42" w:rsidRDefault="007C5A42" w:rsidP="007C5A42">
      <w:pPr>
        <w:spacing w:after="0" w:line="480" w:lineRule="auto"/>
        <w:ind w:left="360" w:firstLine="491"/>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Wanprestasi atau tidak dipenuhinya janji dapat terjadi baik disengaja maupun tidak di sengaja .pihak yang tidak sengaja atau yang melakukan wanprstasi ini dapat terjadi karena memang tidak mampu untuk memenuhi prestasi tersebut atau juga karena terpaksa untuk melakukan prestasi tersebut, wanprestasi dapat berupa :</w:t>
      </w:r>
      <w:r w:rsidRPr="005573C5">
        <w:rPr>
          <w:rStyle w:val="FootnoteReference"/>
          <w:rFonts w:ascii="Times New Roman" w:hAnsi="Times New Roman"/>
          <w:color w:val="000000" w:themeColor="text1"/>
          <w:sz w:val="24"/>
          <w:szCs w:val="24"/>
        </w:rPr>
        <w:footnoteReference w:id="6"/>
      </w:r>
      <w:r>
        <w:rPr>
          <w:rFonts w:ascii="Times New Roman" w:hAnsi="Times New Roman"/>
          <w:color w:val="000000" w:themeColor="text1"/>
          <w:sz w:val="24"/>
          <w:szCs w:val="24"/>
        </w:rPr>
        <w:t xml:space="preserve"> (1) </w:t>
      </w:r>
      <w:r w:rsidRPr="005573C5">
        <w:rPr>
          <w:rFonts w:ascii="Times New Roman" w:hAnsi="Times New Roman"/>
          <w:color w:val="000000" w:themeColor="text1"/>
          <w:sz w:val="24"/>
          <w:szCs w:val="24"/>
        </w:rPr>
        <w:t xml:space="preserve"> sama sekali tidak memenuhi prestasi;</w:t>
      </w:r>
      <w:r>
        <w:rPr>
          <w:rFonts w:ascii="Times New Roman" w:hAnsi="Times New Roman"/>
          <w:color w:val="000000" w:themeColor="text1"/>
          <w:sz w:val="24"/>
          <w:szCs w:val="24"/>
        </w:rPr>
        <w:t xml:space="preserve"> (2) </w:t>
      </w:r>
      <w:r w:rsidRPr="005573C5">
        <w:rPr>
          <w:rFonts w:ascii="Times New Roman" w:hAnsi="Times New Roman"/>
          <w:color w:val="000000" w:themeColor="text1"/>
          <w:sz w:val="24"/>
          <w:szCs w:val="24"/>
        </w:rPr>
        <w:t xml:space="preserve"> prestasi yang dilakukan tidak sempurna;</w:t>
      </w:r>
      <w:r>
        <w:rPr>
          <w:rFonts w:ascii="Times New Roman" w:hAnsi="Times New Roman"/>
          <w:color w:val="000000" w:themeColor="text1"/>
          <w:sz w:val="24"/>
          <w:szCs w:val="24"/>
        </w:rPr>
        <w:t xml:space="preserve"> (3) </w:t>
      </w:r>
      <w:r w:rsidRPr="005573C5">
        <w:rPr>
          <w:rFonts w:ascii="Times New Roman" w:hAnsi="Times New Roman"/>
          <w:color w:val="000000" w:themeColor="text1"/>
          <w:sz w:val="24"/>
          <w:szCs w:val="24"/>
        </w:rPr>
        <w:t xml:space="preserve"> terlambat memenuhi prestasi;</w:t>
      </w:r>
      <w:r>
        <w:rPr>
          <w:rFonts w:ascii="Times New Roman" w:hAnsi="Times New Roman"/>
          <w:color w:val="000000" w:themeColor="text1"/>
          <w:sz w:val="24"/>
          <w:szCs w:val="24"/>
        </w:rPr>
        <w:t xml:space="preserve"> (4) </w:t>
      </w:r>
      <w:r w:rsidRPr="005573C5">
        <w:rPr>
          <w:rFonts w:ascii="Times New Roman" w:hAnsi="Times New Roman"/>
          <w:color w:val="000000" w:themeColor="text1"/>
          <w:sz w:val="24"/>
          <w:szCs w:val="24"/>
        </w:rPr>
        <w:t>melakukan apa yang dalam perja</w:t>
      </w:r>
      <w:r>
        <w:rPr>
          <w:rFonts w:ascii="Times New Roman" w:hAnsi="Times New Roman"/>
          <w:color w:val="000000" w:themeColor="text1"/>
          <w:sz w:val="24"/>
          <w:szCs w:val="24"/>
        </w:rPr>
        <w:t>njian dilarang untuk dilakukan</w:t>
      </w:r>
    </w:p>
    <w:p w:rsidR="007C5A42" w:rsidRDefault="007C5A42" w:rsidP="00204044">
      <w:pPr>
        <w:spacing w:after="0" w:line="480" w:lineRule="auto"/>
        <w:ind w:left="360" w:firstLine="491"/>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Terjadinya wanpres</w:t>
      </w:r>
      <w:r>
        <w:rPr>
          <w:rFonts w:ascii="Times New Roman" w:hAnsi="Times New Roman"/>
          <w:color w:val="000000" w:themeColor="text1"/>
          <w:sz w:val="24"/>
          <w:szCs w:val="24"/>
        </w:rPr>
        <w:t>tasi mengakibatkan pihak lain (</w:t>
      </w:r>
      <w:r w:rsidRPr="005573C5">
        <w:rPr>
          <w:rFonts w:ascii="Times New Roman" w:hAnsi="Times New Roman"/>
          <w:color w:val="000000" w:themeColor="text1"/>
          <w:sz w:val="24"/>
          <w:szCs w:val="24"/>
        </w:rPr>
        <w:t>la</w:t>
      </w:r>
      <w:r>
        <w:rPr>
          <w:rFonts w:ascii="Times New Roman" w:hAnsi="Times New Roman"/>
          <w:color w:val="000000" w:themeColor="text1"/>
          <w:sz w:val="24"/>
          <w:szCs w:val="24"/>
        </w:rPr>
        <w:t>wan dari pihak yang wanprestasi</w:t>
      </w:r>
      <w:r w:rsidRPr="005573C5">
        <w:rPr>
          <w:rFonts w:ascii="Times New Roman" w:hAnsi="Times New Roman"/>
          <w:color w:val="000000" w:themeColor="text1"/>
          <w:sz w:val="24"/>
          <w:szCs w:val="24"/>
        </w:rPr>
        <w:t>) dirugikan, oleh karena pihak lain dirugikan akibat wanprestasi harus menanggung akibat dari tuntutan pihak lawan yang dapat berupa tuntutan.</w:t>
      </w:r>
      <w:r w:rsidRPr="005573C5">
        <w:rPr>
          <w:rStyle w:val="FootnoteReference"/>
          <w:rFonts w:ascii="Times New Roman" w:hAnsi="Times New Roman"/>
          <w:color w:val="000000" w:themeColor="text1"/>
          <w:sz w:val="24"/>
          <w:szCs w:val="24"/>
        </w:rPr>
        <w:footnoteReference w:id="7"/>
      </w:r>
      <w:r w:rsidR="00204044">
        <w:rPr>
          <w:rFonts w:ascii="Times New Roman" w:hAnsi="Times New Roman"/>
          <w:color w:val="000000" w:themeColor="text1"/>
          <w:sz w:val="24"/>
          <w:szCs w:val="24"/>
        </w:rPr>
        <w:t xml:space="preserve"> (1) </w:t>
      </w:r>
      <w:proofErr w:type="gramStart"/>
      <w:r>
        <w:rPr>
          <w:rFonts w:ascii="Times New Roman" w:hAnsi="Times New Roman"/>
          <w:color w:val="000000" w:themeColor="text1"/>
          <w:sz w:val="24"/>
          <w:szCs w:val="24"/>
        </w:rPr>
        <w:t>pembatalan</w:t>
      </w:r>
      <w:proofErr w:type="gramEnd"/>
      <w:r>
        <w:rPr>
          <w:rFonts w:ascii="Times New Roman" w:hAnsi="Times New Roman"/>
          <w:color w:val="000000" w:themeColor="text1"/>
          <w:sz w:val="24"/>
          <w:szCs w:val="24"/>
        </w:rPr>
        <w:t xml:space="preserve"> kontrak (</w:t>
      </w:r>
      <w:r w:rsidRPr="005573C5">
        <w:rPr>
          <w:rFonts w:ascii="Times New Roman" w:hAnsi="Times New Roman"/>
          <w:color w:val="000000" w:themeColor="text1"/>
          <w:sz w:val="24"/>
          <w:szCs w:val="24"/>
        </w:rPr>
        <w:t>disertai</w:t>
      </w:r>
      <w:r>
        <w:rPr>
          <w:rFonts w:ascii="Times New Roman" w:hAnsi="Times New Roman"/>
          <w:color w:val="000000" w:themeColor="text1"/>
          <w:sz w:val="24"/>
          <w:szCs w:val="24"/>
        </w:rPr>
        <w:t xml:space="preserve"> atau tidak disertai ganti rugi</w:t>
      </w:r>
      <w:r w:rsidRPr="005573C5">
        <w:rPr>
          <w:rFonts w:ascii="Times New Roman" w:hAnsi="Times New Roman"/>
          <w:color w:val="000000" w:themeColor="text1"/>
          <w:sz w:val="24"/>
          <w:szCs w:val="24"/>
        </w:rPr>
        <w:t>);</w:t>
      </w:r>
      <w:r w:rsidR="00204044">
        <w:rPr>
          <w:rFonts w:ascii="Times New Roman" w:hAnsi="Times New Roman"/>
          <w:color w:val="000000" w:themeColor="text1"/>
          <w:sz w:val="24"/>
          <w:szCs w:val="24"/>
        </w:rPr>
        <w:t xml:space="preserve"> (2) </w:t>
      </w:r>
      <w:r>
        <w:rPr>
          <w:rFonts w:ascii="Times New Roman" w:hAnsi="Times New Roman"/>
          <w:color w:val="000000" w:themeColor="text1"/>
          <w:sz w:val="24"/>
          <w:szCs w:val="24"/>
        </w:rPr>
        <w:t xml:space="preserve"> pemahaman kontrak (</w:t>
      </w:r>
      <w:r w:rsidRPr="005573C5">
        <w:rPr>
          <w:rFonts w:ascii="Times New Roman" w:hAnsi="Times New Roman"/>
          <w:color w:val="000000" w:themeColor="text1"/>
          <w:sz w:val="24"/>
          <w:szCs w:val="24"/>
        </w:rPr>
        <w:t>disertai atau</w:t>
      </w:r>
      <w:r>
        <w:rPr>
          <w:rFonts w:ascii="Times New Roman" w:hAnsi="Times New Roman"/>
          <w:color w:val="000000" w:themeColor="text1"/>
          <w:sz w:val="24"/>
          <w:szCs w:val="24"/>
        </w:rPr>
        <w:t xml:space="preserve"> tidak disertai ganti rugi rugi</w:t>
      </w:r>
      <w:r w:rsidRPr="005573C5">
        <w:rPr>
          <w:rFonts w:ascii="Times New Roman" w:hAnsi="Times New Roman"/>
          <w:color w:val="000000" w:themeColor="text1"/>
          <w:sz w:val="24"/>
          <w:szCs w:val="24"/>
        </w:rPr>
        <w:t>)</w:t>
      </w:r>
      <w:r w:rsidR="00204044">
        <w:rPr>
          <w:rFonts w:ascii="Times New Roman" w:hAnsi="Times New Roman"/>
          <w:color w:val="000000" w:themeColor="text1"/>
          <w:sz w:val="24"/>
          <w:szCs w:val="24"/>
        </w:rPr>
        <w:t xml:space="preserve">. </w:t>
      </w:r>
    </w:p>
    <w:p w:rsidR="00825172" w:rsidRPr="00825172" w:rsidRDefault="00825172" w:rsidP="00825172">
      <w:pPr>
        <w:pStyle w:val="ListParagraph"/>
        <w:spacing w:after="0" w:line="480" w:lineRule="auto"/>
        <w:ind w:left="1080"/>
        <w:jc w:val="both"/>
        <w:rPr>
          <w:rFonts w:ascii="Times New Roman" w:hAnsi="Times New Roman"/>
          <w:color w:val="000000" w:themeColor="text1"/>
          <w:sz w:val="24"/>
          <w:szCs w:val="24"/>
        </w:rPr>
      </w:pPr>
    </w:p>
    <w:p w:rsidR="00825172" w:rsidRPr="00825172" w:rsidRDefault="00825172" w:rsidP="00825172">
      <w:pPr>
        <w:pStyle w:val="ListParagraph"/>
        <w:spacing w:after="0" w:line="480" w:lineRule="auto"/>
        <w:ind w:left="1080"/>
        <w:jc w:val="both"/>
        <w:rPr>
          <w:rFonts w:ascii="Times New Roman" w:hAnsi="Times New Roman"/>
          <w:color w:val="000000" w:themeColor="text1"/>
          <w:sz w:val="24"/>
          <w:szCs w:val="24"/>
        </w:rPr>
      </w:pPr>
    </w:p>
    <w:p w:rsidR="00204044" w:rsidRPr="005573C5" w:rsidRDefault="00204044" w:rsidP="00204044">
      <w:pPr>
        <w:pStyle w:val="ListParagraph"/>
        <w:numPr>
          <w:ilvl w:val="1"/>
          <w:numId w:val="7"/>
        </w:numPr>
        <w:spacing w:after="0" w:line="480" w:lineRule="auto"/>
        <w:ind w:left="1080"/>
        <w:jc w:val="both"/>
        <w:rPr>
          <w:rFonts w:ascii="Times New Roman" w:hAnsi="Times New Roman"/>
          <w:color w:val="000000" w:themeColor="text1"/>
          <w:sz w:val="24"/>
          <w:szCs w:val="24"/>
        </w:rPr>
      </w:pPr>
      <w:r w:rsidRPr="005573C5">
        <w:rPr>
          <w:rFonts w:ascii="Times New Roman" w:hAnsi="Times New Roman"/>
          <w:b/>
          <w:color w:val="000000" w:themeColor="text1"/>
          <w:sz w:val="24"/>
          <w:szCs w:val="24"/>
        </w:rPr>
        <w:lastRenderedPageBreak/>
        <w:t>Tanggung Jawab Hukum Apabila Salah Satu Pihak Melakukan Atas Dasar Prestasi</w:t>
      </w:r>
    </w:p>
    <w:p w:rsidR="00204044" w:rsidRPr="005573C5" w:rsidRDefault="00204044" w:rsidP="00204044">
      <w:pPr>
        <w:spacing w:after="0" w:line="480" w:lineRule="auto"/>
        <w:ind w:left="1080" w:firstLine="720"/>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Dalam hal ini langkah-langkah yang dilakukan oleh PT. P</w:t>
      </w:r>
      <w:r>
        <w:rPr>
          <w:rFonts w:ascii="Times New Roman" w:hAnsi="Times New Roman"/>
          <w:color w:val="000000" w:themeColor="text1"/>
          <w:sz w:val="24"/>
          <w:szCs w:val="24"/>
        </w:rPr>
        <w:t>a</w:t>
      </w:r>
      <w:r w:rsidRPr="005573C5">
        <w:rPr>
          <w:rFonts w:ascii="Times New Roman" w:hAnsi="Times New Roman"/>
          <w:color w:val="000000" w:themeColor="text1"/>
          <w:sz w:val="24"/>
          <w:szCs w:val="24"/>
        </w:rPr>
        <w:t>cific Cilinaya Fantacy apabila penyewa melakukan wanprestasi dan tanggung jawab hukum apabila salah satu melakukan kesalahan atas dasar wanprestasi.</w:t>
      </w:r>
      <w:proofErr w:type="gramEnd"/>
      <w:r w:rsidRPr="005573C5">
        <w:rPr>
          <w:rFonts w:ascii="Times New Roman" w:hAnsi="Times New Roman"/>
          <w:color w:val="000000" w:themeColor="text1"/>
          <w:sz w:val="24"/>
          <w:szCs w:val="24"/>
        </w:rPr>
        <w:t xml:space="preserve"> </w:t>
      </w:r>
      <w:r>
        <w:rPr>
          <w:rStyle w:val="FootnoteReference"/>
          <w:rFonts w:ascii="Times New Roman" w:hAnsi="Times New Roman"/>
          <w:color w:val="000000" w:themeColor="text1"/>
          <w:sz w:val="24"/>
          <w:szCs w:val="24"/>
        </w:rPr>
        <w:footnoteReference w:id="8"/>
      </w:r>
    </w:p>
    <w:p w:rsidR="00204044" w:rsidRPr="005573C5" w:rsidRDefault="00204044" w:rsidP="00204044">
      <w:pPr>
        <w:spacing w:after="0" w:line="480" w:lineRule="auto"/>
        <w:ind w:left="1080" w:firstLine="720"/>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 xml:space="preserve">Cara yang ditempuh oleh perusahaan dalam hal terjadinya wanprestasi </w:t>
      </w:r>
      <w:proofErr w:type="gramStart"/>
      <w:r w:rsidRPr="005573C5">
        <w:rPr>
          <w:rFonts w:ascii="Times New Roman" w:hAnsi="Times New Roman"/>
          <w:color w:val="000000" w:themeColor="text1"/>
          <w:sz w:val="24"/>
          <w:szCs w:val="24"/>
        </w:rPr>
        <w:t>akan</w:t>
      </w:r>
      <w:proofErr w:type="gramEnd"/>
      <w:r w:rsidRPr="005573C5">
        <w:rPr>
          <w:rFonts w:ascii="Times New Roman" w:hAnsi="Times New Roman"/>
          <w:color w:val="000000" w:themeColor="text1"/>
          <w:sz w:val="24"/>
          <w:szCs w:val="24"/>
        </w:rPr>
        <w:t xml:space="preserve"> diupayakan penyelesaian secara musyawarah dan mufakat di kantor pusat perusahaan persewaan atau disebut sebagai pihak pertama, mengenai pembayaran dan jangka waktu tergantung pada hasil musyawarah, atau perusahaan dapat memberikan surat peringatan tertulis asal saja jangan sampai dengan mudah dipungkiri oleh sipenyewa. Surat peringatan biasa tidak </w:t>
      </w:r>
      <w:proofErr w:type="gramStart"/>
      <w:r w:rsidRPr="005573C5">
        <w:rPr>
          <w:rFonts w:ascii="Times New Roman" w:hAnsi="Times New Roman"/>
          <w:color w:val="000000" w:themeColor="text1"/>
          <w:sz w:val="24"/>
          <w:szCs w:val="24"/>
        </w:rPr>
        <w:t>akan</w:t>
      </w:r>
      <w:proofErr w:type="gramEnd"/>
      <w:r w:rsidRPr="005573C5">
        <w:rPr>
          <w:rFonts w:ascii="Times New Roman" w:hAnsi="Times New Roman"/>
          <w:color w:val="000000" w:themeColor="text1"/>
          <w:sz w:val="24"/>
          <w:szCs w:val="24"/>
        </w:rPr>
        <w:t xml:space="preserve"> menimbulkan masalah jika penyewa menyadari kewajibannya dan memenuhi kewajbannya tersebut.</w:t>
      </w:r>
    </w:p>
    <w:p w:rsidR="00204044" w:rsidRPr="005573C5" w:rsidRDefault="00204044" w:rsidP="00204044">
      <w:pPr>
        <w:spacing w:after="0" w:line="480" w:lineRule="auto"/>
        <w:ind w:left="1080" w:firstLine="720"/>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Cara ini dilakukan karena pada hakekatnya perusahaan ingin selalu menampilkan citra yang baik kepada pelanggan yang menyewa yang bisa memberikan keuntungan kepada perusahaan.</w:t>
      </w:r>
      <w:proofErr w:type="gramEnd"/>
      <w:r w:rsidRPr="005573C5">
        <w:rPr>
          <w:rFonts w:ascii="Times New Roman" w:hAnsi="Times New Roman"/>
          <w:color w:val="000000" w:themeColor="text1"/>
          <w:sz w:val="24"/>
          <w:szCs w:val="24"/>
        </w:rPr>
        <w:t xml:space="preserve"> Namun apabila seseorang penyewa sudah diperingatkan atau sudah</w:t>
      </w:r>
      <w:r>
        <w:rPr>
          <w:rFonts w:ascii="Times New Roman" w:hAnsi="Times New Roman"/>
          <w:color w:val="000000" w:themeColor="text1"/>
          <w:sz w:val="24"/>
          <w:szCs w:val="24"/>
        </w:rPr>
        <w:t xml:space="preserve"> dengan tegas ditangih janjinya</w:t>
      </w:r>
      <w:r w:rsidRPr="005573C5">
        <w:rPr>
          <w:rFonts w:ascii="Times New Roman" w:hAnsi="Times New Roman"/>
          <w:color w:val="000000" w:themeColor="text1"/>
          <w:sz w:val="24"/>
          <w:szCs w:val="24"/>
        </w:rPr>
        <w:t>, tetapi tetap tidak memen</w:t>
      </w:r>
      <w:r>
        <w:rPr>
          <w:rFonts w:ascii="Times New Roman" w:hAnsi="Times New Roman"/>
          <w:color w:val="000000" w:themeColor="text1"/>
          <w:sz w:val="24"/>
          <w:szCs w:val="24"/>
        </w:rPr>
        <w:t>uhi prestasi yang diperjanjikan</w:t>
      </w:r>
      <w:r w:rsidRPr="005573C5">
        <w:rPr>
          <w:rFonts w:ascii="Times New Roman" w:hAnsi="Times New Roman"/>
          <w:color w:val="000000" w:themeColor="text1"/>
          <w:sz w:val="24"/>
          <w:szCs w:val="24"/>
        </w:rPr>
        <w:t xml:space="preserve">, maka dalam hal ini tidak diperlukan bagi peringatan karena </w:t>
      </w:r>
      <w:proofErr w:type="gramStart"/>
      <w:r w:rsidRPr="005573C5">
        <w:rPr>
          <w:rFonts w:ascii="Times New Roman" w:hAnsi="Times New Roman"/>
          <w:color w:val="000000" w:themeColor="text1"/>
          <w:sz w:val="24"/>
          <w:szCs w:val="24"/>
        </w:rPr>
        <w:t>ia</w:t>
      </w:r>
      <w:proofErr w:type="gramEnd"/>
      <w:r w:rsidRPr="005573C5">
        <w:rPr>
          <w:rFonts w:ascii="Times New Roman" w:hAnsi="Times New Roman"/>
          <w:color w:val="000000" w:themeColor="text1"/>
          <w:sz w:val="24"/>
          <w:szCs w:val="24"/>
        </w:rPr>
        <w:t xml:space="preserve"> telah dinyatakan melakukan wanprestasi.</w:t>
      </w:r>
    </w:p>
    <w:p w:rsidR="002368D8" w:rsidRDefault="00204044" w:rsidP="002368D8">
      <w:pPr>
        <w:spacing w:after="0" w:line="480" w:lineRule="auto"/>
        <w:ind w:left="1080" w:firstLine="720"/>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Kemudian akibat hukum bagi penyewa yang telah melakukan wanprestasi terhadap kelalaian atau kealpaan penyelenggaraan kegiatan sebagai peny</w:t>
      </w:r>
      <w:r>
        <w:rPr>
          <w:rFonts w:ascii="Times New Roman" w:hAnsi="Times New Roman"/>
          <w:color w:val="000000" w:themeColor="text1"/>
          <w:sz w:val="24"/>
          <w:szCs w:val="24"/>
        </w:rPr>
        <w:t xml:space="preserve">ewa dapat diminta beberapa hal </w:t>
      </w:r>
      <w:r w:rsidRPr="005573C5">
        <w:rPr>
          <w:rFonts w:ascii="Times New Roman" w:hAnsi="Times New Roman"/>
          <w:color w:val="000000" w:themeColor="text1"/>
          <w:sz w:val="24"/>
          <w:szCs w:val="24"/>
        </w:rPr>
        <w:t xml:space="preserve">adalah dikenakan sanksi sebagai </w:t>
      </w:r>
      <w:proofErr w:type="gramStart"/>
      <w:r w:rsidRPr="005573C5">
        <w:rPr>
          <w:rFonts w:ascii="Times New Roman" w:hAnsi="Times New Roman"/>
          <w:color w:val="000000" w:themeColor="text1"/>
          <w:sz w:val="24"/>
          <w:szCs w:val="24"/>
        </w:rPr>
        <w:t>berikut :</w:t>
      </w:r>
      <w:proofErr w:type="gramEnd"/>
      <w:r w:rsidRPr="005573C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 </w:t>
      </w:r>
      <w:r w:rsidRPr="00204044">
        <w:rPr>
          <w:rFonts w:ascii="Times New Roman" w:hAnsi="Times New Roman"/>
          <w:color w:val="000000" w:themeColor="text1"/>
          <w:sz w:val="24"/>
          <w:szCs w:val="24"/>
        </w:rPr>
        <w:t xml:space="preserve">Membayar kerugian yang diderita oleh perusahaan persewaan atau dengan singkat dinamakan ganti rugi. </w:t>
      </w:r>
      <w:proofErr w:type="gramStart"/>
      <w:r w:rsidRPr="00204044">
        <w:rPr>
          <w:rFonts w:ascii="Times New Roman" w:hAnsi="Times New Roman"/>
          <w:color w:val="000000" w:themeColor="text1"/>
          <w:sz w:val="24"/>
          <w:szCs w:val="24"/>
        </w:rPr>
        <w:t xml:space="preserve">Kerugian tersebut berupa kehilangan keuntungan yang sudah dibayangkan </w:t>
      </w:r>
      <w:r w:rsidRPr="00204044">
        <w:rPr>
          <w:rFonts w:ascii="Times New Roman" w:hAnsi="Times New Roman"/>
          <w:color w:val="000000" w:themeColor="text1"/>
          <w:sz w:val="24"/>
          <w:szCs w:val="24"/>
        </w:rPr>
        <w:lastRenderedPageBreak/>
        <w:t>dan dihitung oleh perusahaan sewa.</w:t>
      </w:r>
      <w:proofErr w:type="gramEnd"/>
      <w:r w:rsidRPr="00204044">
        <w:rPr>
          <w:rFonts w:ascii="Times New Roman" w:hAnsi="Times New Roman"/>
          <w:color w:val="000000" w:themeColor="text1"/>
          <w:sz w:val="24"/>
          <w:szCs w:val="24"/>
        </w:rPr>
        <w:t xml:space="preserve"> Ketentuan tentang ganti rugi ini di atur dalam Pasal 1234 KUHPerdata sampai </w:t>
      </w:r>
      <w:proofErr w:type="gramStart"/>
      <w:r w:rsidRPr="00204044">
        <w:rPr>
          <w:rFonts w:ascii="Times New Roman" w:hAnsi="Times New Roman"/>
          <w:color w:val="000000" w:themeColor="text1"/>
          <w:sz w:val="24"/>
          <w:szCs w:val="24"/>
        </w:rPr>
        <w:t>dengan  Pasal</w:t>
      </w:r>
      <w:proofErr w:type="gramEnd"/>
      <w:r w:rsidRPr="00204044">
        <w:rPr>
          <w:rFonts w:ascii="Times New Roman" w:hAnsi="Times New Roman"/>
          <w:color w:val="000000" w:themeColor="text1"/>
          <w:sz w:val="24"/>
          <w:szCs w:val="24"/>
        </w:rPr>
        <w:t xml:space="preserve"> 1252 KUHPerdata.</w:t>
      </w:r>
      <w:r>
        <w:rPr>
          <w:rFonts w:ascii="Times New Roman" w:hAnsi="Times New Roman"/>
          <w:color w:val="000000" w:themeColor="text1"/>
          <w:sz w:val="24"/>
          <w:szCs w:val="24"/>
        </w:rPr>
        <w:t xml:space="preserve"> (b) </w:t>
      </w:r>
      <w:r w:rsidRPr="00204044">
        <w:rPr>
          <w:rFonts w:ascii="Times New Roman" w:hAnsi="Times New Roman"/>
          <w:color w:val="000000" w:themeColor="text1"/>
          <w:sz w:val="24"/>
          <w:szCs w:val="24"/>
        </w:rPr>
        <w:t xml:space="preserve">Pembatalan perjanjian atau juga dinamakan pemecahan perjanjian. </w:t>
      </w:r>
      <w:proofErr w:type="gramStart"/>
      <w:r w:rsidRPr="00204044">
        <w:rPr>
          <w:rFonts w:ascii="Times New Roman" w:hAnsi="Times New Roman"/>
          <w:color w:val="000000" w:themeColor="text1"/>
          <w:sz w:val="24"/>
          <w:szCs w:val="24"/>
        </w:rPr>
        <w:t>Pembatalan perjanjian bertujuan membawa kedua belah pihak kembali kepada keadaan sebelum perjanjian diadakan.</w:t>
      </w:r>
      <w:proofErr w:type="gramEnd"/>
      <w:r w:rsidRPr="00204044">
        <w:rPr>
          <w:rFonts w:ascii="Times New Roman" w:hAnsi="Times New Roman"/>
          <w:color w:val="000000" w:themeColor="text1"/>
          <w:sz w:val="24"/>
          <w:szCs w:val="24"/>
        </w:rPr>
        <w:t xml:space="preserve"> Kalau salah satu pihak yang </w:t>
      </w:r>
      <w:proofErr w:type="gramStart"/>
      <w:r w:rsidRPr="00204044">
        <w:rPr>
          <w:rFonts w:ascii="Times New Roman" w:hAnsi="Times New Roman"/>
          <w:color w:val="000000" w:themeColor="text1"/>
          <w:sz w:val="24"/>
          <w:szCs w:val="24"/>
        </w:rPr>
        <w:t>lain</w:t>
      </w:r>
      <w:proofErr w:type="gramEnd"/>
      <w:r w:rsidRPr="00204044">
        <w:rPr>
          <w:rFonts w:ascii="Times New Roman" w:hAnsi="Times New Roman"/>
          <w:color w:val="000000" w:themeColor="text1"/>
          <w:sz w:val="24"/>
          <w:szCs w:val="24"/>
        </w:rPr>
        <w:t xml:space="preserve">, baik uang maupun barang, maka itu harus dikembalikan. </w:t>
      </w:r>
      <w:proofErr w:type="gramStart"/>
      <w:r w:rsidRPr="00204044">
        <w:rPr>
          <w:rFonts w:ascii="Times New Roman" w:hAnsi="Times New Roman"/>
          <w:color w:val="000000" w:themeColor="text1"/>
          <w:sz w:val="24"/>
          <w:szCs w:val="24"/>
        </w:rPr>
        <w:t>Masalah pembatalan perjanjian terdapat pengaturannya pada Pasal 1266 KUHPerdata.</w:t>
      </w:r>
      <w:proofErr w:type="gramEnd"/>
      <w:r>
        <w:rPr>
          <w:rFonts w:ascii="Times New Roman" w:hAnsi="Times New Roman"/>
          <w:color w:val="000000" w:themeColor="text1"/>
          <w:sz w:val="24"/>
          <w:szCs w:val="24"/>
        </w:rPr>
        <w:t xml:space="preserve"> (c) </w:t>
      </w:r>
      <w:r w:rsidRPr="00204044">
        <w:rPr>
          <w:rFonts w:ascii="Times New Roman" w:hAnsi="Times New Roman"/>
          <w:color w:val="000000" w:themeColor="text1"/>
          <w:sz w:val="24"/>
          <w:szCs w:val="24"/>
        </w:rPr>
        <w:t xml:space="preserve">Peralihan resiko. Resiko beralih kepada penyewa sejak terjadinya wanprestasi (Pasal 1237 ayat (2) </w:t>
      </w:r>
      <w:proofErr w:type="gramStart"/>
      <w:r w:rsidRPr="00204044">
        <w:rPr>
          <w:rFonts w:ascii="Times New Roman" w:hAnsi="Times New Roman"/>
          <w:color w:val="000000" w:themeColor="text1"/>
          <w:sz w:val="24"/>
          <w:szCs w:val="24"/>
        </w:rPr>
        <w:t>KUHPerdata )</w:t>
      </w:r>
      <w:proofErr w:type="gramEnd"/>
      <w:r w:rsidRPr="00204044">
        <w:rPr>
          <w:rFonts w:ascii="Times New Roman" w:hAnsi="Times New Roman"/>
          <w:color w:val="000000" w:themeColor="text1"/>
          <w:sz w:val="24"/>
          <w:szCs w:val="24"/>
        </w:rPr>
        <w:t>. Ketentuan ini hanya berlaku bagi perjanjian untuk memberikan sesuatu</w:t>
      </w:r>
      <w:proofErr w:type="gramStart"/>
      <w:r w:rsidRPr="00204044">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d) </w:t>
      </w:r>
      <w:r w:rsidRPr="00204044">
        <w:rPr>
          <w:rFonts w:ascii="Times New Roman" w:hAnsi="Times New Roman"/>
          <w:color w:val="000000" w:themeColor="text1"/>
          <w:sz w:val="24"/>
          <w:szCs w:val="24"/>
        </w:rPr>
        <w:t>Membayar biaya perkara, jika sampai diperkarakan didepan pengadilan.</w:t>
      </w:r>
      <w:r>
        <w:rPr>
          <w:rFonts w:ascii="Times New Roman" w:hAnsi="Times New Roman"/>
          <w:color w:val="000000" w:themeColor="text1"/>
          <w:sz w:val="24"/>
          <w:szCs w:val="24"/>
        </w:rPr>
        <w:t xml:space="preserve"> (e) </w:t>
      </w:r>
      <w:r w:rsidRPr="00204044">
        <w:rPr>
          <w:rFonts w:ascii="Times New Roman" w:hAnsi="Times New Roman"/>
          <w:color w:val="000000" w:themeColor="text1"/>
          <w:sz w:val="24"/>
          <w:szCs w:val="24"/>
        </w:rPr>
        <w:t xml:space="preserve">Memenuhi perjanjian jika masih dapat </w:t>
      </w:r>
      <w:proofErr w:type="gramStart"/>
      <w:r w:rsidRPr="00204044">
        <w:rPr>
          <w:rFonts w:ascii="Times New Roman" w:hAnsi="Times New Roman"/>
          <w:color w:val="000000" w:themeColor="text1"/>
          <w:sz w:val="24"/>
          <w:szCs w:val="24"/>
        </w:rPr>
        <w:t>dilakukan ,</w:t>
      </w:r>
      <w:proofErr w:type="gramEnd"/>
      <w:r w:rsidRPr="00204044">
        <w:rPr>
          <w:rFonts w:ascii="Times New Roman" w:hAnsi="Times New Roman"/>
          <w:color w:val="000000" w:themeColor="text1"/>
          <w:sz w:val="24"/>
          <w:szCs w:val="24"/>
        </w:rPr>
        <w:t xml:space="preserve"> atau pembatalan perjanjian disertai dengan pembayaran ganti kerugian. </w:t>
      </w:r>
      <w:proofErr w:type="gramStart"/>
      <w:r w:rsidRPr="00204044">
        <w:rPr>
          <w:rFonts w:ascii="Times New Roman" w:hAnsi="Times New Roman"/>
          <w:color w:val="000000" w:themeColor="text1"/>
          <w:sz w:val="24"/>
          <w:szCs w:val="24"/>
        </w:rPr>
        <w:t>Hal ini tercantum dalam Pasal 1267 KUHPerdata</w:t>
      </w:r>
      <w:r>
        <w:rPr>
          <w:rFonts w:ascii="Times New Roman" w:hAnsi="Times New Roman"/>
          <w:color w:val="000000" w:themeColor="text1"/>
          <w:sz w:val="24"/>
          <w:szCs w:val="24"/>
        </w:rPr>
        <w:t>.</w:t>
      </w:r>
      <w:proofErr w:type="gramEnd"/>
      <w:r w:rsidRPr="00204044">
        <w:rPr>
          <w:rFonts w:ascii="Times New Roman" w:hAnsi="Times New Roman"/>
          <w:color w:val="000000" w:themeColor="text1"/>
          <w:sz w:val="24"/>
          <w:szCs w:val="24"/>
        </w:rPr>
        <w:t xml:space="preserve"> </w:t>
      </w:r>
      <w:r w:rsidRPr="005573C5">
        <w:rPr>
          <w:rFonts w:ascii="Times New Roman" w:hAnsi="Times New Roman"/>
          <w:color w:val="000000" w:themeColor="text1"/>
          <w:sz w:val="24"/>
          <w:szCs w:val="24"/>
        </w:rPr>
        <w:t>Dari akibat-akibat hukum tersebut di atas, perusahaan sewa dapat memilih diantara beberapa kemungkinan tuntutan terhadap penyewa yaitu :</w:t>
      </w:r>
      <w:r>
        <w:rPr>
          <w:rStyle w:val="FootnoteReference"/>
          <w:rFonts w:ascii="Times New Roman" w:hAnsi="Times New Roman"/>
          <w:color w:val="000000" w:themeColor="text1"/>
          <w:sz w:val="24"/>
          <w:szCs w:val="24"/>
        </w:rPr>
        <w:footnoteReference w:id="9"/>
      </w:r>
      <w:r>
        <w:rPr>
          <w:rFonts w:ascii="Times New Roman" w:hAnsi="Times New Roman"/>
          <w:color w:val="000000" w:themeColor="text1"/>
          <w:sz w:val="24"/>
          <w:szCs w:val="24"/>
        </w:rPr>
        <w:t xml:space="preserve"> (1). D</w:t>
      </w:r>
      <w:r w:rsidRPr="005573C5">
        <w:rPr>
          <w:rFonts w:ascii="Times New Roman" w:hAnsi="Times New Roman"/>
          <w:color w:val="000000" w:themeColor="text1"/>
          <w:sz w:val="24"/>
          <w:szCs w:val="24"/>
        </w:rPr>
        <w:t>apat menuntut pemenuhan perjanjian</w:t>
      </w:r>
      <w:r>
        <w:rPr>
          <w:rFonts w:ascii="Times New Roman" w:hAnsi="Times New Roman"/>
          <w:color w:val="000000" w:themeColor="text1"/>
          <w:sz w:val="24"/>
          <w:szCs w:val="24"/>
        </w:rPr>
        <w:t xml:space="preserve"> (2) P</w:t>
      </w:r>
      <w:r w:rsidRPr="005573C5">
        <w:rPr>
          <w:rFonts w:ascii="Times New Roman" w:hAnsi="Times New Roman"/>
          <w:color w:val="000000" w:themeColor="text1"/>
          <w:sz w:val="24"/>
          <w:szCs w:val="24"/>
        </w:rPr>
        <w:t>emenuhan perjanjian / prestasi disertai dengan ganti kerugian</w:t>
      </w:r>
      <w:r>
        <w:rPr>
          <w:rFonts w:ascii="Times New Roman" w:hAnsi="Times New Roman"/>
          <w:color w:val="000000" w:themeColor="text1"/>
          <w:sz w:val="24"/>
          <w:szCs w:val="24"/>
        </w:rPr>
        <w:t xml:space="preserve"> (3) M</w:t>
      </w:r>
      <w:r w:rsidRPr="005573C5">
        <w:rPr>
          <w:rFonts w:ascii="Times New Roman" w:hAnsi="Times New Roman"/>
          <w:color w:val="000000" w:themeColor="text1"/>
          <w:sz w:val="24"/>
          <w:szCs w:val="24"/>
        </w:rPr>
        <w:t xml:space="preserve">enutut ganti kerugian saja </w:t>
      </w:r>
      <w:r>
        <w:rPr>
          <w:rFonts w:ascii="Times New Roman" w:hAnsi="Times New Roman"/>
          <w:color w:val="000000" w:themeColor="text1"/>
          <w:sz w:val="24"/>
          <w:szCs w:val="24"/>
        </w:rPr>
        <w:t>(4) M</w:t>
      </w:r>
      <w:r w:rsidRPr="005573C5">
        <w:rPr>
          <w:rFonts w:ascii="Times New Roman" w:hAnsi="Times New Roman"/>
          <w:color w:val="000000" w:themeColor="text1"/>
          <w:sz w:val="24"/>
          <w:szCs w:val="24"/>
        </w:rPr>
        <w:t xml:space="preserve">enuntut pembatalan perjanjian lewat hakim </w:t>
      </w:r>
      <w:r>
        <w:rPr>
          <w:rFonts w:ascii="Times New Roman" w:hAnsi="Times New Roman"/>
          <w:color w:val="000000" w:themeColor="text1"/>
          <w:sz w:val="24"/>
          <w:szCs w:val="24"/>
        </w:rPr>
        <w:t>(5) M</w:t>
      </w:r>
      <w:r w:rsidRPr="005573C5">
        <w:rPr>
          <w:rFonts w:ascii="Times New Roman" w:hAnsi="Times New Roman"/>
          <w:color w:val="000000" w:themeColor="text1"/>
          <w:sz w:val="24"/>
          <w:szCs w:val="24"/>
        </w:rPr>
        <w:t>enuntut pembatalan perjanjian disertai ganti kerugian.</w:t>
      </w:r>
    </w:p>
    <w:p w:rsidR="00204044" w:rsidRPr="005573C5" w:rsidRDefault="00204044" w:rsidP="002368D8">
      <w:pPr>
        <w:spacing w:after="0" w:line="480" w:lineRule="auto"/>
        <w:ind w:left="1080" w:firstLine="720"/>
        <w:jc w:val="both"/>
        <w:rPr>
          <w:rFonts w:ascii="Times New Roman" w:hAnsi="Times New Roman"/>
          <w:color w:val="000000" w:themeColor="text1"/>
          <w:sz w:val="24"/>
          <w:szCs w:val="24"/>
        </w:rPr>
      </w:pPr>
      <w:proofErr w:type="gramStart"/>
      <w:r w:rsidRPr="005573C5">
        <w:rPr>
          <w:rFonts w:ascii="Times New Roman" w:hAnsi="Times New Roman"/>
          <w:color w:val="000000" w:themeColor="text1"/>
          <w:sz w:val="24"/>
          <w:szCs w:val="24"/>
        </w:rPr>
        <w:t>Kemudian apabila terjadi satu sengketa maka berdasarkan akta perjanjian sewa menyewa, pihak yang bersengketa dapat melakukan penyelesaian melalui jalur hukum yang umum dan tetap yang tidak dapat diubah dikantor panitera pengadilan tinggi mataram sesuai dengan litigasi dan selain jalur litigasi para pihak dapat melakukan dengan jalur non litigasi seperti musyawarah dan mufakat.</w:t>
      </w:r>
      <w:proofErr w:type="gramEnd"/>
    </w:p>
    <w:p w:rsidR="00204044" w:rsidRDefault="00204044" w:rsidP="00204044">
      <w:pPr>
        <w:spacing w:after="0" w:line="480" w:lineRule="auto"/>
        <w:ind w:left="3600"/>
        <w:jc w:val="both"/>
        <w:rPr>
          <w:rFonts w:ascii="Times New Roman" w:hAnsi="Times New Roman"/>
          <w:b/>
          <w:color w:val="000000" w:themeColor="text1"/>
          <w:sz w:val="24"/>
          <w:szCs w:val="24"/>
        </w:rPr>
      </w:pPr>
      <w:r w:rsidRPr="00204044">
        <w:rPr>
          <w:rFonts w:ascii="Times New Roman" w:hAnsi="Times New Roman"/>
          <w:b/>
          <w:color w:val="000000" w:themeColor="text1"/>
          <w:sz w:val="24"/>
          <w:szCs w:val="24"/>
        </w:rPr>
        <w:lastRenderedPageBreak/>
        <w:t>III. PENUTUP</w:t>
      </w:r>
    </w:p>
    <w:p w:rsidR="00204044" w:rsidRDefault="00825172" w:rsidP="00204044">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2368D8" w:rsidRPr="002368D8">
        <w:rPr>
          <w:rFonts w:ascii="Times New Roman" w:hAnsi="Times New Roman"/>
          <w:b/>
          <w:color w:val="000000" w:themeColor="text1"/>
          <w:sz w:val="24"/>
          <w:szCs w:val="24"/>
        </w:rPr>
        <w:t>Kesimpulan</w:t>
      </w:r>
      <w:r w:rsidR="002368D8">
        <w:rPr>
          <w:rFonts w:ascii="Times New Roman" w:hAnsi="Times New Roman"/>
          <w:color w:val="000000" w:themeColor="text1"/>
          <w:sz w:val="24"/>
          <w:szCs w:val="24"/>
        </w:rPr>
        <w:t xml:space="preserve"> </w:t>
      </w:r>
    </w:p>
    <w:p w:rsidR="002368D8" w:rsidRPr="005573C5" w:rsidRDefault="002368D8" w:rsidP="002368D8">
      <w:pPr>
        <w:spacing w:after="0" w:line="480" w:lineRule="auto"/>
        <w:ind w:left="360" w:firstLine="633"/>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5573C5">
        <w:rPr>
          <w:rFonts w:ascii="Times New Roman" w:hAnsi="Times New Roman"/>
          <w:color w:val="000000" w:themeColor="text1"/>
          <w:sz w:val="24"/>
          <w:szCs w:val="24"/>
        </w:rPr>
        <w:t xml:space="preserve">Berdasarkan hasil penelitian dan pembahasan yang dikemukakan dai atas dapat ditarik kesimpulan sebagai </w:t>
      </w:r>
      <w:proofErr w:type="gramStart"/>
      <w:r w:rsidRPr="005573C5">
        <w:rPr>
          <w:rFonts w:ascii="Times New Roman" w:hAnsi="Times New Roman"/>
          <w:color w:val="000000" w:themeColor="text1"/>
          <w:sz w:val="24"/>
          <w:szCs w:val="24"/>
        </w:rPr>
        <w:t>berikut :</w:t>
      </w:r>
      <w:proofErr w:type="gramEnd"/>
    </w:p>
    <w:p w:rsidR="002368D8" w:rsidRPr="00F91223" w:rsidRDefault="002368D8" w:rsidP="002368D8">
      <w:pPr>
        <w:pStyle w:val="ListParagraph"/>
        <w:numPr>
          <w:ilvl w:val="0"/>
          <w:numId w:val="10"/>
        </w:numPr>
        <w:spacing w:after="0" w:line="480" w:lineRule="auto"/>
        <w:ind w:left="720"/>
        <w:jc w:val="both"/>
        <w:rPr>
          <w:rFonts w:ascii="Times New Roman" w:hAnsi="Times New Roman"/>
          <w:color w:val="000000" w:themeColor="text1"/>
          <w:sz w:val="24"/>
          <w:szCs w:val="24"/>
        </w:rPr>
      </w:pPr>
      <w:r w:rsidRPr="00F91223">
        <w:rPr>
          <w:rFonts w:ascii="Times New Roman" w:hAnsi="Times New Roman"/>
          <w:color w:val="000000" w:themeColor="text1"/>
          <w:sz w:val="24"/>
          <w:szCs w:val="24"/>
        </w:rPr>
        <w:t xml:space="preserve">Bentuk dari substansi kontrak/perjanjian yang dilakukan oleh PT. Pacific CIlinaya Fantacy denag Store Adventure adalah perjanjian </w:t>
      </w:r>
      <w:proofErr w:type="gramStart"/>
      <w:r w:rsidRPr="00F91223">
        <w:rPr>
          <w:rFonts w:ascii="Times New Roman" w:hAnsi="Times New Roman"/>
          <w:color w:val="000000" w:themeColor="text1"/>
          <w:sz w:val="24"/>
          <w:szCs w:val="24"/>
        </w:rPr>
        <w:t>baku</w:t>
      </w:r>
      <w:proofErr w:type="gramEnd"/>
      <w:r w:rsidRPr="00F91223">
        <w:rPr>
          <w:rFonts w:ascii="Times New Roman" w:hAnsi="Times New Roman"/>
          <w:color w:val="000000" w:themeColor="text1"/>
          <w:sz w:val="24"/>
          <w:szCs w:val="24"/>
        </w:rPr>
        <w:t xml:space="preserve"> yang dibuat oleh salah satu pihak. Yang didalam isinya sudah memuat hak dan kewajiban para pihak yang fungsinya sebagai data yang berguna, sebagai alat bukti jika tidak terdapat kata kesepakatan.</w:t>
      </w:r>
    </w:p>
    <w:p w:rsidR="002368D8" w:rsidRPr="00511B01" w:rsidRDefault="002368D8" w:rsidP="002368D8">
      <w:pPr>
        <w:pStyle w:val="ListParagraph"/>
        <w:numPr>
          <w:ilvl w:val="0"/>
          <w:numId w:val="10"/>
        </w:numPr>
        <w:spacing w:after="0" w:line="480" w:lineRule="auto"/>
        <w:ind w:left="720"/>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Adapun hak dan kewajiban para pihak didalam</w:t>
      </w:r>
      <w:r>
        <w:rPr>
          <w:rFonts w:ascii="Times New Roman" w:hAnsi="Times New Roman"/>
          <w:color w:val="000000" w:themeColor="text1"/>
          <w:sz w:val="24"/>
          <w:szCs w:val="24"/>
        </w:rPr>
        <w:t xml:space="preserve"> bentuk tanggung jawab</w:t>
      </w:r>
      <w:r w:rsidRPr="005573C5">
        <w:rPr>
          <w:rFonts w:ascii="Times New Roman" w:hAnsi="Times New Roman"/>
          <w:color w:val="000000" w:themeColor="text1"/>
          <w:sz w:val="24"/>
          <w:szCs w:val="24"/>
        </w:rPr>
        <w:t xml:space="preserve"> perjanjian tersebut adalah sebagai </w:t>
      </w:r>
      <w:proofErr w:type="gramStart"/>
      <w:r w:rsidRPr="005573C5">
        <w:rPr>
          <w:rFonts w:ascii="Times New Roman" w:hAnsi="Times New Roman"/>
          <w:color w:val="000000" w:themeColor="text1"/>
          <w:sz w:val="24"/>
          <w:szCs w:val="24"/>
        </w:rPr>
        <w:t>berikut :</w:t>
      </w:r>
      <w:proofErr w:type="gramEnd"/>
      <w:r w:rsidRPr="005573C5">
        <w:rPr>
          <w:rFonts w:ascii="Times New Roman" w:hAnsi="Times New Roman"/>
          <w:color w:val="000000" w:themeColor="text1"/>
          <w:sz w:val="24"/>
          <w:szCs w:val="24"/>
        </w:rPr>
        <w:t xml:space="preserve"> hak kewajiban pihak pertama adalah menerima uang sewa, memberikan ruangan/ bangunan serta member</w:t>
      </w:r>
      <w:r>
        <w:rPr>
          <w:rFonts w:ascii="Times New Roman" w:hAnsi="Times New Roman"/>
          <w:color w:val="000000" w:themeColor="text1"/>
          <w:sz w:val="24"/>
          <w:szCs w:val="24"/>
        </w:rPr>
        <w:t>i</w:t>
      </w:r>
      <w:r w:rsidRPr="005573C5">
        <w:rPr>
          <w:rFonts w:ascii="Times New Roman" w:hAnsi="Times New Roman"/>
          <w:color w:val="000000" w:themeColor="text1"/>
          <w:sz w:val="24"/>
          <w:szCs w:val="24"/>
        </w:rPr>
        <w:t xml:space="preserve"> jaminan bahwa tidak ada gangguan dari pihak ketiga. Demikian pula sebaliknya pihak kedua adalah membayar uang </w:t>
      </w:r>
      <w:proofErr w:type="gramStart"/>
      <w:r w:rsidRPr="005573C5">
        <w:rPr>
          <w:rFonts w:ascii="Times New Roman" w:hAnsi="Times New Roman"/>
          <w:color w:val="000000" w:themeColor="text1"/>
          <w:sz w:val="24"/>
          <w:szCs w:val="24"/>
        </w:rPr>
        <w:t>sewa ,</w:t>
      </w:r>
      <w:proofErr w:type="gramEnd"/>
      <w:r w:rsidRPr="005573C5">
        <w:rPr>
          <w:rFonts w:ascii="Times New Roman" w:hAnsi="Times New Roman"/>
          <w:color w:val="000000" w:themeColor="text1"/>
          <w:sz w:val="24"/>
          <w:szCs w:val="24"/>
        </w:rPr>
        <w:t xml:space="preserve"> menerima ruangan/ bangunandan mendapat jaminan bahwa tidak ada gangguan dari pihak ketiga sesuai dengan akta perjanjian sewa menyewa yang telah dibuat oleh kedua belah pihak.</w:t>
      </w:r>
      <w:r>
        <w:rPr>
          <w:rFonts w:ascii="Times New Roman" w:hAnsi="Times New Roman"/>
          <w:color w:val="000000" w:themeColor="text1"/>
          <w:sz w:val="24"/>
          <w:szCs w:val="24"/>
        </w:rPr>
        <w:t xml:space="preserve"> </w:t>
      </w:r>
      <w:r w:rsidRPr="00511B01">
        <w:rPr>
          <w:rFonts w:ascii="Times New Roman" w:hAnsi="Times New Roman"/>
          <w:color w:val="000000" w:themeColor="text1"/>
          <w:sz w:val="24"/>
          <w:szCs w:val="24"/>
        </w:rPr>
        <w:t>Apabila terjadi suatu masalh maka masing-masing pihak dapat melihat akta perjanjian sewa menyewa yang telah disepakati, dalam hal ini apabila hal tersebut tidak dapat diselesaikan oleh para pihak maka mereka boleh memilih jalur hukum untuk menyelesaikan masalah dengan menggunakan domosili yang terdapat dalam akta perjanjian sewa menyewa.</w:t>
      </w:r>
    </w:p>
    <w:p w:rsidR="00825172" w:rsidRDefault="00825172" w:rsidP="00825172">
      <w:pPr>
        <w:pStyle w:val="ListParagraph"/>
        <w:spacing w:after="0" w:line="480" w:lineRule="auto"/>
        <w:ind w:left="360"/>
        <w:jc w:val="both"/>
        <w:rPr>
          <w:rFonts w:ascii="Times New Roman" w:hAnsi="Times New Roman"/>
          <w:b/>
          <w:color w:val="000000" w:themeColor="text1"/>
          <w:sz w:val="24"/>
          <w:szCs w:val="24"/>
        </w:rPr>
      </w:pPr>
    </w:p>
    <w:p w:rsidR="00825172" w:rsidRDefault="00825172" w:rsidP="00825172">
      <w:pPr>
        <w:pStyle w:val="ListParagraph"/>
        <w:spacing w:after="0" w:line="480" w:lineRule="auto"/>
        <w:ind w:left="360"/>
        <w:jc w:val="both"/>
        <w:rPr>
          <w:rFonts w:ascii="Times New Roman" w:hAnsi="Times New Roman"/>
          <w:b/>
          <w:color w:val="000000" w:themeColor="text1"/>
          <w:sz w:val="24"/>
          <w:szCs w:val="24"/>
          <w:lang w:val="id-ID"/>
        </w:rPr>
      </w:pPr>
    </w:p>
    <w:p w:rsidR="00F915AE" w:rsidRDefault="00F915AE" w:rsidP="00825172">
      <w:pPr>
        <w:pStyle w:val="ListParagraph"/>
        <w:spacing w:after="0" w:line="480" w:lineRule="auto"/>
        <w:ind w:left="360"/>
        <w:jc w:val="both"/>
        <w:rPr>
          <w:rFonts w:ascii="Times New Roman" w:hAnsi="Times New Roman"/>
          <w:b/>
          <w:color w:val="000000" w:themeColor="text1"/>
          <w:sz w:val="24"/>
          <w:szCs w:val="24"/>
          <w:lang w:val="id-ID"/>
        </w:rPr>
      </w:pPr>
    </w:p>
    <w:p w:rsidR="00F915AE" w:rsidRPr="00F915AE" w:rsidRDefault="00F915AE" w:rsidP="00825172">
      <w:pPr>
        <w:pStyle w:val="ListParagraph"/>
        <w:spacing w:after="0" w:line="480" w:lineRule="auto"/>
        <w:ind w:left="360"/>
        <w:jc w:val="both"/>
        <w:rPr>
          <w:rFonts w:ascii="Times New Roman" w:hAnsi="Times New Roman"/>
          <w:b/>
          <w:color w:val="000000" w:themeColor="text1"/>
          <w:sz w:val="24"/>
          <w:szCs w:val="24"/>
          <w:lang w:val="id-ID"/>
        </w:rPr>
      </w:pPr>
      <w:bookmarkStart w:id="0" w:name="_GoBack"/>
      <w:bookmarkEnd w:id="0"/>
    </w:p>
    <w:p w:rsidR="002368D8" w:rsidRPr="005573C5" w:rsidRDefault="002368D8" w:rsidP="00825172">
      <w:pPr>
        <w:pStyle w:val="ListParagraph"/>
        <w:spacing w:after="0" w:line="480" w:lineRule="auto"/>
        <w:ind w:left="360"/>
        <w:jc w:val="both"/>
        <w:rPr>
          <w:rFonts w:ascii="Times New Roman" w:hAnsi="Times New Roman"/>
          <w:b/>
          <w:color w:val="000000" w:themeColor="text1"/>
          <w:sz w:val="24"/>
          <w:szCs w:val="24"/>
        </w:rPr>
      </w:pPr>
      <w:r w:rsidRPr="005573C5">
        <w:rPr>
          <w:rFonts w:ascii="Times New Roman" w:hAnsi="Times New Roman"/>
          <w:b/>
          <w:color w:val="000000" w:themeColor="text1"/>
          <w:sz w:val="24"/>
          <w:szCs w:val="24"/>
        </w:rPr>
        <w:lastRenderedPageBreak/>
        <w:t>Saran</w:t>
      </w:r>
    </w:p>
    <w:p w:rsidR="002368D8" w:rsidRPr="005573C5" w:rsidRDefault="002368D8" w:rsidP="002368D8">
      <w:pPr>
        <w:spacing w:after="0" w:line="480" w:lineRule="auto"/>
        <w:ind w:left="360" w:firstLine="633"/>
        <w:jc w:val="both"/>
        <w:rPr>
          <w:rFonts w:ascii="Times New Roman" w:hAnsi="Times New Roman"/>
          <w:color w:val="000000" w:themeColor="text1"/>
          <w:sz w:val="24"/>
          <w:szCs w:val="24"/>
        </w:rPr>
      </w:pPr>
      <w:r w:rsidRPr="005573C5">
        <w:rPr>
          <w:rFonts w:ascii="Times New Roman" w:hAnsi="Times New Roman"/>
          <w:color w:val="000000" w:themeColor="text1"/>
          <w:sz w:val="24"/>
          <w:szCs w:val="24"/>
        </w:rPr>
        <w:t xml:space="preserve">Terbatas pada hassil penelitian ini, maka dapat dikemukakan saran-saran sebagai </w:t>
      </w:r>
      <w:proofErr w:type="gramStart"/>
      <w:r w:rsidRPr="005573C5">
        <w:rPr>
          <w:rFonts w:ascii="Times New Roman" w:hAnsi="Times New Roman"/>
          <w:color w:val="000000" w:themeColor="text1"/>
          <w:sz w:val="24"/>
          <w:szCs w:val="24"/>
        </w:rPr>
        <w:t>berikut :</w:t>
      </w:r>
      <w:proofErr w:type="gramEnd"/>
    </w:p>
    <w:p w:rsidR="002368D8" w:rsidRPr="00511B01" w:rsidRDefault="002368D8" w:rsidP="002368D8">
      <w:pPr>
        <w:pStyle w:val="ListParagraph"/>
        <w:numPr>
          <w:ilvl w:val="0"/>
          <w:numId w:val="11"/>
        </w:numPr>
        <w:spacing w:after="0" w:line="480" w:lineRule="auto"/>
        <w:jc w:val="both"/>
        <w:rPr>
          <w:rFonts w:ascii="Times New Roman" w:hAnsi="Times New Roman"/>
          <w:color w:val="000000" w:themeColor="text1"/>
          <w:sz w:val="24"/>
          <w:szCs w:val="24"/>
        </w:rPr>
      </w:pPr>
      <w:r w:rsidRPr="00F91223">
        <w:rPr>
          <w:rFonts w:ascii="Times New Roman" w:hAnsi="Times New Roman"/>
          <w:color w:val="000000" w:themeColor="text1"/>
          <w:sz w:val="24"/>
          <w:szCs w:val="24"/>
        </w:rPr>
        <w:t>Para pihak penyewa s</w:t>
      </w:r>
      <w:r>
        <w:rPr>
          <w:rFonts w:ascii="Times New Roman" w:hAnsi="Times New Roman"/>
          <w:color w:val="000000" w:themeColor="text1"/>
          <w:sz w:val="24"/>
          <w:szCs w:val="24"/>
        </w:rPr>
        <w:t>e</w:t>
      </w:r>
      <w:r w:rsidRPr="00F91223">
        <w:rPr>
          <w:rFonts w:ascii="Times New Roman" w:hAnsi="Times New Roman"/>
          <w:color w:val="000000" w:themeColor="text1"/>
          <w:sz w:val="24"/>
          <w:szCs w:val="24"/>
        </w:rPr>
        <w:t>baiknya mengetahui hak dan kewajiban dengan tepat</w:t>
      </w:r>
      <w:r>
        <w:rPr>
          <w:rFonts w:ascii="Times New Roman" w:hAnsi="Times New Roman"/>
          <w:color w:val="000000" w:themeColor="text1"/>
          <w:sz w:val="24"/>
          <w:szCs w:val="24"/>
        </w:rPr>
        <w:t xml:space="preserve"> </w:t>
      </w:r>
      <w:r w:rsidRPr="00511B01">
        <w:rPr>
          <w:rFonts w:ascii="Times New Roman" w:hAnsi="Times New Roman"/>
          <w:color w:val="000000" w:themeColor="text1"/>
          <w:sz w:val="24"/>
          <w:szCs w:val="24"/>
        </w:rPr>
        <w:t>Perlu dibuat peraturan yang lebih tegas yang mengatur tentang perjanjian sewa menyewa</w:t>
      </w:r>
      <w:r>
        <w:rPr>
          <w:rFonts w:ascii="Times New Roman" w:hAnsi="Times New Roman"/>
          <w:color w:val="000000" w:themeColor="text1"/>
          <w:sz w:val="24"/>
          <w:szCs w:val="24"/>
        </w:rPr>
        <w:t xml:space="preserve">. </w:t>
      </w:r>
      <w:r w:rsidRPr="00511B01">
        <w:rPr>
          <w:rFonts w:ascii="Times New Roman" w:hAnsi="Times New Roman"/>
          <w:color w:val="000000" w:themeColor="text1"/>
          <w:sz w:val="24"/>
          <w:szCs w:val="24"/>
        </w:rPr>
        <w:t xml:space="preserve">Para pihak yang </w:t>
      </w:r>
      <w:proofErr w:type="gramStart"/>
      <w:r w:rsidRPr="00511B01">
        <w:rPr>
          <w:rFonts w:ascii="Times New Roman" w:hAnsi="Times New Roman"/>
          <w:color w:val="000000" w:themeColor="text1"/>
          <w:sz w:val="24"/>
          <w:szCs w:val="24"/>
        </w:rPr>
        <w:t>akan</w:t>
      </w:r>
      <w:proofErr w:type="gramEnd"/>
      <w:r w:rsidRPr="00511B01">
        <w:rPr>
          <w:rFonts w:ascii="Times New Roman" w:hAnsi="Times New Roman"/>
          <w:color w:val="000000" w:themeColor="text1"/>
          <w:sz w:val="24"/>
          <w:szCs w:val="24"/>
        </w:rPr>
        <w:t xml:space="preserve"> membuat segala perjanjian sebaiknya membuat dalam bentuk tertulis.</w:t>
      </w:r>
    </w:p>
    <w:p w:rsidR="002368D8" w:rsidRPr="00511B01" w:rsidRDefault="002368D8" w:rsidP="002368D8">
      <w:pPr>
        <w:pStyle w:val="ListParagraph"/>
        <w:numPr>
          <w:ilvl w:val="0"/>
          <w:numId w:val="11"/>
        </w:numPr>
        <w:spacing w:after="0" w:line="480" w:lineRule="auto"/>
        <w:jc w:val="both"/>
        <w:rPr>
          <w:rFonts w:ascii="Times New Roman" w:hAnsi="Times New Roman"/>
          <w:color w:val="000000" w:themeColor="text1"/>
          <w:sz w:val="24"/>
          <w:szCs w:val="24"/>
        </w:rPr>
      </w:pPr>
      <w:r w:rsidRPr="00511B01">
        <w:rPr>
          <w:rFonts w:ascii="Times New Roman" w:hAnsi="Times New Roman"/>
          <w:color w:val="000000" w:themeColor="text1"/>
          <w:sz w:val="24"/>
          <w:szCs w:val="24"/>
        </w:rPr>
        <w:t>Adapun saran penulis dalam penyusunan skripsi ini ialah bahwa dalam rangka mewujudkan dan menjamin kepastian hukum terkait hak dan kewajiban bagi para pihak yang membuat perjanjian sehingga, perlu dilakukan revisi terkait dengan pasal dalam perjanjian sewa menyewa yang dibuat oleh kedua belah pihak.</w:t>
      </w:r>
    </w:p>
    <w:p w:rsidR="002368D8" w:rsidRPr="005573C5" w:rsidRDefault="002368D8" w:rsidP="002368D8">
      <w:pPr>
        <w:pStyle w:val="ListParagraph"/>
        <w:spacing w:after="0" w:line="480" w:lineRule="auto"/>
        <w:jc w:val="both"/>
        <w:rPr>
          <w:rFonts w:ascii="Times New Roman" w:hAnsi="Times New Roman"/>
          <w:color w:val="000000" w:themeColor="text1"/>
          <w:sz w:val="24"/>
          <w:szCs w:val="24"/>
        </w:rPr>
      </w:pPr>
    </w:p>
    <w:p w:rsidR="002368D8" w:rsidRPr="00204044" w:rsidRDefault="002368D8" w:rsidP="00204044">
      <w:pPr>
        <w:spacing w:after="0" w:line="480" w:lineRule="auto"/>
        <w:jc w:val="both"/>
        <w:rPr>
          <w:rFonts w:ascii="Times New Roman" w:hAnsi="Times New Roman"/>
          <w:color w:val="000000" w:themeColor="text1"/>
          <w:sz w:val="24"/>
          <w:szCs w:val="24"/>
        </w:rPr>
      </w:pPr>
    </w:p>
    <w:p w:rsidR="00204044" w:rsidRPr="00204044" w:rsidRDefault="00204044" w:rsidP="00204044">
      <w:pPr>
        <w:spacing w:after="0" w:line="480" w:lineRule="auto"/>
        <w:ind w:left="1080" w:firstLine="720"/>
        <w:jc w:val="both"/>
        <w:rPr>
          <w:rFonts w:ascii="Times New Roman" w:hAnsi="Times New Roman"/>
          <w:color w:val="000000" w:themeColor="text1"/>
          <w:sz w:val="24"/>
          <w:szCs w:val="24"/>
        </w:rPr>
      </w:pPr>
    </w:p>
    <w:p w:rsidR="00204044" w:rsidRPr="005573C5" w:rsidRDefault="00204044" w:rsidP="00204044">
      <w:pPr>
        <w:spacing w:after="0" w:line="480" w:lineRule="auto"/>
        <w:ind w:left="360" w:firstLine="491"/>
        <w:jc w:val="both"/>
        <w:rPr>
          <w:rFonts w:ascii="Times New Roman" w:hAnsi="Times New Roman"/>
          <w:color w:val="000000" w:themeColor="text1"/>
          <w:sz w:val="24"/>
          <w:szCs w:val="24"/>
        </w:rPr>
      </w:pPr>
    </w:p>
    <w:p w:rsidR="007C5A42" w:rsidRDefault="007C5A42" w:rsidP="007C5A42">
      <w:pPr>
        <w:spacing w:after="0" w:line="480" w:lineRule="auto"/>
        <w:ind w:left="360" w:firstLine="491"/>
        <w:jc w:val="both"/>
        <w:rPr>
          <w:rFonts w:ascii="Times New Roman" w:hAnsi="Times New Roman"/>
          <w:color w:val="000000" w:themeColor="text1"/>
          <w:sz w:val="24"/>
          <w:szCs w:val="24"/>
        </w:rPr>
      </w:pPr>
    </w:p>
    <w:p w:rsidR="007C5A42" w:rsidRDefault="007C5A42" w:rsidP="007C5A42">
      <w:pPr>
        <w:spacing w:after="0" w:line="480" w:lineRule="auto"/>
        <w:ind w:left="360"/>
        <w:jc w:val="both"/>
        <w:rPr>
          <w:rFonts w:ascii="Times New Roman" w:hAnsi="Times New Roman"/>
          <w:color w:val="000000" w:themeColor="text1"/>
          <w:sz w:val="24"/>
          <w:szCs w:val="24"/>
        </w:rPr>
      </w:pPr>
    </w:p>
    <w:p w:rsidR="007C5A42" w:rsidRDefault="007C5A42" w:rsidP="007C5A42">
      <w:pPr>
        <w:spacing w:after="0" w:line="480" w:lineRule="auto"/>
        <w:ind w:firstLine="720"/>
        <w:jc w:val="both"/>
        <w:rPr>
          <w:rFonts w:ascii="Times New Roman" w:hAnsi="Times New Roman"/>
          <w:color w:val="000000" w:themeColor="text1"/>
          <w:sz w:val="24"/>
          <w:szCs w:val="24"/>
        </w:rPr>
      </w:pPr>
    </w:p>
    <w:p w:rsidR="007C5A42" w:rsidRPr="007C5A42" w:rsidRDefault="007C5A42" w:rsidP="007C5A42">
      <w:pPr>
        <w:spacing w:after="0" w:line="480" w:lineRule="auto"/>
        <w:ind w:firstLine="720"/>
        <w:jc w:val="both"/>
        <w:rPr>
          <w:rFonts w:ascii="Times New Roman" w:hAnsi="Times New Roman"/>
          <w:color w:val="000000" w:themeColor="text1"/>
          <w:sz w:val="24"/>
          <w:szCs w:val="24"/>
        </w:rPr>
      </w:pPr>
    </w:p>
    <w:p w:rsidR="007C5A42" w:rsidRDefault="007C5A42" w:rsidP="007C5A42">
      <w:pPr>
        <w:spacing w:after="0" w:line="480" w:lineRule="auto"/>
        <w:ind w:left="720" w:firstLine="567"/>
        <w:jc w:val="both"/>
        <w:rPr>
          <w:rFonts w:ascii="Times New Roman" w:hAnsi="Times New Roman"/>
          <w:color w:val="000000" w:themeColor="text1"/>
          <w:sz w:val="24"/>
          <w:szCs w:val="24"/>
        </w:rPr>
      </w:pPr>
    </w:p>
    <w:p w:rsidR="00EC675A" w:rsidRPr="005573C5" w:rsidRDefault="00EC675A" w:rsidP="00EC675A">
      <w:pPr>
        <w:spacing w:after="0" w:line="480" w:lineRule="auto"/>
        <w:ind w:left="720" w:firstLine="567"/>
        <w:jc w:val="both"/>
        <w:rPr>
          <w:rFonts w:ascii="Times New Roman" w:hAnsi="Times New Roman"/>
          <w:color w:val="000000" w:themeColor="text1"/>
          <w:sz w:val="24"/>
          <w:szCs w:val="24"/>
        </w:rPr>
      </w:pPr>
    </w:p>
    <w:p w:rsidR="00EC675A" w:rsidRPr="005573C5" w:rsidRDefault="00EC675A" w:rsidP="00EC675A">
      <w:pPr>
        <w:spacing w:after="0" w:line="480" w:lineRule="auto"/>
        <w:ind w:left="720" w:firstLine="698"/>
        <w:jc w:val="both"/>
        <w:rPr>
          <w:rFonts w:ascii="Times New Roman" w:hAnsi="Times New Roman"/>
          <w:color w:val="000000" w:themeColor="text1"/>
          <w:sz w:val="24"/>
          <w:szCs w:val="24"/>
        </w:rPr>
      </w:pPr>
    </w:p>
    <w:p w:rsidR="00EC675A" w:rsidRDefault="00EC675A" w:rsidP="00EC675A">
      <w:pPr>
        <w:spacing w:after="0" w:line="480" w:lineRule="auto"/>
        <w:ind w:left="360" w:firstLine="567"/>
        <w:jc w:val="both"/>
        <w:rPr>
          <w:rFonts w:ascii="Times New Roman" w:hAnsi="Times New Roman"/>
          <w:color w:val="000000" w:themeColor="text1"/>
          <w:sz w:val="24"/>
          <w:szCs w:val="24"/>
        </w:rPr>
      </w:pPr>
    </w:p>
    <w:p w:rsidR="00296D0F" w:rsidRDefault="00296D0F" w:rsidP="00296D0F">
      <w:pPr>
        <w:spacing w:line="480" w:lineRule="auto"/>
        <w:jc w:val="both"/>
        <w:rPr>
          <w:rFonts w:ascii="Times New Roman" w:hAnsi="Times New Roman"/>
          <w:color w:val="000000" w:themeColor="text1"/>
          <w:sz w:val="24"/>
          <w:szCs w:val="24"/>
        </w:rPr>
      </w:pPr>
    </w:p>
    <w:p w:rsidR="002368D8" w:rsidRDefault="00F915AE" w:rsidP="002368D8">
      <w:pPr>
        <w:pStyle w:val="ListParagraph"/>
        <w:ind w:left="0"/>
        <w:jc w:val="center"/>
        <w:rPr>
          <w:rFonts w:ascii="Times New Roman" w:hAnsi="Times New Roman"/>
          <w:b/>
          <w:sz w:val="24"/>
          <w:szCs w:val="24"/>
        </w:rPr>
      </w:pPr>
      <w:r>
        <w:rPr>
          <w:rFonts w:ascii="Times New Roman" w:hAnsi="Times New Roman"/>
          <w:b/>
          <w:noProof/>
          <w:sz w:val="24"/>
          <w:szCs w:val="24"/>
          <w:lang w:val="id-ID" w:eastAsia="id-ID"/>
        </w:rPr>
        <w:lastRenderedPageBreak/>
        <w:pict>
          <v:rect id="_x0000_s1029" style="position:absolute;left:0;text-align:left;margin-left:450.4pt;margin-top:-40.2pt;width:22.6pt;height:19.25pt;z-index:251661312" fillcolor="white [3212]" strokecolor="white [3212]"/>
        </w:pict>
      </w:r>
      <w:r w:rsidR="002368D8">
        <w:rPr>
          <w:rFonts w:ascii="Times New Roman" w:hAnsi="Times New Roman"/>
          <w:b/>
          <w:sz w:val="24"/>
          <w:szCs w:val="24"/>
        </w:rPr>
        <w:t>DAFTAR PUSTAKA</w:t>
      </w:r>
    </w:p>
    <w:p w:rsidR="002368D8" w:rsidRDefault="002368D8" w:rsidP="002368D8">
      <w:pPr>
        <w:pStyle w:val="ListParagraph"/>
        <w:ind w:left="0"/>
        <w:jc w:val="both"/>
        <w:rPr>
          <w:rFonts w:ascii="Times New Roman" w:hAnsi="Times New Roman"/>
          <w:b/>
          <w:sz w:val="24"/>
          <w:szCs w:val="24"/>
        </w:rPr>
      </w:pPr>
    </w:p>
    <w:p w:rsidR="002368D8" w:rsidRDefault="002368D8" w:rsidP="002368D8">
      <w:pPr>
        <w:pStyle w:val="ListParagraph"/>
        <w:ind w:left="360"/>
        <w:jc w:val="both"/>
        <w:rPr>
          <w:rFonts w:ascii="Times New Roman" w:hAnsi="Times New Roman"/>
          <w:b/>
          <w:sz w:val="24"/>
          <w:szCs w:val="24"/>
        </w:rPr>
      </w:pPr>
      <w:r>
        <w:rPr>
          <w:rFonts w:ascii="Times New Roman" w:hAnsi="Times New Roman"/>
          <w:b/>
          <w:sz w:val="24"/>
          <w:szCs w:val="24"/>
        </w:rPr>
        <w:t>Buku</w:t>
      </w:r>
    </w:p>
    <w:p w:rsidR="002368D8" w:rsidRPr="00BD75DD" w:rsidRDefault="002368D8" w:rsidP="002368D8">
      <w:pPr>
        <w:pStyle w:val="ListParagraph"/>
        <w:jc w:val="both"/>
        <w:rPr>
          <w:rFonts w:ascii="Times New Roman" w:hAnsi="Times New Roman"/>
          <w:b/>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Abdulkadir Muhammad</w:t>
      </w:r>
      <w:proofErr w:type="gramStart"/>
      <w:r>
        <w:rPr>
          <w:rFonts w:ascii="Times New Roman" w:hAnsi="Times New Roman"/>
          <w:sz w:val="24"/>
          <w:szCs w:val="24"/>
        </w:rPr>
        <w:t>,</w:t>
      </w:r>
      <w:r w:rsidRPr="00030484">
        <w:rPr>
          <w:rFonts w:ascii="Times New Roman" w:hAnsi="Times New Roman"/>
          <w:i/>
          <w:sz w:val="24"/>
          <w:szCs w:val="24"/>
        </w:rPr>
        <w:t>hukum</w:t>
      </w:r>
      <w:proofErr w:type="gramEnd"/>
      <w:r w:rsidRPr="00030484">
        <w:rPr>
          <w:rFonts w:ascii="Times New Roman" w:hAnsi="Times New Roman"/>
          <w:i/>
          <w:sz w:val="24"/>
          <w:szCs w:val="24"/>
        </w:rPr>
        <w:t xml:space="preserve"> perikatan</w:t>
      </w:r>
      <w:r>
        <w:rPr>
          <w:rFonts w:ascii="Times New Roman" w:hAnsi="Times New Roman"/>
          <w:sz w:val="24"/>
          <w:szCs w:val="24"/>
        </w:rPr>
        <w:t>,bandung binacipta,1994,hlm 55</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Ahmad miru</w:t>
      </w:r>
      <w:proofErr w:type="gramStart"/>
      <w:r>
        <w:rPr>
          <w:rFonts w:ascii="Times New Roman" w:hAnsi="Times New Roman"/>
          <w:sz w:val="24"/>
          <w:szCs w:val="24"/>
        </w:rPr>
        <w:t>,</w:t>
      </w:r>
      <w:r w:rsidRPr="00030484">
        <w:rPr>
          <w:rFonts w:ascii="Times New Roman" w:hAnsi="Times New Roman"/>
          <w:i/>
          <w:sz w:val="24"/>
          <w:szCs w:val="24"/>
        </w:rPr>
        <w:t>hukum</w:t>
      </w:r>
      <w:proofErr w:type="gramEnd"/>
      <w:r w:rsidRPr="00030484">
        <w:rPr>
          <w:rFonts w:ascii="Times New Roman" w:hAnsi="Times New Roman"/>
          <w:i/>
          <w:sz w:val="24"/>
          <w:szCs w:val="24"/>
        </w:rPr>
        <w:t xml:space="preserve"> kontrak dan perancangan kontrak</w:t>
      </w:r>
      <w:r>
        <w:rPr>
          <w:rFonts w:ascii="Times New Roman" w:hAnsi="Times New Roman"/>
          <w:sz w:val="24"/>
          <w:szCs w:val="24"/>
        </w:rPr>
        <w:t>,rajawali pers,Jakarta 2000,hlm,74</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Pr="0068557E" w:rsidRDefault="002368D8" w:rsidP="002368D8">
      <w:pPr>
        <w:pStyle w:val="ListParagraph"/>
        <w:spacing w:after="0" w:line="240" w:lineRule="auto"/>
        <w:ind w:left="1069" w:hanging="709"/>
        <w:jc w:val="both"/>
        <w:rPr>
          <w:rFonts w:ascii="Times New Roman" w:hAnsi="Times New Roman"/>
          <w:sz w:val="24"/>
          <w:szCs w:val="24"/>
        </w:rPr>
      </w:pPr>
      <w:proofErr w:type="gramStart"/>
      <w:r w:rsidRPr="0068557E">
        <w:rPr>
          <w:rFonts w:ascii="Times New Roman" w:hAnsi="Times New Roman"/>
          <w:sz w:val="24"/>
          <w:szCs w:val="24"/>
        </w:rPr>
        <w:t>Amiruddin  dan</w:t>
      </w:r>
      <w:proofErr w:type="gramEnd"/>
      <w:r w:rsidRPr="0068557E">
        <w:rPr>
          <w:rFonts w:ascii="Times New Roman" w:hAnsi="Times New Roman"/>
          <w:sz w:val="24"/>
          <w:szCs w:val="24"/>
        </w:rPr>
        <w:t xml:space="preserve">  Zainal  Asikin. </w:t>
      </w:r>
      <w:proofErr w:type="gramStart"/>
      <w:r w:rsidRPr="0068557E">
        <w:rPr>
          <w:rFonts w:ascii="Times New Roman" w:hAnsi="Times New Roman"/>
          <w:i/>
          <w:sz w:val="24"/>
          <w:szCs w:val="24"/>
        </w:rPr>
        <w:t>Pengantar  metode</w:t>
      </w:r>
      <w:proofErr w:type="gramEnd"/>
      <w:r w:rsidRPr="0068557E">
        <w:rPr>
          <w:rFonts w:ascii="Times New Roman" w:hAnsi="Times New Roman"/>
          <w:i/>
          <w:sz w:val="24"/>
          <w:szCs w:val="24"/>
        </w:rPr>
        <w:t xml:space="preserve">  penelitian  hukum</w:t>
      </w:r>
      <w:r w:rsidRPr="0068557E">
        <w:rPr>
          <w:rFonts w:ascii="Times New Roman" w:hAnsi="Times New Roman"/>
          <w:sz w:val="24"/>
          <w:szCs w:val="24"/>
        </w:rPr>
        <w:t>, PT   Grafindo persada, Jakarta, 2004.</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 xml:space="preserve">Annalisa yahanan, </w:t>
      </w:r>
      <w:r>
        <w:rPr>
          <w:rFonts w:ascii="Times New Roman" w:hAnsi="Times New Roman"/>
          <w:i/>
          <w:sz w:val="24"/>
          <w:szCs w:val="24"/>
        </w:rPr>
        <w:t xml:space="preserve">Perjanjian Jual beli berklausa perlindungan                                    hukum </w:t>
      </w:r>
      <w:proofErr w:type="gramStart"/>
      <w:r>
        <w:rPr>
          <w:rFonts w:ascii="Times New Roman" w:hAnsi="Times New Roman"/>
          <w:i/>
          <w:sz w:val="24"/>
          <w:szCs w:val="24"/>
        </w:rPr>
        <w:t>paten :</w:t>
      </w:r>
      <w:proofErr w:type="gramEnd"/>
      <w:r>
        <w:rPr>
          <w:rFonts w:ascii="Times New Roman" w:hAnsi="Times New Roman"/>
          <w:sz w:val="24"/>
          <w:szCs w:val="24"/>
        </w:rPr>
        <w:t xml:space="preserve"> Mandiri publishing. Malang</w:t>
      </w:r>
      <w:proofErr w:type="gramStart"/>
      <w:r>
        <w:rPr>
          <w:rFonts w:ascii="Times New Roman" w:hAnsi="Times New Roman"/>
          <w:sz w:val="24"/>
          <w:szCs w:val="24"/>
        </w:rPr>
        <w:t>,2009</w:t>
      </w:r>
      <w:proofErr w:type="gramEnd"/>
      <w:r>
        <w:rPr>
          <w:rFonts w:ascii="Times New Roman" w:hAnsi="Times New Roman"/>
          <w:sz w:val="24"/>
          <w:szCs w:val="24"/>
        </w:rPr>
        <w:t>.</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Djaja S.Meliala</w:t>
      </w:r>
      <w:r w:rsidRPr="00030484">
        <w:rPr>
          <w:rFonts w:ascii="Times New Roman" w:hAnsi="Times New Roman"/>
          <w:i/>
          <w:sz w:val="24"/>
          <w:szCs w:val="24"/>
        </w:rPr>
        <w:t>, hukum perjanjian khusus</w:t>
      </w:r>
      <w:proofErr w:type="gramStart"/>
      <w:r>
        <w:rPr>
          <w:rFonts w:ascii="Times New Roman" w:hAnsi="Times New Roman"/>
          <w:sz w:val="24"/>
          <w:szCs w:val="24"/>
        </w:rPr>
        <w:t>,PT.intermasa</w:t>
      </w:r>
      <w:proofErr w:type="gramEnd"/>
      <w:r>
        <w:rPr>
          <w:rFonts w:ascii="Times New Roman" w:hAnsi="Times New Roman"/>
          <w:sz w:val="24"/>
          <w:szCs w:val="24"/>
        </w:rPr>
        <w:t>, bandung 2010,hlm 35</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Hamid Darmadi</w:t>
      </w:r>
      <w:proofErr w:type="gramStart"/>
      <w:r w:rsidRPr="00030484">
        <w:rPr>
          <w:rFonts w:ascii="Times New Roman" w:hAnsi="Times New Roman"/>
          <w:i/>
          <w:sz w:val="24"/>
          <w:szCs w:val="24"/>
        </w:rPr>
        <w:t>,metode</w:t>
      </w:r>
      <w:proofErr w:type="gramEnd"/>
      <w:r w:rsidRPr="00030484">
        <w:rPr>
          <w:rFonts w:ascii="Times New Roman" w:hAnsi="Times New Roman"/>
          <w:i/>
          <w:sz w:val="24"/>
          <w:szCs w:val="24"/>
        </w:rPr>
        <w:t xml:space="preserve"> penelitian pendidikan</w:t>
      </w:r>
      <w:r>
        <w:rPr>
          <w:rFonts w:ascii="Times New Roman" w:hAnsi="Times New Roman"/>
          <w:sz w:val="24"/>
          <w:szCs w:val="24"/>
        </w:rPr>
        <w:t xml:space="preserve"> ,Alfabeta, bandung 2011</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proofErr w:type="gramStart"/>
      <w:r>
        <w:rPr>
          <w:rFonts w:ascii="Times New Roman" w:hAnsi="Times New Roman"/>
          <w:sz w:val="24"/>
          <w:szCs w:val="24"/>
        </w:rPr>
        <w:t>Harhap  M</w:t>
      </w:r>
      <w:proofErr w:type="gramEnd"/>
      <w:r>
        <w:rPr>
          <w:rFonts w:ascii="Times New Roman" w:hAnsi="Times New Roman"/>
          <w:sz w:val="24"/>
          <w:szCs w:val="24"/>
        </w:rPr>
        <w:t xml:space="preserve"> Yahya, </w:t>
      </w:r>
      <w:r w:rsidRPr="00030484">
        <w:rPr>
          <w:rFonts w:ascii="Times New Roman" w:hAnsi="Times New Roman"/>
          <w:i/>
          <w:sz w:val="24"/>
          <w:szCs w:val="24"/>
        </w:rPr>
        <w:t>Segi-segi  hukum perjanjian</w:t>
      </w:r>
      <w:r>
        <w:rPr>
          <w:rFonts w:ascii="Times New Roman" w:hAnsi="Times New Roman"/>
          <w:sz w:val="24"/>
          <w:szCs w:val="24"/>
        </w:rPr>
        <w:t xml:space="preserve">,Sinar Grafika. </w:t>
      </w:r>
      <w:proofErr w:type="gramStart"/>
      <w:r>
        <w:rPr>
          <w:rFonts w:ascii="Times New Roman" w:hAnsi="Times New Roman"/>
          <w:sz w:val="24"/>
          <w:szCs w:val="24"/>
        </w:rPr>
        <w:t>Jakarta ,2007</w:t>
      </w:r>
      <w:proofErr w:type="gramEnd"/>
      <w:r>
        <w:rPr>
          <w:rFonts w:ascii="Times New Roman" w:hAnsi="Times New Roman"/>
          <w:sz w:val="24"/>
          <w:szCs w:val="24"/>
        </w:rPr>
        <w:t>.</w:t>
      </w:r>
    </w:p>
    <w:p w:rsidR="002368D8" w:rsidRDefault="002368D8" w:rsidP="002368D8">
      <w:pPr>
        <w:pStyle w:val="ListParagraph"/>
        <w:spacing w:after="0" w:line="240" w:lineRule="auto"/>
        <w:ind w:left="1069" w:hanging="709"/>
        <w:jc w:val="center"/>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proofErr w:type="gramStart"/>
      <w:r>
        <w:rPr>
          <w:rFonts w:ascii="Times New Roman" w:hAnsi="Times New Roman"/>
          <w:sz w:val="24"/>
          <w:szCs w:val="24"/>
        </w:rPr>
        <w:t>HS ,Salim</w:t>
      </w:r>
      <w:proofErr w:type="gramEnd"/>
      <w:r>
        <w:rPr>
          <w:rFonts w:ascii="Times New Roman" w:hAnsi="Times New Roman"/>
          <w:sz w:val="24"/>
          <w:szCs w:val="24"/>
        </w:rPr>
        <w:t xml:space="preserve">, </w:t>
      </w:r>
      <w:r w:rsidRPr="00030484">
        <w:rPr>
          <w:rFonts w:ascii="Times New Roman" w:hAnsi="Times New Roman"/>
          <w:i/>
          <w:sz w:val="24"/>
          <w:szCs w:val="24"/>
        </w:rPr>
        <w:t>Hukum kontrak (teori dan penyusunan kontrak</w:t>
      </w:r>
      <w:r>
        <w:rPr>
          <w:rFonts w:ascii="Times New Roman" w:hAnsi="Times New Roman"/>
          <w:sz w:val="24"/>
          <w:szCs w:val="24"/>
        </w:rPr>
        <w:t xml:space="preserve"> ). Sinar Grafika. </w:t>
      </w:r>
      <w:proofErr w:type="gramStart"/>
      <w:r>
        <w:rPr>
          <w:rFonts w:ascii="Times New Roman" w:hAnsi="Times New Roman"/>
          <w:sz w:val="24"/>
          <w:szCs w:val="24"/>
        </w:rPr>
        <w:t>Jakarta, 2005.</w:t>
      </w:r>
      <w:proofErr w:type="gramEnd"/>
    </w:p>
    <w:p w:rsidR="002368D8" w:rsidRPr="00F16B4D"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__________</w:t>
      </w:r>
      <w:proofErr w:type="gramStart"/>
      <w:r w:rsidRPr="00F16B4D">
        <w:rPr>
          <w:rFonts w:ascii="Times New Roman" w:hAnsi="Times New Roman"/>
          <w:sz w:val="24"/>
          <w:szCs w:val="24"/>
        </w:rPr>
        <w:t>,</w:t>
      </w:r>
      <w:r w:rsidRPr="00F16B4D">
        <w:rPr>
          <w:rFonts w:ascii="Times New Roman" w:hAnsi="Times New Roman"/>
          <w:i/>
          <w:sz w:val="24"/>
          <w:szCs w:val="24"/>
        </w:rPr>
        <w:t>Pengantar</w:t>
      </w:r>
      <w:proofErr w:type="gramEnd"/>
      <w:r w:rsidRPr="00F16B4D">
        <w:rPr>
          <w:rFonts w:ascii="Times New Roman" w:hAnsi="Times New Roman"/>
          <w:i/>
          <w:sz w:val="24"/>
          <w:szCs w:val="24"/>
        </w:rPr>
        <w:t xml:space="preserve"> Hukum Perdata Tertulis (BW)</w:t>
      </w:r>
      <w:r>
        <w:rPr>
          <w:rFonts w:ascii="Times New Roman" w:hAnsi="Times New Roman"/>
          <w:sz w:val="24"/>
          <w:szCs w:val="24"/>
        </w:rPr>
        <w:t xml:space="preserve">, Sinar </w:t>
      </w:r>
      <w:r w:rsidRPr="00F16B4D">
        <w:rPr>
          <w:rFonts w:ascii="Times New Roman" w:hAnsi="Times New Roman"/>
          <w:sz w:val="24"/>
          <w:szCs w:val="24"/>
        </w:rPr>
        <w:t>Grafika.</w:t>
      </w:r>
      <w:r>
        <w:rPr>
          <w:rFonts w:ascii="Times New Roman" w:hAnsi="Times New Roman"/>
          <w:sz w:val="24"/>
          <w:szCs w:val="24"/>
        </w:rPr>
        <w:t xml:space="preserve">  Jakarta</w:t>
      </w:r>
      <w:proofErr w:type="gramStart"/>
      <w:r>
        <w:rPr>
          <w:rFonts w:ascii="Times New Roman" w:hAnsi="Times New Roman"/>
          <w:sz w:val="24"/>
          <w:szCs w:val="24"/>
        </w:rPr>
        <w:t>,2005</w:t>
      </w:r>
      <w:proofErr w:type="gramEnd"/>
      <w:r>
        <w:rPr>
          <w:rFonts w:ascii="Times New Roman" w:hAnsi="Times New Roman"/>
          <w:sz w:val="24"/>
          <w:szCs w:val="24"/>
        </w:rPr>
        <w:t>.</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Pr="00F16B4D" w:rsidRDefault="002368D8" w:rsidP="002368D8">
      <w:pPr>
        <w:pStyle w:val="ListParagraph"/>
        <w:spacing w:after="0" w:line="240" w:lineRule="auto"/>
        <w:ind w:left="1069" w:hanging="709"/>
        <w:jc w:val="both"/>
        <w:rPr>
          <w:rFonts w:ascii="Times New Roman" w:hAnsi="Times New Roman"/>
          <w:sz w:val="24"/>
          <w:szCs w:val="24"/>
        </w:rPr>
      </w:pPr>
      <w:proofErr w:type="gramStart"/>
      <w:r>
        <w:rPr>
          <w:rFonts w:ascii="Times New Roman" w:hAnsi="Times New Roman"/>
          <w:sz w:val="24"/>
          <w:szCs w:val="24"/>
        </w:rPr>
        <w:t xml:space="preserve">Kartini Muljadi dan Gunawan widjaja, </w:t>
      </w:r>
      <w:r w:rsidRPr="00030484">
        <w:rPr>
          <w:rFonts w:ascii="Times New Roman" w:hAnsi="Times New Roman"/>
          <w:i/>
          <w:sz w:val="24"/>
          <w:szCs w:val="24"/>
        </w:rPr>
        <w:t>Perikatan yang lahir dari perjanjian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Raja Grafindo.</w:t>
      </w:r>
      <w:proofErr w:type="gramEnd"/>
      <w:r>
        <w:rPr>
          <w:rFonts w:ascii="Times New Roman" w:hAnsi="Times New Roman"/>
          <w:sz w:val="24"/>
          <w:szCs w:val="24"/>
        </w:rPr>
        <w:t xml:space="preserve"> Jakarta</w:t>
      </w:r>
      <w:proofErr w:type="gramStart"/>
      <w:r>
        <w:rPr>
          <w:rFonts w:ascii="Times New Roman" w:hAnsi="Times New Roman"/>
          <w:sz w:val="24"/>
          <w:szCs w:val="24"/>
        </w:rPr>
        <w:t>,2003</w:t>
      </w:r>
      <w:proofErr w:type="gramEnd"/>
      <w:r>
        <w:rPr>
          <w:rFonts w:ascii="Times New Roman" w:hAnsi="Times New Roman"/>
          <w:sz w:val="24"/>
          <w:szCs w:val="24"/>
        </w:rPr>
        <w:t>.</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Komariah</w:t>
      </w:r>
      <w:proofErr w:type="gramStart"/>
      <w:r>
        <w:rPr>
          <w:rFonts w:ascii="Times New Roman" w:hAnsi="Times New Roman"/>
          <w:sz w:val="24"/>
          <w:szCs w:val="24"/>
        </w:rPr>
        <w:t>,</w:t>
      </w:r>
      <w:r w:rsidRPr="00030484">
        <w:rPr>
          <w:rFonts w:ascii="Times New Roman" w:hAnsi="Times New Roman"/>
          <w:i/>
          <w:sz w:val="24"/>
          <w:szCs w:val="24"/>
        </w:rPr>
        <w:t>hukum</w:t>
      </w:r>
      <w:proofErr w:type="gramEnd"/>
      <w:r w:rsidRPr="00030484">
        <w:rPr>
          <w:rFonts w:ascii="Times New Roman" w:hAnsi="Times New Roman"/>
          <w:i/>
          <w:sz w:val="24"/>
          <w:szCs w:val="24"/>
        </w:rPr>
        <w:t xml:space="preserve"> perdata</w:t>
      </w:r>
      <w:r>
        <w:rPr>
          <w:rFonts w:ascii="Times New Roman" w:hAnsi="Times New Roman"/>
          <w:sz w:val="24"/>
          <w:szCs w:val="24"/>
        </w:rPr>
        <w:t xml:space="preserve"> universitas muhammadiyah malang,malang 2017, hlm 127</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Lely Joko suryono</w:t>
      </w:r>
      <w:proofErr w:type="gramStart"/>
      <w:r w:rsidRPr="00F16B4D">
        <w:rPr>
          <w:rFonts w:ascii="Times New Roman" w:hAnsi="Times New Roman"/>
          <w:sz w:val="24"/>
          <w:szCs w:val="24"/>
        </w:rPr>
        <w:t>,</w:t>
      </w:r>
      <w:r w:rsidRPr="00F16B4D">
        <w:rPr>
          <w:rFonts w:ascii="Times New Roman" w:hAnsi="Times New Roman"/>
          <w:i/>
          <w:sz w:val="24"/>
          <w:szCs w:val="24"/>
        </w:rPr>
        <w:t>pokok</w:t>
      </w:r>
      <w:proofErr w:type="gramEnd"/>
      <w:r w:rsidRPr="00F16B4D">
        <w:rPr>
          <w:rFonts w:ascii="Times New Roman" w:hAnsi="Times New Roman"/>
          <w:i/>
          <w:sz w:val="24"/>
          <w:szCs w:val="24"/>
        </w:rPr>
        <w:t>-pokok Perjanjian Indonesia</w:t>
      </w:r>
      <w:r>
        <w:rPr>
          <w:rFonts w:ascii="Times New Roman" w:hAnsi="Times New Roman"/>
          <w:sz w:val="24"/>
          <w:szCs w:val="24"/>
        </w:rPr>
        <w:t>,</w:t>
      </w:r>
      <w:r w:rsidRPr="00F16B4D">
        <w:rPr>
          <w:rFonts w:ascii="Times New Roman" w:hAnsi="Times New Roman"/>
          <w:sz w:val="24"/>
          <w:szCs w:val="24"/>
        </w:rPr>
        <w:t xml:space="preserve"> LP3M  UMY.</w:t>
      </w:r>
      <w:r>
        <w:rPr>
          <w:rFonts w:ascii="Times New Roman" w:hAnsi="Times New Roman"/>
          <w:sz w:val="24"/>
          <w:szCs w:val="24"/>
        </w:rPr>
        <w:t xml:space="preserve"> Yogyakarta</w:t>
      </w:r>
      <w:proofErr w:type="gramStart"/>
      <w:r>
        <w:rPr>
          <w:rFonts w:ascii="Times New Roman" w:hAnsi="Times New Roman"/>
          <w:sz w:val="24"/>
          <w:szCs w:val="24"/>
        </w:rPr>
        <w:t>,2014</w:t>
      </w:r>
      <w:proofErr w:type="gramEnd"/>
      <w:r>
        <w:rPr>
          <w:rFonts w:ascii="Times New Roman" w:hAnsi="Times New Roman"/>
          <w:sz w:val="24"/>
          <w:szCs w:val="24"/>
        </w:rPr>
        <w:t>.</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 xml:space="preserve">Mariam Darus Badrulzaman, </w:t>
      </w:r>
      <w:r w:rsidRPr="00030484">
        <w:rPr>
          <w:rFonts w:ascii="Times New Roman" w:hAnsi="Times New Roman"/>
          <w:i/>
          <w:sz w:val="24"/>
          <w:szCs w:val="24"/>
        </w:rPr>
        <w:t>kitab undang-undang hukum perdata buku III hukum perikatan dengan penjelasan</w:t>
      </w:r>
      <w:r>
        <w:rPr>
          <w:rFonts w:ascii="Times New Roman" w:hAnsi="Times New Roman"/>
          <w:sz w:val="24"/>
          <w:szCs w:val="24"/>
        </w:rPr>
        <w:t>, (</w:t>
      </w:r>
      <w:proofErr w:type="gramStart"/>
      <w:r>
        <w:rPr>
          <w:rFonts w:ascii="Times New Roman" w:hAnsi="Times New Roman"/>
          <w:sz w:val="24"/>
          <w:szCs w:val="24"/>
        </w:rPr>
        <w:t>bandung :</w:t>
      </w:r>
      <w:proofErr w:type="gramEnd"/>
      <w:r>
        <w:rPr>
          <w:rFonts w:ascii="Times New Roman" w:hAnsi="Times New Roman"/>
          <w:sz w:val="24"/>
          <w:szCs w:val="24"/>
        </w:rPr>
        <w:t xml:space="preserve"> alumni, 2005) hlm 103</w:t>
      </w:r>
    </w:p>
    <w:p w:rsidR="002368D8" w:rsidRDefault="002368D8" w:rsidP="002368D8">
      <w:pPr>
        <w:pStyle w:val="ListParagraph"/>
        <w:spacing w:after="0" w:line="240" w:lineRule="auto"/>
        <w:ind w:left="1069" w:hanging="709"/>
        <w:jc w:val="both"/>
        <w:rPr>
          <w:rFonts w:ascii="Times New Roman" w:hAnsi="Times New Roman"/>
          <w:sz w:val="24"/>
          <w:szCs w:val="24"/>
        </w:rPr>
      </w:pPr>
    </w:p>
    <w:p w:rsidR="002368D8" w:rsidRDefault="002368D8" w:rsidP="002368D8">
      <w:pPr>
        <w:pStyle w:val="ListParagraph"/>
        <w:spacing w:after="0" w:line="240" w:lineRule="auto"/>
        <w:ind w:left="1069" w:hanging="709"/>
        <w:jc w:val="both"/>
        <w:rPr>
          <w:rFonts w:ascii="Times New Roman" w:hAnsi="Times New Roman"/>
          <w:sz w:val="24"/>
          <w:szCs w:val="24"/>
        </w:rPr>
      </w:pPr>
      <w:r>
        <w:rPr>
          <w:rFonts w:ascii="Times New Roman" w:hAnsi="Times New Roman"/>
          <w:sz w:val="24"/>
          <w:szCs w:val="24"/>
        </w:rPr>
        <w:t>Muhammad Abdul Kadir</w:t>
      </w:r>
      <w:r w:rsidRPr="0068557E">
        <w:rPr>
          <w:rFonts w:ascii="Times New Roman" w:hAnsi="Times New Roman"/>
          <w:i/>
          <w:sz w:val="24"/>
          <w:szCs w:val="24"/>
        </w:rPr>
        <w:t xml:space="preserve">. </w:t>
      </w:r>
      <w:proofErr w:type="gramStart"/>
      <w:r w:rsidRPr="0068557E">
        <w:rPr>
          <w:rFonts w:ascii="Times New Roman" w:hAnsi="Times New Roman"/>
          <w:i/>
          <w:sz w:val="24"/>
          <w:szCs w:val="24"/>
        </w:rPr>
        <w:t>Hukum perikatan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Citra Aditya Bhakti.</w:t>
      </w:r>
      <w:proofErr w:type="gramEnd"/>
      <w:r>
        <w:rPr>
          <w:rFonts w:ascii="Times New Roman" w:hAnsi="Times New Roman"/>
          <w:sz w:val="24"/>
          <w:szCs w:val="24"/>
        </w:rPr>
        <w:t xml:space="preserve"> </w:t>
      </w:r>
      <w:proofErr w:type="gramStart"/>
      <w:r>
        <w:rPr>
          <w:rFonts w:ascii="Times New Roman" w:hAnsi="Times New Roman"/>
          <w:sz w:val="24"/>
          <w:szCs w:val="24"/>
        </w:rPr>
        <w:t>Bandung, 2001.</w:t>
      </w:r>
      <w:proofErr w:type="gramEnd"/>
    </w:p>
    <w:p w:rsidR="002368D8" w:rsidRPr="00F16B4D" w:rsidRDefault="002368D8" w:rsidP="002368D8">
      <w:pPr>
        <w:pStyle w:val="ListParagraph"/>
        <w:spacing w:after="0" w:line="240" w:lineRule="auto"/>
        <w:ind w:left="1069" w:hanging="709"/>
        <w:jc w:val="both"/>
        <w:rPr>
          <w:rFonts w:ascii="Times New Roman" w:hAnsi="Times New Roman"/>
          <w:sz w:val="24"/>
          <w:szCs w:val="24"/>
        </w:rPr>
      </w:pPr>
    </w:p>
    <w:p w:rsidR="00BD6447" w:rsidRPr="009F7F11" w:rsidRDefault="00BD6447" w:rsidP="00BD6447">
      <w:pPr>
        <w:pStyle w:val="ListParagraph"/>
        <w:spacing w:line="480" w:lineRule="auto"/>
        <w:ind w:left="360" w:firstLine="633"/>
        <w:jc w:val="both"/>
        <w:rPr>
          <w:rFonts w:ascii="Times New Roman" w:hAnsi="Times New Roman"/>
          <w:sz w:val="24"/>
          <w:szCs w:val="24"/>
        </w:rPr>
      </w:pPr>
    </w:p>
    <w:p w:rsidR="00BD6447" w:rsidRPr="00BD6447" w:rsidRDefault="00BD6447" w:rsidP="00BD6447">
      <w:pPr>
        <w:spacing w:line="360" w:lineRule="auto"/>
        <w:jc w:val="both"/>
      </w:pPr>
    </w:p>
    <w:sectPr w:rsidR="00BD6447" w:rsidRPr="00BD6447" w:rsidSect="00825172">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47" w:rsidRDefault="00BD6447" w:rsidP="00BD6447">
      <w:pPr>
        <w:spacing w:after="0" w:line="240" w:lineRule="auto"/>
      </w:pPr>
      <w:r>
        <w:separator/>
      </w:r>
    </w:p>
  </w:endnote>
  <w:endnote w:type="continuationSeparator" w:id="0">
    <w:p w:rsidR="00BD6447" w:rsidRDefault="00BD6447" w:rsidP="00BD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47" w:rsidRDefault="00BD6447" w:rsidP="00BD6447">
      <w:pPr>
        <w:spacing w:after="0" w:line="240" w:lineRule="auto"/>
      </w:pPr>
      <w:r>
        <w:separator/>
      </w:r>
    </w:p>
  </w:footnote>
  <w:footnote w:type="continuationSeparator" w:id="0">
    <w:p w:rsidR="00BD6447" w:rsidRDefault="00BD6447" w:rsidP="00BD6447">
      <w:pPr>
        <w:spacing w:after="0" w:line="240" w:lineRule="auto"/>
      </w:pPr>
      <w:r>
        <w:continuationSeparator/>
      </w:r>
    </w:p>
  </w:footnote>
  <w:footnote w:id="1">
    <w:p w:rsidR="00BD6447" w:rsidRDefault="00BD6447" w:rsidP="00BD6447">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Sutan Remy Sjahdeini</w:t>
      </w:r>
      <w:proofErr w:type="gramStart"/>
      <w:r w:rsidRPr="00935FA6">
        <w:rPr>
          <w:rFonts w:ascii="Times New Roman" w:hAnsi="Times New Roman"/>
        </w:rPr>
        <w:t>,</w:t>
      </w:r>
      <w:r w:rsidRPr="00935FA6">
        <w:rPr>
          <w:rFonts w:ascii="Times New Roman" w:hAnsi="Times New Roman"/>
          <w:i/>
        </w:rPr>
        <w:t>kebebasan</w:t>
      </w:r>
      <w:proofErr w:type="gramEnd"/>
      <w:r w:rsidRPr="00935FA6">
        <w:rPr>
          <w:rFonts w:ascii="Times New Roman" w:hAnsi="Times New Roman"/>
          <w:i/>
        </w:rPr>
        <w:t xml:space="preserve"> berkontrak dan perlindungan yang seimbang bagi para pihak dalam perjanjian kredit bank Indonesia,</w:t>
      </w:r>
      <w:r w:rsidRPr="00935FA6">
        <w:rPr>
          <w:rFonts w:ascii="Times New Roman" w:hAnsi="Times New Roman"/>
        </w:rPr>
        <w:t xml:space="preserve"> Institut bankir Indonesia,Jakarta .1993 hlm.66.</w:t>
      </w:r>
    </w:p>
  </w:footnote>
  <w:footnote w:id="2">
    <w:p w:rsidR="00296D0F" w:rsidRDefault="00296D0F" w:rsidP="00296D0F">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R. Soeroso, </w:t>
      </w:r>
      <w:r w:rsidRPr="00935FA6">
        <w:rPr>
          <w:rFonts w:ascii="Times New Roman" w:hAnsi="Times New Roman"/>
          <w:i/>
        </w:rPr>
        <w:t>Pengantar Ilmu Hukum, Sinar Grafika</w:t>
      </w:r>
      <w:r w:rsidRPr="00935FA6">
        <w:rPr>
          <w:rFonts w:ascii="Times New Roman" w:hAnsi="Times New Roman"/>
        </w:rPr>
        <w:t>, Jakarta. 2006,</w:t>
      </w:r>
      <w:r>
        <w:rPr>
          <w:rFonts w:ascii="Times New Roman" w:hAnsi="Times New Roman"/>
        </w:rPr>
        <w:t xml:space="preserve"> h</w:t>
      </w:r>
      <w:r w:rsidRPr="00935FA6">
        <w:rPr>
          <w:rFonts w:ascii="Times New Roman" w:hAnsi="Times New Roman"/>
        </w:rPr>
        <w:t>l</w:t>
      </w:r>
      <w:r>
        <w:rPr>
          <w:rFonts w:ascii="Times New Roman" w:hAnsi="Times New Roman"/>
        </w:rPr>
        <w:t>m</w:t>
      </w:r>
      <w:r w:rsidRPr="00935FA6">
        <w:rPr>
          <w:rFonts w:ascii="Times New Roman" w:hAnsi="Times New Roman"/>
        </w:rPr>
        <w:t xml:space="preserve"> 295</w:t>
      </w:r>
    </w:p>
  </w:footnote>
  <w:footnote w:id="3">
    <w:p w:rsidR="00EC675A" w:rsidRDefault="00EC675A" w:rsidP="00EC675A">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Tim yutista, </w:t>
      </w:r>
      <w:r w:rsidRPr="00935FA6">
        <w:rPr>
          <w:rFonts w:ascii="Times New Roman" w:hAnsi="Times New Roman"/>
          <w:i/>
        </w:rPr>
        <w:t>Pedoman Menyusun Surat Perjanjian</w:t>
      </w:r>
      <w:r>
        <w:rPr>
          <w:rFonts w:ascii="Times New Roman" w:hAnsi="Times New Roman"/>
          <w:i/>
        </w:rPr>
        <w:t>/</w:t>
      </w:r>
      <w:r w:rsidRPr="00935FA6">
        <w:rPr>
          <w:rFonts w:ascii="Times New Roman" w:hAnsi="Times New Roman"/>
          <w:i/>
        </w:rPr>
        <w:t>Kontrak, Huta Publisher Depok</w:t>
      </w:r>
      <w:r w:rsidRPr="00935FA6">
        <w:rPr>
          <w:rFonts w:ascii="Times New Roman" w:hAnsi="Times New Roman"/>
        </w:rPr>
        <w:t>, 2017,</w:t>
      </w:r>
      <w:r>
        <w:rPr>
          <w:rFonts w:ascii="Times New Roman" w:hAnsi="Times New Roman"/>
        </w:rPr>
        <w:t xml:space="preserve"> h</w:t>
      </w:r>
      <w:r w:rsidRPr="00935FA6">
        <w:rPr>
          <w:rFonts w:ascii="Times New Roman" w:hAnsi="Times New Roman"/>
        </w:rPr>
        <w:t>l</w:t>
      </w:r>
      <w:r>
        <w:rPr>
          <w:rFonts w:ascii="Times New Roman" w:hAnsi="Times New Roman"/>
        </w:rPr>
        <w:t>m</w:t>
      </w:r>
      <w:r w:rsidRPr="00935FA6">
        <w:rPr>
          <w:rFonts w:ascii="Times New Roman" w:hAnsi="Times New Roman"/>
        </w:rPr>
        <w:t xml:space="preserve"> 20</w:t>
      </w:r>
    </w:p>
  </w:footnote>
  <w:footnote w:id="4">
    <w:p w:rsidR="00EC675A" w:rsidRDefault="00EC675A" w:rsidP="00EC675A">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Hasil Wawancara dengan Bapak Kawi Armiyasa SE, Selaku Pemilik Dari Perusahaan, 25 april 2019, Pukul: 10:08 </w:t>
      </w:r>
    </w:p>
  </w:footnote>
  <w:footnote w:id="5">
    <w:p w:rsidR="00EC675A" w:rsidRDefault="00EC675A" w:rsidP="00EC675A">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Hasil Wawancara dengan Bapak Kawi Armiyasa SE, Selaku Pemilik Dari Perusahaan, 25 april 2019, Pukul: 10:08</w:t>
      </w:r>
    </w:p>
  </w:footnote>
  <w:footnote w:id="6">
    <w:p w:rsidR="007C5A42" w:rsidRDefault="007C5A42" w:rsidP="007C5A42">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Ahmad Miru, 2010, </w:t>
      </w:r>
      <w:r w:rsidRPr="00B75A5D">
        <w:rPr>
          <w:rFonts w:ascii="Times New Roman" w:hAnsi="Times New Roman"/>
          <w:i/>
        </w:rPr>
        <w:t>Hukum Kontrak dan perancangan kontrak</w:t>
      </w:r>
      <w:r w:rsidRPr="00935FA6">
        <w:rPr>
          <w:rFonts w:ascii="Times New Roman" w:hAnsi="Times New Roman"/>
        </w:rPr>
        <w:t>, Rajawali pers, Jakarta, hlm 74</w:t>
      </w:r>
    </w:p>
  </w:footnote>
  <w:footnote w:id="7">
    <w:p w:rsidR="007C5A42" w:rsidRDefault="007C5A42" w:rsidP="007C5A42">
      <w:pPr>
        <w:pStyle w:val="FootnoteText"/>
        <w:ind w:firstLine="720"/>
        <w:jc w:val="both"/>
      </w:pPr>
      <w:r w:rsidRPr="00935FA6">
        <w:rPr>
          <w:rStyle w:val="FootnoteReference"/>
          <w:rFonts w:ascii="Times New Roman" w:hAnsi="Times New Roman"/>
        </w:rPr>
        <w:footnoteRef/>
      </w:r>
      <w:r w:rsidRPr="00935FA6">
        <w:rPr>
          <w:rFonts w:ascii="Times New Roman" w:hAnsi="Times New Roman"/>
        </w:rPr>
        <w:t xml:space="preserve"> </w:t>
      </w:r>
      <w:r w:rsidRPr="00B75A5D">
        <w:rPr>
          <w:rFonts w:ascii="Times New Roman" w:hAnsi="Times New Roman"/>
          <w:i/>
        </w:rPr>
        <w:t>Ibid</w:t>
      </w:r>
      <w:r w:rsidRPr="00935FA6">
        <w:rPr>
          <w:rFonts w:ascii="Times New Roman" w:hAnsi="Times New Roman"/>
        </w:rPr>
        <w:t>.</w:t>
      </w:r>
      <w:r>
        <w:rPr>
          <w:rFonts w:ascii="Times New Roman" w:hAnsi="Times New Roman"/>
        </w:rPr>
        <w:t xml:space="preserve"> hlm,35</w:t>
      </w:r>
      <w:r w:rsidRPr="00935FA6">
        <w:rPr>
          <w:rFonts w:ascii="Times New Roman" w:hAnsi="Times New Roman"/>
        </w:rPr>
        <w:t>,</w:t>
      </w:r>
    </w:p>
  </w:footnote>
  <w:footnote w:id="8">
    <w:p w:rsidR="00204044" w:rsidRDefault="00204044" w:rsidP="00204044">
      <w:pPr>
        <w:pStyle w:val="FootnoteText"/>
      </w:pPr>
      <w:r>
        <w:rPr>
          <w:rStyle w:val="FootnoteReference"/>
        </w:rPr>
        <w:footnoteRef/>
      </w:r>
      <w:r>
        <w:t xml:space="preserve"> Hasil wawancara dengan bapak Kawi Armiyasa, Selaku Pemilik dari perusahaan, 30 April pukul 11:20</w:t>
      </w:r>
    </w:p>
  </w:footnote>
  <w:footnote w:id="9">
    <w:p w:rsidR="00204044" w:rsidRDefault="00204044" w:rsidP="00204044">
      <w:pPr>
        <w:pStyle w:val="FootnoteText"/>
      </w:pPr>
      <w:r>
        <w:rPr>
          <w:rStyle w:val="FootnoteReference"/>
        </w:rPr>
        <w:footnoteRef/>
      </w:r>
      <w:r>
        <w:t xml:space="preserve"> Hasil wawancara dengan bapak Kawi Armiyasa, selaku pemilik perusahaan pada tanggal 13 mei 2019,  pukul 15:00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26204"/>
      <w:docPartObj>
        <w:docPartGallery w:val="Page Numbers (Top of Page)"/>
        <w:docPartUnique/>
      </w:docPartObj>
    </w:sdtPr>
    <w:sdtEndPr>
      <w:rPr>
        <w:noProof/>
      </w:rPr>
    </w:sdtEndPr>
    <w:sdtContent>
      <w:p w:rsidR="00825172" w:rsidRDefault="00825172">
        <w:pPr>
          <w:pStyle w:val="Header"/>
          <w:jc w:val="right"/>
        </w:pPr>
        <w:r>
          <w:fldChar w:fldCharType="begin"/>
        </w:r>
        <w:r>
          <w:instrText xml:space="preserve"> PAGE   \* MERGEFORMAT </w:instrText>
        </w:r>
        <w:r>
          <w:fldChar w:fldCharType="separate"/>
        </w:r>
        <w:r w:rsidR="00F915AE">
          <w:rPr>
            <w:noProof/>
          </w:rPr>
          <w:t>xiii</w:t>
        </w:r>
        <w:r>
          <w:rPr>
            <w:noProof/>
          </w:rPr>
          <w:fldChar w:fldCharType="end"/>
        </w:r>
      </w:p>
    </w:sdtContent>
  </w:sdt>
  <w:p w:rsidR="00825172" w:rsidRDefault="00825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484C"/>
    <w:multiLevelType w:val="hybridMultilevel"/>
    <w:tmpl w:val="796A55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D20057"/>
    <w:multiLevelType w:val="hybridMultilevel"/>
    <w:tmpl w:val="B16AC622"/>
    <w:lvl w:ilvl="0" w:tplc="6180CB9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38904EF"/>
    <w:multiLevelType w:val="hybridMultilevel"/>
    <w:tmpl w:val="F2F42F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505B4E"/>
    <w:multiLevelType w:val="hybridMultilevel"/>
    <w:tmpl w:val="FCB450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7E174E"/>
    <w:multiLevelType w:val="hybridMultilevel"/>
    <w:tmpl w:val="CB38C988"/>
    <w:lvl w:ilvl="0" w:tplc="04090019">
      <w:start w:val="1"/>
      <w:numFmt w:val="lowerLetter"/>
      <w:lvlText w:val="%1."/>
      <w:lvlJc w:val="left"/>
      <w:pPr>
        <w:ind w:left="1440" w:hanging="360"/>
      </w:pPr>
      <w:rPr>
        <w:rFonts w:cs="Times New Roman"/>
      </w:rPr>
    </w:lvl>
    <w:lvl w:ilvl="1" w:tplc="561E55B8">
      <w:start w:val="1"/>
      <w:numFmt w:val="upperLetter"/>
      <w:lvlText w:val="%2."/>
      <w:lvlJc w:val="left"/>
      <w:pPr>
        <w:ind w:left="2160" w:hanging="360"/>
      </w:pPr>
      <w:rPr>
        <w:rFonts w:cs="Times New Roman" w:hint="default"/>
      </w:rPr>
    </w:lvl>
    <w:lvl w:ilvl="2" w:tplc="E2766D02">
      <w:start w:val="1"/>
      <w:numFmt w:val="decimal"/>
      <w:lvlText w:val="%3."/>
      <w:lvlJc w:val="left"/>
      <w:pPr>
        <w:ind w:left="306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325C3590"/>
    <w:multiLevelType w:val="hybridMultilevel"/>
    <w:tmpl w:val="85488C0C"/>
    <w:lvl w:ilvl="0" w:tplc="04090019">
      <w:start w:val="1"/>
      <w:numFmt w:val="lowerLetter"/>
      <w:lvlText w:val="%1."/>
      <w:lvlJc w:val="left"/>
      <w:pPr>
        <w:ind w:left="720" w:hanging="360"/>
      </w:pPr>
      <w:rPr>
        <w:rFonts w:cs="Times New Roman"/>
      </w:rPr>
    </w:lvl>
    <w:lvl w:ilvl="1" w:tplc="3D34594E">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961F25"/>
    <w:multiLevelType w:val="hybridMultilevel"/>
    <w:tmpl w:val="761ECD46"/>
    <w:lvl w:ilvl="0" w:tplc="351E198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7487206"/>
    <w:multiLevelType w:val="hybridMultilevel"/>
    <w:tmpl w:val="42B695E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227073C"/>
    <w:multiLevelType w:val="hybridMultilevel"/>
    <w:tmpl w:val="656EA1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4FA4424"/>
    <w:multiLevelType w:val="hybridMultilevel"/>
    <w:tmpl w:val="64F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25809C4"/>
    <w:multiLevelType w:val="hybridMultilevel"/>
    <w:tmpl w:val="34FAD324"/>
    <w:lvl w:ilvl="0" w:tplc="DBB8B924">
      <w:start w:val="1"/>
      <w:numFmt w:val="decimal"/>
      <w:lvlText w:val="%1."/>
      <w:lvlJc w:val="left"/>
      <w:pPr>
        <w:ind w:left="1917" w:hanging="360"/>
      </w:pPr>
      <w:rPr>
        <w:rFonts w:cs="Times New Roman" w:hint="default"/>
      </w:rPr>
    </w:lvl>
    <w:lvl w:ilvl="1" w:tplc="04090019" w:tentative="1">
      <w:start w:val="1"/>
      <w:numFmt w:val="lowerLetter"/>
      <w:lvlText w:val="%2."/>
      <w:lvlJc w:val="left"/>
      <w:pPr>
        <w:ind w:left="2637" w:hanging="360"/>
      </w:pPr>
      <w:rPr>
        <w:rFonts w:cs="Times New Roman"/>
      </w:rPr>
    </w:lvl>
    <w:lvl w:ilvl="2" w:tplc="0409001B" w:tentative="1">
      <w:start w:val="1"/>
      <w:numFmt w:val="lowerRoman"/>
      <w:lvlText w:val="%3."/>
      <w:lvlJc w:val="right"/>
      <w:pPr>
        <w:ind w:left="3357" w:hanging="180"/>
      </w:pPr>
      <w:rPr>
        <w:rFonts w:cs="Times New Roman"/>
      </w:rPr>
    </w:lvl>
    <w:lvl w:ilvl="3" w:tplc="0409000F" w:tentative="1">
      <w:start w:val="1"/>
      <w:numFmt w:val="decimal"/>
      <w:lvlText w:val="%4."/>
      <w:lvlJc w:val="left"/>
      <w:pPr>
        <w:ind w:left="4077" w:hanging="360"/>
      </w:pPr>
      <w:rPr>
        <w:rFonts w:cs="Times New Roman"/>
      </w:rPr>
    </w:lvl>
    <w:lvl w:ilvl="4" w:tplc="04090019" w:tentative="1">
      <w:start w:val="1"/>
      <w:numFmt w:val="lowerLetter"/>
      <w:lvlText w:val="%5."/>
      <w:lvlJc w:val="left"/>
      <w:pPr>
        <w:ind w:left="4797" w:hanging="360"/>
      </w:pPr>
      <w:rPr>
        <w:rFonts w:cs="Times New Roman"/>
      </w:rPr>
    </w:lvl>
    <w:lvl w:ilvl="5" w:tplc="0409001B" w:tentative="1">
      <w:start w:val="1"/>
      <w:numFmt w:val="lowerRoman"/>
      <w:lvlText w:val="%6."/>
      <w:lvlJc w:val="right"/>
      <w:pPr>
        <w:ind w:left="5517" w:hanging="180"/>
      </w:pPr>
      <w:rPr>
        <w:rFonts w:cs="Times New Roman"/>
      </w:rPr>
    </w:lvl>
    <w:lvl w:ilvl="6" w:tplc="0409000F" w:tentative="1">
      <w:start w:val="1"/>
      <w:numFmt w:val="decimal"/>
      <w:lvlText w:val="%7."/>
      <w:lvlJc w:val="left"/>
      <w:pPr>
        <w:ind w:left="6237" w:hanging="360"/>
      </w:pPr>
      <w:rPr>
        <w:rFonts w:cs="Times New Roman"/>
      </w:rPr>
    </w:lvl>
    <w:lvl w:ilvl="7" w:tplc="04090019" w:tentative="1">
      <w:start w:val="1"/>
      <w:numFmt w:val="lowerLetter"/>
      <w:lvlText w:val="%8."/>
      <w:lvlJc w:val="left"/>
      <w:pPr>
        <w:ind w:left="6957" w:hanging="360"/>
      </w:pPr>
      <w:rPr>
        <w:rFonts w:cs="Times New Roman"/>
      </w:rPr>
    </w:lvl>
    <w:lvl w:ilvl="8" w:tplc="0409001B" w:tentative="1">
      <w:start w:val="1"/>
      <w:numFmt w:val="lowerRoman"/>
      <w:lvlText w:val="%9."/>
      <w:lvlJc w:val="right"/>
      <w:pPr>
        <w:ind w:left="7677" w:hanging="180"/>
      </w:pPr>
      <w:rPr>
        <w:rFonts w:cs="Times New Roman"/>
      </w:rPr>
    </w:lvl>
  </w:abstractNum>
  <w:abstractNum w:abstractNumId="11">
    <w:nsid w:val="74D31779"/>
    <w:multiLevelType w:val="hybridMultilevel"/>
    <w:tmpl w:val="95C8B656"/>
    <w:lvl w:ilvl="0" w:tplc="04210019">
      <w:start w:val="1"/>
      <w:numFmt w:val="lowerLetter"/>
      <w:lvlText w:val="%1."/>
      <w:lvlJc w:val="left"/>
      <w:pPr>
        <w:ind w:left="1800" w:hanging="360"/>
      </w:pPr>
      <w:rPr>
        <w:rFonts w:cs="Times New Roman"/>
      </w:rPr>
    </w:lvl>
    <w:lvl w:ilvl="1" w:tplc="83E08DD8">
      <w:start w:val="1"/>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1"/>
  </w:num>
  <w:num w:numId="3">
    <w:abstractNumId w:val="1"/>
  </w:num>
  <w:num w:numId="4">
    <w:abstractNumId w:val="9"/>
  </w:num>
  <w:num w:numId="5">
    <w:abstractNumId w:val="4"/>
  </w:num>
  <w:num w:numId="6">
    <w:abstractNumId w:val="10"/>
  </w:num>
  <w:num w:numId="7">
    <w:abstractNumId w:val="5"/>
  </w:num>
  <w:num w:numId="8">
    <w:abstractNumId w:val="8"/>
  </w:num>
  <w:num w:numId="9">
    <w:abstractNumId w:val="7"/>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6145">
      <o:colormenu v:ext="edit" fillcolor="none [3212]"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1E0634"/>
    <w:rsid w:val="001347B9"/>
    <w:rsid w:val="001E0634"/>
    <w:rsid w:val="00204044"/>
    <w:rsid w:val="002368D8"/>
    <w:rsid w:val="0025287A"/>
    <w:rsid w:val="00296D0F"/>
    <w:rsid w:val="003017EF"/>
    <w:rsid w:val="003A2833"/>
    <w:rsid w:val="006B54DF"/>
    <w:rsid w:val="00704E00"/>
    <w:rsid w:val="00762EC9"/>
    <w:rsid w:val="007871CF"/>
    <w:rsid w:val="007C5A42"/>
    <w:rsid w:val="00825172"/>
    <w:rsid w:val="009A4611"/>
    <w:rsid w:val="00B04F91"/>
    <w:rsid w:val="00BD6447"/>
    <w:rsid w:val="00C37024"/>
    <w:rsid w:val="00C4044F"/>
    <w:rsid w:val="00EC675A"/>
    <w:rsid w:val="00F9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34"/>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F91"/>
    <w:pPr>
      <w:spacing w:after="0" w:line="240" w:lineRule="auto"/>
    </w:pPr>
  </w:style>
  <w:style w:type="paragraph" w:styleId="ListParagraph">
    <w:name w:val="List Paragraph"/>
    <w:aliases w:val="List Paragraph-ExecSummary"/>
    <w:basedOn w:val="Normal"/>
    <w:link w:val="ListParagraphChar"/>
    <w:uiPriority w:val="34"/>
    <w:qFormat/>
    <w:rsid w:val="00B04F91"/>
    <w:pPr>
      <w:ind w:left="720"/>
      <w:contextualSpacing/>
    </w:pPr>
  </w:style>
  <w:style w:type="character" w:styleId="SubtleEmphasis">
    <w:name w:val="Subtle Emphasis"/>
    <w:basedOn w:val="DefaultParagraphFont"/>
    <w:uiPriority w:val="19"/>
    <w:qFormat/>
    <w:rsid w:val="00B04F91"/>
    <w:rPr>
      <w:i/>
      <w:iCs/>
      <w:color w:val="808080" w:themeColor="text1" w:themeTint="7F"/>
    </w:rPr>
  </w:style>
  <w:style w:type="character" w:customStyle="1" w:styleId="ListParagraphChar">
    <w:name w:val="List Paragraph Char"/>
    <w:aliases w:val="List Paragraph-ExecSummary Char"/>
    <w:basedOn w:val="DefaultParagraphFont"/>
    <w:link w:val="ListParagraph"/>
    <w:uiPriority w:val="34"/>
    <w:locked/>
    <w:rsid w:val="001E0634"/>
  </w:style>
  <w:style w:type="paragraph" w:styleId="BalloonText">
    <w:name w:val="Balloon Text"/>
    <w:basedOn w:val="Normal"/>
    <w:link w:val="BalloonTextChar"/>
    <w:uiPriority w:val="99"/>
    <w:semiHidden/>
    <w:unhideWhenUsed/>
    <w:rsid w:val="001E0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634"/>
    <w:rPr>
      <w:rFonts w:ascii="Tahoma" w:eastAsiaTheme="minorEastAsia" w:hAnsi="Tahoma" w:cs="Tahoma"/>
      <w:sz w:val="16"/>
      <w:szCs w:val="16"/>
    </w:rPr>
  </w:style>
  <w:style w:type="paragraph" w:styleId="HTMLPreformatted">
    <w:name w:val="HTML Preformatted"/>
    <w:basedOn w:val="Normal"/>
    <w:link w:val="HTMLPreformattedChar"/>
    <w:uiPriority w:val="99"/>
    <w:semiHidden/>
    <w:unhideWhenUsed/>
    <w:rsid w:val="009A4611"/>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9A4611"/>
    <w:rPr>
      <w:rFonts w:ascii="Consolas" w:hAnsi="Consolas" w:cs="Consolas"/>
      <w:sz w:val="20"/>
      <w:szCs w:val="20"/>
    </w:rPr>
  </w:style>
  <w:style w:type="paragraph" w:styleId="FootnoteText">
    <w:name w:val="footnote text"/>
    <w:basedOn w:val="Normal"/>
    <w:link w:val="FootnoteTextChar"/>
    <w:uiPriority w:val="99"/>
    <w:unhideWhenUsed/>
    <w:rsid w:val="00BD6447"/>
    <w:pPr>
      <w:spacing w:after="0" w:line="240" w:lineRule="auto"/>
    </w:pPr>
    <w:rPr>
      <w:sz w:val="20"/>
      <w:szCs w:val="20"/>
    </w:rPr>
  </w:style>
  <w:style w:type="character" w:customStyle="1" w:styleId="FootnoteTextChar">
    <w:name w:val="Footnote Text Char"/>
    <w:basedOn w:val="DefaultParagraphFont"/>
    <w:link w:val="FootnoteText"/>
    <w:uiPriority w:val="99"/>
    <w:rsid w:val="00BD6447"/>
    <w:rPr>
      <w:rFonts w:eastAsiaTheme="minorEastAsia" w:cs="Times New Roman"/>
      <w:sz w:val="20"/>
      <w:szCs w:val="20"/>
    </w:rPr>
  </w:style>
  <w:style w:type="character" w:styleId="FootnoteReference">
    <w:name w:val="footnote reference"/>
    <w:basedOn w:val="DefaultParagraphFont"/>
    <w:uiPriority w:val="99"/>
    <w:unhideWhenUsed/>
    <w:rsid w:val="00BD6447"/>
    <w:rPr>
      <w:rFonts w:cs="Times New Roman"/>
      <w:vertAlign w:val="superscript"/>
    </w:rPr>
  </w:style>
  <w:style w:type="paragraph" w:styleId="Header">
    <w:name w:val="header"/>
    <w:basedOn w:val="Normal"/>
    <w:link w:val="HeaderChar"/>
    <w:uiPriority w:val="99"/>
    <w:unhideWhenUsed/>
    <w:rsid w:val="00825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72"/>
    <w:rPr>
      <w:rFonts w:eastAsiaTheme="minorEastAsia" w:cs="Times New Roman"/>
    </w:rPr>
  </w:style>
  <w:style w:type="paragraph" w:styleId="Footer">
    <w:name w:val="footer"/>
    <w:basedOn w:val="Normal"/>
    <w:link w:val="FooterChar"/>
    <w:uiPriority w:val="99"/>
    <w:unhideWhenUsed/>
    <w:rsid w:val="00825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72"/>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16</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MANDIRI FC</cp:lastModifiedBy>
  <cp:revision>17</cp:revision>
  <cp:lastPrinted>2020-12-16T02:50:00Z</cp:lastPrinted>
  <dcterms:created xsi:type="dcterms:W3CDTF">2019-11-04T07:04:00Z</dcterms:created>
  <dcterms:modified xsi:type="dcterms:W3CDTF">2020-12-16T02:51:00Z</dcterms:modified>
</cp:coreProperties>
</file>